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39" w:type="dxa"/>
        <w:tblInd w:w="108" w:type="dxa"/>
        <w:tblLayout w:type="fixed"/>
        <w:tblLook w:val="0000"/>
      </w:tblPr>
      <w:tblGrid>
        <w:gridCol w:w="3969"/>
        <w:gridCol w:w="1276"/>
        <w:gridCol w:w="4394"/>
      </w:tblGrid>
      <w:tr w:rsidR="002770EB" w:rsidRPr="002F71C1" w:rsidTr="008A2A4B">
        <w:trPr>
          <w:trHeight w:val="2699"/>
        </w:trPr>
        <w:tc>
          <w:tcPr>
            <w:tcW w:w="3969" w:type="dxa"/>
          </w:tcPr>
          <w:p w:rsidR="002770EB" w:rsidRPr="00757896" w:rsidRDefault="002770EB" w:rsidP="002770EB">
            <w:pPr>
              <w:spacing w:line="220" w:lineRule="exact"/>
              <w:jc w:val="right"/>
              <w:rPr>
                <w:b/>
              </w:rPr>
            </w:pPr>
          </w:p>
          <w:p w:rsidR="002770EB" w:rsidRDefault="002770EB" w:rsidP="008A2A4B">
            <w:pPr>
              <w:jc w:val="center"/>
              <w:rPr>
                <w:b/>
              </w:rPr>
            </w:pPr>
          </w:p>
          <w:p w:rsidR="002770EB" w:rsidRPr="002F71C1" w:rsidRDefault="002770EB" w:rsidP="008A2A4B">
            <w:pPr>
              <w:jc w:val="center"/>
              <w:rPr>
                <w:rFonts w:ascii="Baltica Chv" w:hAnsi="Baltica Chv"/>
                <w:b/>
              </w:rPr>
            </w:pPr>
            <w:r w:rsidRPr="002F71C1">
              <w:rPr>
                <w:b/>
              </w:rPr>
              <w:t>Чăваш</w:t>
            </w:r>
            <w:r w:rsidRPr="002F71C1">
              <w:rPr>
                <w:rFonts w:ascii="Baltica Chv" w:hAnsi="Baltica Chv" w:cs="Baltica Chv"/>
                <w:b/>
              </w:rPr>
              <w:t xml:space="preserve"> </w:t>
            </w:r>
            <w:r w:rsidRPr="002F71C1">
              <w:rPr>
                <w:b/>
              </w:rPr>
              <w:t>Республикин</w:t>
            </w:r>
          </w:p>
          <w:p w:rsidR="002770EB" w:rsidRDefault="002770EB" w:rsidP="008A2A4B">
            <w:pPr>
              <w:jc w:val="center"/>
              <w:rPr>
                <w:b/>
              </w:rPr>
            </w:pPr>
            <w:r w:rsidRPr="002F71C1">
              <w:rPr>
                <w:b/>
              </w:rPr>
              <w:t>Сĕнтĕрвăрри</w:t>
            </w:r>
            <w:r>
              <w:rPr>
                <w:rFonts w:ascii="Baltica Chv Cyr" w:hAnsi="Baltica Chv Cyr" w:cs="Baltica Chv Cyr"/>
                <w:b/>
              </w:rPr>
              <w:t xml:space="preserve"> муниципалл</w:t>
            </w:r>
            <w:r w:rsidRPr="002F71C1">
              <w:rPr>
                <w:b/>
              </w:rPr>
              <w:t>ă</w:t>
            </w:r>
            <w:r>
              <w:rPr>
                <w:b/>
              </w:rPr>
              <w:t xml:space="preserve"> </w:t>
            </w:r>
          </w:p>
          <w:p w:rsidR="002770EB" w:rsidRPr="002F71C1" w:rsidRDefault="002770EB" w:rsidP="008A2A4B">
            <w:pPr>
              <w:jc w:val="center"/>
              <w:rPr>
                <w:rFonts w:ascii="Baltica Chv" w:hAnsi="Baltica Chv"/>
                <w:b/>
              </w:rPr>
            </w:pPr>
            <w:r>
              <w:rPr>
                <w:b/>
              </w:rPr>
              <w:t>округ</w:t>
            </w:r>
            <w:r w:rsidRPr="002F71C1">
              <w:rPr>
                <w:b/>
              </w:rPr>
              <w:t>ĕ</w:t>
            </w:r>
            <w:r>
              <w:rPr>
                <w:b/>
              </w:rPr>
              <w:t xml:space="preserve">н </w:t>
            </w:r>
            <w:r w:rsidRPr="002F71C1">
              <w:rPr>
                <w:b/>
              </w:rPr>
              <w:t>депутатсен</w:t>
            </w:r>
            <w:r w:rsidRPr="002F71C1">
              <w:rPr>
                <w:rFonts w:ascii="Baltica Chv" w:hAnsi="Baltica Chv" w:cs="Baltica Chv"/>
                <w:b/>
              </w:rPr>
              <w:t xml:space="preserve"> </w:t>
            </w:r>
            <w:r w:rsidRPr="002F71C1">
              <w:rPr>
                <w:b/>
              </w:rPr>
              <w:t>Пухă</w:t>
            </w:r>
            <w:proofErr w:type="gramStart"/>
            <w:r w:rsidRPr="002F71C1">
              <w:rPr>
                <w:b/>
              </w:rPr>
              <w:t>в</w:t>
            </w:r>
            <w:proofErr w:type="gramEnd"/>
            <w:r w:rsidRPr="002F71C1">
              <w:rPr>
                <w:b/>
              </w:rPr>
              <w:t>ĕ</w:t>
            </w:r>
          </w:p>
          <w:p w:rsidR="002770EB" w:rsidRPr="002F71C1" w:rsidRDefault="002770EB" w:rsidP="008A2A4B">
            <w:pPr>
              <w:jc w:val="center"/>
              <w:rPr>
                <w:rFonts w:ascii="Baltica Chv" w:hAnsi="Baltica Chv"/>
                <w:b/>
              </w:rPr>
            </w:pPr>
          </w:p>
          <w:p w:rsidR="002770EB" w:rsidRPr="002F71C1" w:rsidRDefault="002770EB" w:rsidP="008A2A4B">
            <w:pPr>
              <w:keepNext/>
              <w:jc w:val="center"/>
              <w:outlineLvl w:val="0"/>
              <w:rPr>
                <w:rFonts w:ascii="Baltica Chv" w:hAnsi="Baltica Chv"/>
                <w:b/>
                <w:bCs/>
              </w:rPr>
            </w:pPr>
            <w:r w:rsidRPr="002F71C1">
              <w:rPr>
                <w:b/>
                <w:bCs/>
              </w:rPr>
              <w:t>Й</w:t>
            </w:r>
            <w:r w:rsidRPr="002F71C1">
              <w:rPr>
                <w:rFonts w:ascii="Baltica Chv" w:hAnsi="Baltica Chv" w:cs="Baltica Chv"/>
                <w:b/>
                <w:bCs/>
              </w:rPr>
              <w:t xml:space="preserve"> </w:t>
            </w:r>
            <w:proofErr w:type="gramStart"/>
            <w:r w:rsidRPr="002F71C1">
              <w:rPr>
                <w:b/>
                <w:bCs/>
              </w:rPr>
              <w:t>Ы</w:t>
            </w:r>
            <w:proofErr w:type="gramEnd"/>
            <w:r w:rsidRPr="002F71C1">
              <w:rPr>
                <w:rFonts w:ascii="Baltica Chv" w:hAnsi="Baltica Chv" w:cs="Baltica Chv"/>
                <w:b/>
                <w:bCs/>
              </w:rPr>
              <w:t xml:space="preserve"> </w:t>
            </w:r>
            <w:r w:rsidRPr="002F71C1">
              <w:rPr>
                <w:b/>
                <w:bCs/>
              </w:rPr>
              <w:t>Ш</w:t>
            </w:r>
            <w:r w:rsidRPr="002F71C1">
              <w:rPr>
                <w:rFonts w:ascii="Baltica Chv" w:hAnsi="Baltica Chv" w:cs="Baltica Chv"/>
                <w:b/>
                <w:bCs/>
              </w:rPr>
              <w:t xml:space="preserve"> </w:t>
            </w:r>
            <w:r w:rsidRPr="002F71C1">
              <w:rPr>
                <w:b/>
                <w:bCs/>
              </w:rPr>
              <w:t>Ă</w:t>
            </w:r>
            <w:r w:rsidRPr="002F71C1">
              <w:rPr>
                <w:rFonts w:ascii="Baltica Chv" w:hAnsi="Baltica Chv" w:cs="Baltica Chv"/>
                <w:b/>
                <w:bCs/>
              </w:rPr>
              <w:t xml:space="preserve"> </w:t>
            </w:r>
            <w:r w:rsidRPr="002F71C1">
              <w:rPr>
                <w:b/>
                <w:bCs/>
              </w:rPr>
              <w:t>Н</w:t>
            </w:r>
            <w:r w:rsidRPr="002F71C1">
              <w:rPr>
                <w:rFonts w:ascii="Baltica Chv" w:hAnsi="Baltica Chv" w:cs="Baltica Chv"/>
                <w:b/>
                <w:bCs/>
              </w:rPr>
              <w:t xml:space="preserve"> </w:t>
            </w:r>
            <w:r w:rsidRPr="002F71C1">
              <w:rPr>
                <w:b/>
                <w:bCs/>
              </w:rPr>
              <w:t>У</w:t>
            </w:r>
          </w:p>
          <w:p w:rsidR="002770EB" w:rsidRPr="002F71C1" w:rsidRDefault="002770EB" w:rsidP="008A2A4B">
            <w:pPr>
              <w:spacing w:line="237" w:lineRule="auto"/>
              <w:jc w:val="center"/>
              <w:rPr>
                <w:b/>
              </w:rPr>
            </w:pPr>
            <w:r w:rsidRPr="005F588D">
              <w:rPr>
                <w:b/>
              </w:rPr>
              <w:t xml:space="preserve"> </w:t>
            </w:r>
            <w:r w:rsidR="005F588D" w:rsidRPr="005F588D">
              <w:rPr>
                <w:b/>
              </w:rPr>
              <w:t xml:space="preserve"> </w:t>
            </w:r>
            <w:r w:rsidR="007D5C5B">
              <w:rPr>
                <w:b/>
              </w:rPr>
              <w:t>2026.04.08    48/  3</w:t>
            </w:r>
            <w:r w:rsidR="005F588D" w:rsidRPr="005F588D">
              <w:rPr>
                <w:b/>
              </w:rPr>
              <w:t xml:space="preserve"> </w:t>
            </w:r>
            <w:r w:rsidR="00E607AB" w:rsidRPr="002F71C1">
              <w:rPr>
                <w:b/>
              </w:rPr>
              <w:t>№</w:t>
            </w:r>
            <w:r w:rsidR="005F588D" w:rsidRPr="005F588D">
              <w:rPr>
                <w:b/>
              </w:rPr>
              <w:t xml:space="preserve">  </w:t>
            </w:r>
            <w:r w:rsidR="005F588D">
              <w:rPr>
                <w:b/>
                <w:i/>
              </w:rPr>
              <w:t xml:space="preserve"> </w:t>
            </w:r>
            <w:r>
              <w:rPr>
                <w:i/>
              </w:rPr>
              <w:t xml:space="preserve"> </w:t>
            </w:r>
          </w:p>
          <w:p w:rsidR="002770EB" w:rsidRPr="007006A1" w:rsidRDefault="002770EB" w:rsidP="008A2A4B">
            <w:pPr>
              <w:spacing w:line="237" w:lineRule="auto"/>
              <w:rPr>
                <w:rFonts w:ascii="Arial Cyr Chuv" w:hAnsi="Arial Cyr Chuv"/>
                <w:b/>
                <w:sz w:val="32"/>
                <w:szCs w:val="32"/>
              </w:rPr>
            </w:pPr>
          </w:p>
          <w:p w:rsidR="002770EB" w:rsidRPr="002F71C1" w:rsidRDefault="002770EB" w:rsidP="008A2A4B">
            <w:pPr>
              <w:jc w:val="center"/>
              <w:rPr>
                <w:b/>
              </w:rPr>
            </w:pPr>
            <w:r w:rsidRPr="002F71C1">
              <w:rPr>
                <w:b/>
              </w:rPr>
              <w:t>Сĕнтĕрвăрри</w:t>
            </w:r>
            <w:r>
              <w:rPr>
                <w:b/>
              </w:rPr>
              <w:t xml:space="preserve"> хули</w:t>
            </w:r>
          </w:p>
          <w:p w:rsidR="002770EB" w:rsidRPr="002F71C1" w:rsidRDefault="002770EB" w:rsidP="008A2A4B">
            <w:pPr>
              <w:rPr>
                <w:b/>
              </w:rPr>
            </w:pPr>
          </w:p>
        </w:tc>
        <w:tc>
          <w:tcPr>
            <w:tcW w:w="1276" w:type="dxa"/>
          </w:tcPr>
          <w:p w:rsidR="002770EB" w:rsidRPr="002F71C1" w:rsidRDefault="002770EB" w:rsidP="008A2A4B">
            <w:pPr>
              <w:ind w:hanging="783"/>
            </w:pPr>
            <w:r w:rsidRPr="002F71C1">
              <w:t xml:space="preserve">               </w:t>
            </w:r>
            <w:r>
              <w:rPr>
                <w:noProof/>
              </w:rPr>
              <w:drawing>
                <wp:inline distT="0" distB="0" distL="0" distR="0">
                  <wp:extent cx="627380" cy="616585"/>
                  <wp:effectExtent l="19050" t="0" r="127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7380" cy="6165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F71C1">
              <w:t xml:space="preserve">   </w:t>
            </w:r>
          </w:p>
          <w:p w:rsidR="002770EB" w:rsidRPr="002F71C1" w:rsidRDefault="002770EB" w:rsidP="008A2A4B">
            <w:pPr>
              <w:spacing w:line="200" w:lineRule="exact"/>
              <w:jc w:val="center"/>
              <w:rPr>
                <w:rFonts w:ascii="Baltica Chv" w:hAnsi="Baltica Chv"/>
              </w:rPr>
            </w:pPr>
          </w:p>
        </w:tc>
        <w:tc>
          <w:tcPr>
            <w:tcW w:w="4394" w:type="dxa"/>
          </w:tcPr>
          <w:p w:rsidR="002D61E5" w:rsidRDefault="002D61E5" w:rsidP="008A2A4B">
            <w:pPr>
              <w:spacing w:line="200" w:lineRule="exact"/>
              <w:jc w:val="center"/>
              <w:rPr>
                <w:b/>
              </w:rPr>
            </w:pPr>
          </w:p>
          <w:p w:rsidR="002770EB" w:rsidRDefault="002770EB" w:rsidP="008A2A4B">
            <w:pPr>
              <w:spacing w:line="200" w:lineRule="exact"/>
              <w:jc w:val="center"/>
              <w:rPr>
                <w:b/>
              </w:rPr>
            </w:pPr>
          </w:p>
          <w:p w:rsidR="002770EB" w:rsidRDefault="002770EB" w:rsidP="008A2A4B">
            <w:pPr>
              <w:spacing w:line="200" w:lineRule="exact"/>
              <w:jc w:val="center"/>
              <w:rPr>
                <w:b/>
              </w:rPr>
            </w:pPr>
          </w:p>
          <w:p w:rsidR="002770EB" w:rsidRPr="002F71C1" w:rsidRDefault="002770EB" w:rsidP="008A2A4B">
            <w:pPr>
              <w:spacing w:line="200" w:lineRule="exact"/>
              <w:jc w:val="center"/>
              <w:rPr>
                <w:b/>
              </w:rPr>
            </w:pPr>
            <w:r w:rsidRPr="002F71C1">
              <w:rPr>
                <w:b/>
              </w:rPr>
              <w:t>Чувашская  Республика</w:t>
            </w:r>
          </w:p>
          <w:p w:rsidR="002770EB" w:rsidRDefault="002770EB" w:rsidP="008A2A4B">
            <w:pPr>
              <w:spacing w:line="200" w:lineRule="exact"/>
              <w:jc w:val="center"/>
              <w:rPr>
                <w:b/>
              </w:rPr>
            </w:pPr>
            <w:r w:rsidRPr="002F71C1">
              <w:rPr>
                <w:b/>
              </w:rPr>
              <w:t xml:space="preserve">Собрание депутатов </w:t>
            </w:r>
          </w:p>
          <w:p w:rsidR="002770EB" w:rsidRPr="002F71C1" w:rsidRDefault="002770EB" w:rsidP="008A2A4B">
            <w:pPr>
              <w:spacing w:line="200" w:lineRule="exact"/>
              <w:jc w:val="center"/>
              <w:rPr>
                <w:b/>
              </w:rPr>
            </w:pPr>
            <w:r w:rsidRPr="002F71C1">
              <w:rPr>
                <w:b/>
              </w:rPr>
              <w:t>Мариинско-Посадско</w:t>
            </w:r>
            <w:r>
              <w:rPr>
                <w:b/>
              </w:rPr>
              <w:t>го</w:t>
            </w:r>
          </w:p>
          <w:p w:rsidR="002770EB" w:rsidRPr="002F71C1" w:rsidRDefault="002770EB" w:rsidP="008A2A4B">
            <w:pPr>
              <w:spacing w:line="200" w:lineRule="exact"/>
              <w:jc w:val="center"/>
              <w:rPr>
                <w:b/>
              </w:rPr>
            </w:pPr>
            <w:r>
              <w:rPr>
                <w:b/>
              </w:rPr>
              <w:t>муниципального округа</w:t>
            </w:r>
            <w:r w:rsidRPr="002F71C1">
              <w:rPr>
                <w:b/>
              </w:rPr>
              <w:t xml:space="preserve"> </w:t>
            </w:r>
          </w:p>
          <w:p w:rsidR="002770EB" w:rsidRPr="002F71C1" w:rsidRDefault="002770EB" w:rsidP="008A2A4B">
            <w:pPr>
              <w:spacing w:line="200" w:lineRule="exact"/>
              <w:jc w:val="center"/>
              <w:rPr>
                <w:rFonts w:ascii="TimesET" w:hAnsi="TimesET"/>
                <w:b/>
              </w:rPr>
            </w:pPr>
          </w:p>
          <w:p w:rsidR="002770EB" w:rsidRPr="002F71C1" w:rsidRDefault="002770EB" w:rsidP="008A2A4B">
            <w:pPr>
              <w:spacing w:line="200" w:lineRule="exact"/>
              <w:jc w:val="center"/>
              <w:rPr>
                <w:b/>
              </w:rPr>
            </w:pPr>
            <w:proofErr w:type="gramStart"/>
            <w:r w:rsidRPr="002F71C1">
              <w:rPr>
                <w:b/>
              </w:rPr>
              <w:t>Р</w:t>
            </w:r>
            <w:proofErr w:type="gramEnd"/>
            <w:r w:rsidRPr="002F71C1">
              <w:rPr>
                <w:b/>
              </w:rPr>
              <w:t xml:space="preserve"> Е Ш Е Н И Е </w:t>
            </w:r>
          </w:p>
          <w:p w:rsidR="002770EB" w:rsidRPr="002F71C1" w:rsidRDefault="002770EB" w:rsidP="008A2A4B">
            <w:pPr>
              <w:spacing w:line="220" w:lineRule="exact"/>
              <w:rPr>
                <w:b/>
              </w:rPr>
            </w:pPr>
          </w:p>
          <w:p w:rsidR="002770EB" w:rsidRPr="002F71C1" w:rsidRDefault="006D4B90" w:rsidP="008A2A4B">
            <w:pPr>
              <w:spacing w:line="200" w:lineRule="exact"/>
              <w:jc w:val="center"/>
              <w:rPr>
                <w:b/>
              </w:rPr>
            </w:pPr>
            <w:r>
              <w:rPr>
                <w:b/>
              </w:rPr>
              <w:t>08.04.2026</w:t>
            </w:r>
            <w:r w:rsidR="005F588D">
              <w:rPr>
                <w:b/>
              </w:rPr>
              <w:t xml:space="preserve">  </w:t>
            </w:r>
            <w:r w:rsidR="002770EB" w:rsidRPr="002F71C1">
              <w:rPr>
                <w:b/>
              </w:rPr>
              <w:t>№</w:t>
            </w:r>
            <w:r w:rsidR="002770EB">
              <w:rPr>
                <w:b/>
              </w:rPr>
              <w:t xml:space="preserve"> </w:t>
            </w:r>
            <w:r w:rsidR="005F588D">
              <w:rPr>
                <w:b/>
              </w:rPr>
              <w:t xml:space="preserve"> </w:t>
            </w:r>
            <w:r>
              <w:rPr>
                <w:b/>
              </w:rPr>
              <w:t>48/</w:t>
            </w:r>
            <w:r w:rsidR="007D5C5B">
              <w:rPr>
                <w:b/>
              </w:rPr>
              <w:t>3</w:t>
            </w:r>
          </w:p>
          <w:p w:rsidR="002770EB" w:rsidRPr="007006A1" w:rsidRDefault="002770EB" w:rsidP="008A2A4B">
            <w:pPr>
              <w:spacing w:line="200" w:lineRule="exact"/>
              <w:rPr>
                <w:b/>
                <w:sz w:val="36"/>
                <w:szCs w:val="36"/>
              </w:rPr>
            </w:pPr>
          </w:p>
          <w:p w:rsidR="007006A1" w:rsidRDefault="007006A1" w:rsidP="008A2A4B">
            <w:pPr>
              <w:spacing w:line="200" w:lineRule="exact"/>
              <w:jc w:val="center"/>
              <w:rPr>
                <w:b/>
              </w:rPr>
            </w:pPr>
          </w:p>
          <w:p w:rsidR="002770EB" w:rsidRPr="002F71C1" w:rsidRDefault="002770EB" w:rsidP="007006A1">
            <w:pPr>
              <w:spacing w:line="200" w:lineRule="exact"/>
              <w:jc w:val="center"/>
              <w:rPr>
                <w:rFonts w:ascii="Arial Cyr Chuv" w:hAnsi="Arial Cyr Chuv"/>
                <w:b/>
              </w:rPr>
            </w:pPr>
            <w:r w:rsidRPr="002F71C1">
              <w:rPr>
                <w:b/>
              </w:rPr>
              <w:t>г. Мариинский  Посад</w:t>
            </w:r>
          </w:p>
          <w:p w:rsidR="002770EB" w:rsidRPr="002F71C1" w:rsidRDefault="002770EB" w:rsidP="008A2A4B">
            <w:pPr>
              <w:spacing w:line="200" w:lineRule="exact"/>
              <w:jc w:val="center"/>
              <w:rPr>
                <w:rFonts w:ascii="Arial Cyr Chuv" w:hAnsi="Arial Cyr Chuv"/>
                <w:b/>
              </w:rPr>
            </w:pPr>
          </w:p>
          <w:p w:rsidR="002770EB" w:rsidRPr="002F71C1" w:rsidRDefault="002770EB" w:rsidP="008A2A4B">
            <w:pPr>
              <w:spacing w:line="200" w:lineRule="exact"/>
              <w:jc w:val="center"/>
              <w:rPr>
                <w:rFonts w:ascii="Arial Cyr Chuv" w:hAnsi="Arial Cyr Chuv"/>
                <w:b/>
                <w:i/>
                <w:u w:val="single"/>
              </w:rPr>
            </w:pPr>
          </w:p>
        </w:tc>
      </w:tr>
    </w:tbl>
    <w:p w:rsidR="002770EB" w:rsidRDefault="002770EB" w:rsidP="002770EB">
      <w:pPr>
        <w:pStyle w:val="c7c7e0e0e3e3eeeeebebeeeee2e2eeeeeaea1"/>
        <w:tabs>
          <w:tab w:val="left" w:pos="4678"/>
        </w:tabs>
        <w:spacing w:before="0" w:after="0"/>
        <w:ind w:right="4677"/>
        <w:jc w:val="both"/>
        <w:rPr>
          <w:rFonts w:ascii="Times New Roman" w:hAnsi="Times New Roman" w:cs="Times New Roman"/>
          <w:bCs w:val="0"/>
          <w:color w:val="auto"/>
        </w:rPr>
      </w:pPr>
    </w:p>
    <w:p w:rsidR="002770EB" w:rsidRPr="006D4B90" w:rsidRDefault="002D61E5" w:rsidP="002770EB">
      <w:pPr>
        <w:pStyle w:val="c7c7e0e0e3e3eeeeebebeeeee2e2eeeeeaea1"/>
        <w:tabs>
          <w:tab w:val="left" w:pos="4820"/>
          <w:tab w:val="left" w:pos="5103"/>
        </w:tabs>
        <w:spacing w:before="0" w:after="0"/>
        <w:ind w:right="4252"/>
        <w:jc w:val="both"/>
        <w:rPr>
          <w:rFonts w:ascii="Times New Roman" w:hAnsi="Times New Roman" w:cs="Times New Roman"/>
          <w:bCs w:val="0"/>
          <w:color w:val="auto"/>
        </w:rPr>
      </w:pPr>
      <w:r w:rsidRPr="006D4B90">
        <w:rPr>
          <w:rFonts w:ascii="Times New Roman" w:hAnsi="Times New Roman" w:cs="Times New Roman"/>
          <w:color w:val="000000"/>
        </w:rPr>
        <w:t xml:space="preserve">О внесении </w:t>
      </w:r>
      <w:r w:rsidR="007903C2" w:rsidRPr="006D4B90">
        <w:rPr>
          <w:rFonts w:ascii="Times New Roman" w:hAnsi="Times New Roman" w:cs="Times New Roman"/>
          <w:color w:val="000000"/>
        </w:rPr>
        <w:t>изменения</w:t>
      </w:r>
      <w:r w:rsidRPr="006D4B90">
        <w:rPr>
          <w:rFonts w:ascii="Times New Roman" w:hAnsi="Times New Roman" w:cs="Times New Roman"/>
          <w:color w:val="000000"/>
        </w:rPr>
        <w:t xml:space="preserve"> в решение Собрания депутатов </w:t>
      </w:r>
      <w:r w:rsidR="00F420C2" w:rsidRPr="006D4B90">
        <w:rPr>
          <w:rFonts w:ascii="Times New Roman" w:hAnsi="Times New Roman" w:cs="Times New Roman"/>
          <w:color w:val="000000"/>
        </w:rPr>
        <w:t xml:space="preserve">Мариинско-Посадского муниципального округа Чувашской Республики </w:t>
      </w:r>
      <w:r w:rsidRPr="006D4B90">
        <w:rPr>
          <w:rFonts w:ascii="Times New Roman" w:hAnsi="Times New Roman" w:cs="Times New Roman"/>
          <w:color w:val="000000"/>
        </w:rPr>
        <w:t xml:space="preserve">от </w:t>
      </w:r>
      <w:r w:rsidR="001A10E4" w:rsidRPr="006D4B90">
        <w:rPr>
          <w:rFonts w:ascii="Times New Roman" w:hAnsi="Times New Roman" w:cs="Times New Roman"/>
          <w:color w:val="000000"/>
        </w:rPr>
        <w:t>29 ноября</w:t>
      </w:r>
      <w:r w:rsidRPr="006D4B90">
        <w:rPr>
          <w:rFonts w:ascii="Times New Roman" w:hAnsi="Times New Roman" w:cs="Times New Roman"/>
          <w:color w:val="000000"/>
        </w:rPr>
        <w:t xml:space="preserve"> 20</w:t>
      </w:r>
      <w:r w:rsidR="001A10E4" w:rsidRPr="006D4B90">
        <w:rPr>
          <w:rFonts w:ascii="Times New Roman" w:hAnsi="Times New Roman" w:cs="Times New Roman"/>
          <w:color w:val="000000"/>
        </w:rPr>
        <w:t>23</w:t>
      </w:r>
      <w:r w:rsidRPr="006D4B90">
        <w:rPr>
          <w:rFonts w:ascii="Times New Roman" w:hAnsi="Times New Roman" w:cs="Times New Roman"/>
          <w:color w:val="000000"/>
        </w:rPr>
        <w:t xml:space="preserve"> г. №</w:t>
      </w:r>
      <w:r w:rsidR="001A10E4" w:rsidRPr="006D4B90">
        <w:rPr>
          <w:rFonts w:ascii="Times New Roman" w:hAnsi="Times New Roman" w:cs="Times New Roman"/>
          <w:color w:val="000000"/>
        </w:rPr>
        <w:t>20</w:t>
      </w:r>
      <w:r w:rsidRPr="006D4B90">
        <w:rPr>
          <w:rFonts w:ascii="Times New Roman" w:hAnsi="Times New Roman" w:cs="Times New Roman"/>
          <w:color w:val="000000"/>
        </w:rPr>
        <w:t>/3 «</w:t>
      </w:r>
      <w:r w:rsidR="002770EB" w:rsidRPr="006D4B90">
        <w:rPr>
          <w:rFonts w:ascii="Times New Roman" w:hAnsi="Times New Roman" w:cs="Times New Roman"/>
          <w:color w:val="000000"/>
        </w:rPr>
        <w:t xml:space="preserve">Об утверждении </w:t>
      </w:r>
      <w:r w:rsidR="00E607AB" w:rsidRPr="006D4B90">
        <w:rPr>
          <w:rFonts w:ascii="Times New Roman" w:hAnsi="Times New Roman" w:cs="Times New Roman"/>
          <w:color w:val="000000"/>
        </w:rPr>
        <w:t>Правил</w:t>
      </w:r>
      <w:r w:rsidR="002770EB" w:rsidRPr="006D4B90">
        <w:rPr>
          <w:rFonts w:ascii="Times New Roman" w:hAnsi="Times New Roman" w:cs="Times New Roman"/>
          <w:color w:val="000000"/>
        </w:rPr>
        <w:t xml:space="preserve"> благоустройства  территории Мариинско-Посадского муниципального округа Чувашской Республики</w:t>
      </w:r>
      <w:r w:rsidRPr="006D4B90">
        <w:rPr>
          <w:rFonts w:ascii="Times New Roman" w:hAnsi="Times New Roman" w:cs="Times New Roman"/>
          <w:color w:val="000000"/>
        </w:rPr>
        <w:t>»</w:t>
      </w:r>
    </w:p>
    <w:p w:rsidR="002770EB" w:rsidRDefault="002770EB" w:rsidP="002770EB">
      <w:pPr>
        <w:pStyle w:val="c7c7e0e0e3e3eeeeebebeeeee2e2eeeeeaea1"/>
        <w:tabs>
          <w:tab w:val="left" w:pos="4678"/>
        </w:tabs>
        <w:spacing w:before="0" w:after="0"/>
        <w:ind w:right="4677"/>
        <w:jc w:val="both"/>
        <w:rPr>
          <w:rFonts w:ascii="Times New Roman" w:hAnsi="Times New Roman" w:cs="Times New Roman"/>
          <w:bCs w:val="0"/>
          <w:color w:val="auto"/>
        </w:rPr>
      </w:pPr>
    </w:p>
    <w:p w:rsidR="002770EB" w:rsidRPr="00A760AF" w:rsidRDefault="007F7394" w:rsidP="007F7394">
      <w:pPr>
        <w:pStyle w:val="1"/>
        <w:spacing w:line="276" w:lineRule="auto"/>
        <w:jc w:val="both"/>
        <w:rPr>
          <w:b w:val="0"/>
          <w:color w:val="auto"/>
        </w:rPr>
      </w:pPr>
      <w:r w:rsidRPr="00A760AF">
        <w:rPr>
          <w:b w:val="0"/>
          <w:color w:val="auto"/>
        </w:rPr>
        <w:t xml:space="preserve">       </w:t>
      </w:r>
      <w:proofErr w:type="gramStart"/>
      <w:r w:rsidR="002770EB" w:rsidRPr="00A760AF">
        <w:rPr>
          <w:b w:val="0"/>
          <w:color w:val="auto"/>
        </w:rPr>
        <w:t>В соответствии с Федеральным</w:t>
      </w:r>
      <w:r w:rsidR="00A760AF">
        <w:rPr>
          <w:b w:val="0"/>
          <w:color w:val="auto"/>
        </w:rPr>
        <w:t>и</w:t>
      </w:r>
      <w:r w:rsidR="002770EB" w:rsidRPr="00A760AF">
        <w:rPr>
          <w:b w:val="0"/>
          <w:color w:val="auto"/>
        </w:rPr>
        <w:t xml:space="preserve"> закон</w:t>
      </w:r>
      <w:r w:rsidR="00A760AF">
        <w:rPr>
          <w:b w:val="0"/>
          <w:color w:val="auto"/>
        </w:rPr>
        <w:t>ами</w:t>
      </w:r>
      <w:r w:rsidR="002770EB" w:rsidRPr="00A760AF">
        <w:rPr>
          <w:b w:val="0"/>
          <w:color w:val="auto"/>
        </w:rPr>
        <w:t xml:space="preserve"> от </w:t>
      </w:r>
      <w:r w:rsidR="00AF6409" w:rsidRPr="00A760AF">
        <w:rPr>
          <w:b w:val="0"/>
          <w:color w:val="auto"/>
        </w:rPr>
        <w:t>27</w:t>
      </w:r>
      <w:r w:rsidR="002770EB" w:rsidRPr="00A760AF">
        <w:rPr>
          <w:b w:val="0"/>
          <w:color w:val="auto"/>
        </w:rPr>
        <w:t>.</w:t>
      </w:r>
      <w:r w:rsidR="00AF6409" w:rsidRPr="00A760AF">
        <w:rPr>
          <w:b w:val="0"/>
          <w:color w:val="auto"/>
        </w:rPr>
        <w:t>12</w:t>
      </w:r>
      <w:r w:rsidR="002770EB" w:rsidRPr="00A760AF">
        <w:rPr>
          <w:b w:val="0"/>
          <w:color w:val="auto"/>
        </w:rPr>
        <w:t>.20</w:t>
      </w:r>
      <w:r w:rsidR="00AF6409" w:rsidRPr="00A760AF">
        <w:rPr>
          <w:b w:val="0"/>
          <w:color w:val="auto"/>
        </w:rPr>
        <w:t>18</w:t>
      </w:r>
      <w:r w:rsidR="002770EB" w:rsidRPr="00A760AF">
        <w:rPr>
          <w:b w:val="0"/>
          <w:color w:val="auto"/>
        </w:rPr>
        <w:t xml:space="preserve"> № </w:t>
      </w:r>
      <w:r w:rsidR="00AF6409" w:rsidRPr="00A760AF">
        <w:rPr>
          <w:b w:val="0"/>
          <w:color w:val="auto"/>
        </w:rPr>
        <w:t>498</w:t>
      </w:r>
      <w:r w:rsidR="002770EB" w:rsidRPr="00A760AF">
        <w:rPr>
          <w:b w:val="0"/>
          <w:color w:val="auto"/>
        </w:rPr>
        <w:t>-ФЗ</w:t>
      </w:r>
      <w:r w:rsidRPr="00A760AF">
        <w:rPr>
          <w:b w:val="0"/>
          <w:color w:val="auto"/>
        </w:rPr>
        <w:t xml:space="preserve"> </w:t>
      </w:r>
      <w:r w:rsidR="002770EB" w:rsidRPr="00A760AF">
        <w:rPr>
          <w:b w:val="0"/>
          <w:color w:val="auto"/>
        </w:rPr>
        <w:t>«О</w:t>
      </w:r>
      <w:r w:rsidR="00AF6409" w:rsidRPr="00A760AF">
        <w:rPr>
          <w:b w:val="0"/>
          <w:color w:val="auto"/>
        </w:rPr>
        <w:t>б ответственном обращении с животными и о внесении изменений в отдельные законодательные акты Российской Федерации</w:t>
      </w:r>
      <w:r w:rsidR="002770EB" w:rsidRPr="00A760AF">
        <w:rPr>
          <w:b w:val="0"/>
          <w:color w:val="auto"/>
        </w:rPr>
        <w:t xml:space="preserve">», от </w:t>
      </w:r>
      <w:r w:rsidR="00A760AF" w:rsidRPr="00A760AF">
        <w:rPr>
          <w:b w:val="0"/>
          <w:color w:val="auto"/>
        </w:rPr>
        <w:t>20.03.2025</w:t>
      </w:r>
      <w:r w:rsidR="002770EB" w:rsidRPr="00A760AF">
        <w:rPr>
          <w:b w:val="0"/>
          <w:color w:val="auto"/>
        </w:rPr>
        <w:t xml:space="preserve"> №</w:t>
      </w:r>
      <w:r w:rsidR="00A760AF" w:rsidRPr="00A760AF">
        <w:rPr>
          <w:b w:val="0"/>
          <w:color w:val="auto"/>
        </w:rPr>
        <w:t xml:space="preserve"> 33</w:t>
      </w:r>
      <w:r w:rsidR="002770EB" w:rsidRPr="00A760AF">
        <w:rPr>
          <w:b w:val="0"/>
          <w:color w:val="auto"/>
        </w:rPr>
        <w:t xml:space="preserve">-ФЗ «Об общих принципах организации местного самоуправления в </w:t>
      </w:r>
      <w:r w:rsidR="00A760AF" w:rsidRPr="00A760AF">
        <w:rPr>
          <w:b w:val="0"/>
          <w:color w:val="auto"/>
        </w:rPr>
        <w:t>единой системе публичной власти</w:t>
      </w:r>
      <w:r w:rsidR="002770EB" w:rsidRPr="00A760AF">
        <w:rPr>
          <w:b w:val="0"/>
          <w:color w:val="auto"/>
        </w:rPr>
        <w:t>»,</w:t>
      </w:r>
      <w:r w:rsidRPr="00A760AF">
        <w:rPr>
          <w:b w:val="0"/>
          <w:color w:val="auto"/>
        </w:rPr>
        <w:t xml:space="preserve"> </w:t>
      </w:r>
      <w:hyperlink r:id="rId6" w:history="1">
        <w:r w:rsidRPr="00A760AF">
          <w:rPr>
            <w:rStyle w:val="a6"/>
            <w:bCs/>
            <w:color w:val="auto"/>
          </w:rPr>
          <w:t xml:space="preserve">Постановлением Кабинета Министров Чувашской Республики от 15 июня 2023 г. </w:t>
        </w:r>
        <w:r w:rsidR="00A760AF" w:rsidRPr="00A760AF">
          <w:rPr>
            <w:rStyle w:val="a6"/>
            <w:bCs/>
            <w:color w:val="auto"/>
          </w:rPr>
          <w:t>№ 414 «</w:t>
        </w:r>
        <w:r w:rsidRPr="00A760AF">
          <w:rPr>
            <w:rStyle w:val="a6"/>
            <w:bCs/>
            <w:color w:val="auto"/>
          </w:rPr>
          <w:t>Об утверждении дополнительных требований к содержанию домашних животных: в том числе к</w:t>
        </w:r>
        <w:proofErr w:type="gramEnd"/>
        <w:r w:rsidRPr="00A760AF">
          <w:rPr>
            <w:rStyle w:val="a6"/>
            <w:bCs/>
            <w:color w:val="auto"/>
          </w:rPr>
          <w:t xml:space="preserve"> их выгулу, на территории Чувашской Республики</w:t>
        </w:r>
        <w:r w:rsidR="00A760AF" w:rsidRPr="00A760AF">
          <w:rPr>
            <w:rStyle w:val="a6"/>
            <w:bCs/>
            <w:color w:val="auto"/>
          </w:rPr>
          <w:t>»</w:t>
        </w:r>
      </w:hyperlink>
      <w:r w:rsidRPr="00A760AF">
        <w:rPr>
          <w:color w:val="auto"/>
        </w:rPr>
        <w:t xml:space="preserve">, </w:t>
      </w:r>
      <w:r w:rsidR="002770EB" w:rsidRPr="00A760AF">
        <w:rPr>
          <w:color w:val="auto"/>
        </w:rPr>
        <w:t xml:space="preserve"> </w:t>
      </w:r>
      <w:r w:rsidR="002770EB" w:rsidRPr="00A760AF">
        <w:rPr>
          <w:b w:val="0"/>
          <w:color w:val="auto"/>
        </w:rPr>
        <w:t>Уставом Мариинско-Посадского муниципального округа Чувашской Республики</w:t>
      </w:r>
    </w:p>
    <w:p w:rsidR="0067224E" w:rsidRPr="00286BD5" w:rsidRDefault="0067224E" w:rsidP="0067224E">
      <w:pPr>
        <w:autoSpaceDE w:val="0"/>
        <w:autoSpaceDN w:val="0"/>
        <w:adjustRightInd w:val="0"/>
        <w:ind w:firstLine="720"/>
        <w:jc w:val="center"/>
        <w:rPr>
          <w:b/>
        </w:rPr>
      </w:pPr>
    </w:p>
    <w:p w:rsidR="0067224E" w:rsidRPr="00286BD5" w:rsidRDefault="0067224E" w:rsidP="0067224E">
      <w:pPr>
        <w:autoSpaceDE w:val="0"/>
        <w:autoSpaceDN w:val="0"/>
        <w:adjustRightInd w:val="0"/>
        <w:ind w:firstLine="720"/>
        <w:jc w:val="center"/>
        <w:rPr>
          <w:b/>
        </w:rPr>
      </w:pPr>
      <w:r w:rsidRPr="00286BD5">
        <w:rPr>
          <w:b/>
        </w:rPr>
        <w:t xml:space="preserve">Собрание депутатов Мариинско-Посадского муниципального округа </w:t>
      </w:r>
    </w:p>
    <w:p w:rsidR="0067224E" w:rsidRPr="00286BD5" w:rsidRDefault="0067224E" w:rsidP="0067224E">
      <w:pPr>
        <w:autoSpaceDE w:val="0"/>
        <w:autoSpaceDN w:val="0"/>
        <w:adjustRightInd w:val="0"/>
        <w:ind w:firstLine="720"/>
        <w:jc w:val="center"/>
        <w:rPr>
          <w:b/>
        </w:rPr>
      </w:pPr>
      <w:proofErr w:type="gramStart"/>
      <w:r w:rsidRPr="00286BD5">
        <w:rPr>
          <w:b/>
        </w:rPr>
        <w:t>р</w:t>
      </w:r>
      <w:proofErr w:type="gramEnd"/>
      <w:r w:rsidRPr="00286BD5">
        <w:rPr>
          <w:b/>
        </w:rPr>
        <w:t xml:space="preserve"> е ш и л о:</w:t>
      </w:r>
    </w:p>
    <w:p w:rsidR="0067224E" w:rsidRPr="00286BD5" w:rsidRDefault="0067224E" w:rsidP="0067224E">
      <w:pPr>
        <w:autoSpaceDE w:val="0"/>
        <w:autoSpaceDN w:val="0"/>
        <w:adjustRightInd w:val="0"/>
        <w:ind w:firstLine="720"/>
        <w:jc w:val="center"/>
        <w:rPr>
          <w:b/>
        </w:rPr>
      </w:pPr>
    </w:p>
    <w:p w:rsidR="00E607AB" w:rsidRDefault="002D61E5" w:rsidP="001A10E4">
      <w:pPr>
        <w:tabs>
          <w:tab w:val="left" w:pos="993"/>
          <w:tab w:val="left" w:pos="3648"/>
        </w:tabs>
        <w:spacing w:line="276" w:lineRule="auto"/>
        <w:ind w:firstLine="567"/>
        <w:jc w:val="both"/>
        <w:rPr>
          <w:color w:val="000000" w:themeColor="text1"/>
          <w:shd w:val="clear" w:color="auto" w:fill="FFFFFF"/>
        </w:rPr>
      </w:pPr>
      <w:r w:rsidRPr="00286BD5">
        <w:t>Внести в решение Собрания депутатов Мариинско-Посадского муниципального округа Чувашской Республики от</w:t>
      </w:r>
      <w:r w:rsidR="00AF6409">
        <w:t xml:space="preserve">  </w:t>
      </w:r>
      <w:r w:rsidR="0036178A">
        <w:t>29 ноября</w:t>
      </w:r>
      <w:r w:rsidRPr="00286BD5">
        <w:t xml:space="preserve"> 202</w:t>
      </w:r>
      <w:r w:rsidR="0036178A">
        <w:t>3</w:t>
      </w:r>
      <w:r w:rsidRPr="00286BD5">
        <w:t xml:space="preserve"> г. №</w:t>
      </w:r>
      <w:r w:rsidR="0036178A">
        <w:t>20</w:t>
      </w:r>
      <w:r w:rsidRPr="00286BD5">
        <w:t>/3 «</w:t>
      </w:r>
      <w:r w:rsidR="00A9215F" w:rsidRPr="00286BD5">
        <w:t xml:space="preserve">Об утверждении </w:t>
      </w:r>
      <w:r w:rsidR="0036178A">
        <w:t xml:space="preserve">Правил </w:t>
      </w:r>
      <w:r w:rsidR="002770EB" w:rsidRPr="00286BD5">
        <w:rPr>
          <w:bCs/>
        </w:rPr>
        <w:t xml:space="preserve">благоустройства на территории Мариинско-Посадского муниципального округа </w:t>
      </w:r>
      <w:r w:rsidR="002770EB" w:rsidRPr="00286BD5">
        <w:rPr>
          <w:bCs/>
          <w:color w:val="000000" w:themeColor="text1"/>
        </w:rPr>
        <w:t>Чувашской Республики</w:t>
      </w:r>
      <w:r w:rsidR="00A9215F" w:rsidRPr="00286BD5">
        <w:rPr>
          <w:color w:val="000000" w:themeColor="text1"/>
          <w:shd w:val="clear" w:color="auto" w:fill="FFFFFF"/>
        </w:rPr>
        <w:t>» следующ</w:t>
      </w:r>
      <w:r w:rsidR="007903C2" w:rsidRPr="00286BD5">
        <w:rPr>
          <w:color w:val="000000" w:themeColor="text1"/>
          <w:shd w:val="clear" w:color="auto" w:fill="FFFFFF"/>
        </w:rPr>
        <w:t xml:space="preserve">ее </w:t>
      </w:r>
      <w:r w:rsidR="007903C2" w:rsidRPr="001A10E4">
        <w:rPr>
          <w:color w:val="000000" w:themeColor="text1"/>
          <w:shd w:val="clear" w:color="auto" w:fill="FFFFFF"/>
        </w:rPr>
        <w:t>изменение</w:t>
      </w:r>
      <w:r w:rsidR="00E607AB">
        <w:rPr>
          <w:color w:val="000000" w:themeColor="text1"/>
          <w:shd w:val="clear" w:color="auto" w:fill="FFFFFF"/>
        </w:rPr>
        <w:t>:</w:t>
      </w:r>
    </w:p>
    <w:p w:rsidR="001A10E4" w:rsidRPr="001A10E4" w:rsidRDefault="001A10E4" w:rsidP="001A10E4">
      <w:pPr>
        <w:tabs>
          <w:tab w:val="left" w:pos="993"/>
          <w:tab w:val="left" w:pos="3648"/>
        </w:tabs>
        <w:spacing w:line="276" w:lineRule="auto"/>
        <w:ind w:firstLine="567"/>
        <w:jc w:val="both"/>
        <w:rPr>
          <w:rFonts w:eastAsia="Calibri"/>
          <w:b/>
        </w:rPr>
      </w:pPr>
      <w:r w:rsidRPr="001A10E4">
        <w:rPr>
          <w:color w:val="000000" w:themeColor="text1"/>
          <w:shd w:val="clear" w:color="auto" w:fill="FFFFFF"/>
        </w:rPr>
        <w:t xml:space="preserve"> </w:t>
      </w:r>
      <w:r w:rsidR="00AF6409" w:rsidRPr="001A10E4">
        <w:rPr>
          <w:rFonts w:eastAsia="Calibri"/>
        </w:rPr>
        <w:t xml:space="preserve">    в </w:t>
      </w:r>
      <w:r w:rsidR="00286BD5" w:rsidRPr="001A10E4">
        <w:rPr>
          <w:rFonts w:eastAsia="Calibri"/>
        </w:rPr>
        <w:t xml:space="preserve"> разделе </w:t>
      </w:r>
      <w:r w:rsidR="00AF6409" w:rsidRPr="001A10E4">
        <w:rPr>
          <w:rFonts w:eastAsia="Calibri"/>
          <w:lang w:val="en-US"/>
        </w:rPr>
        <w:t>IV</w:t>
      </w:r>
      <w:r w:rsidR="00AF6409" w:rsidRPr="001A10E4">
        <w:rPr>
          <w:bCs/>
          <w:color w:val="000000"/>
        </w:rPr>
        <w:t xml:space="preserve">  «Порядок содержания и эксплуатации объектов благоустройства и их отдельных элементов»</w:t>
      </w:r>
      <w:r w:rsidR="00AF6409">
        <w:rPr>
          <w:b/>
          <w:bCs/>
          <w:color w:val="000000"/>
        </w:rPr>
        <w:t xml:space="preserve"> </w:t>
      </w:r>
      <w:r w:rsidR="00286BD5" w:rsidRPr="001A10E4">
        <w:rPr>
          <w:rFonts w:eastAsia="Calibri"/>
          <w:b/>
        </w:rPr>
        <w:t xml:space="preserve">пункт </w:t>
      </w:r>
      <w:r w:rsidR="00AF6409" w:rsidRPr="001A10E4">
        <w:rPr>
          <w:rFonts w:eastAsia="Calibri"/>
          <w:b/>
        </w:rPr>
        <w:t>4.12.17 изложить в следующей редакции:</w:t>
      </w:r>
      <w:r w:rsidRPr="001A10E4">
        <w:rPr>
          <w:rFonts w:eastAsia="Calibri"/>
          <w:b/>
        </w:rPr>
        <w:t xml:space="preserve"> </w:t>
      </w:r>
    </w:p>
    <w:p w:rsidR="001A10E4" w:rsidRPr="001A10E4" w:rsidRDefault="001A10E4" w:rsidP="001A10E4">
      <w:pPr>
        <w:pStyle w:val="c7e0e3eeebeee2eeea1"/>
        <w:spacing w:before="0" w:after="0" w:line="276" w:lineRule="auto"/>
        <w:jc w:val="both"/>
        <w:rPr>
          <w:rFonts w:ascii="Times New Roman" w:hAnsi="Times New Roman" w:cs="Times New Roman"/>
          <w:b w:val="0"/>
        </w:rPr>
      </w:pPr>
      <w:r>
        <w:rPr>
          <w:rFonts w:eastAsia="Calibri"/>
        </w:rPr>
        <w:t xml:space="preserve">    -  </w:t>
      </w:r>
      <w:r w:rsidRPr="001A10E4">
        <w:rPr>
          <w:rFonts w:ascii="Times New Roman" w:hAnsi="Times New Roman" w:cs="Times New Roman"/>
          <w:b w:val="0"/>
        </w:rPr>
        <w:t xml:space="preserve">При содержании домашних животных, в том числе их выгуле, помимо требований, установленных </w:t>
      </w:r>
      <w:hyperlink r:id="rId7" w:history="1">
        <w:r w:rsidRPr="001A10E4">
          <w:rPr>
            <w:rStyle w:val="a6"/>
            <w:rFonts w:ascii="Times New Roman" w:hAnsi="Times New Roman" w:cs="Times New Roman"/>
            <w:color w:val="auto"/>
          </w:rPr>
          <w:t>Федеральным законом</w:t>
        </w:r>
      </w:hyperlink>
      <w:r w:rsidRPr="001A10E4">
        <w:rPr>
          <w:rFonts w:ascii="Times New Roman" w:hAnsi="Times New Roman" w:cs="Times New Roman"/>
          <w:color w:val="auto"/>
        </w:rPr>
        <w:t xml:space="preserve"> </w:t>
      </w:r>
      <w:r w:rsidRPr="001A10E4">
        <w:rPr>
          <w:rFonts w:ascii="Times New Roman" w:hAnsi="Times New Roman" w:cs="Times New Roman"/>
          <w:b w:val="0"/>
        </w:rPr>
        <w:t xml:space="preserve">"Об ответственном обращении с животными и о внесении изменений в отдельные законодательные акты Российской Федерации", необходимо соблюдать запрет </w:t>
      </w:r>
      <w:proofErr w:type="gramStart"/>
      <w:r w:rsidRPr="001A10E4">
        <w:rPr>
          <w:rFonts w:ascii="Times New Roman" w:hAnsi="Times New Roman" w:cs="Times New Roman"/>
          <w:b w:val="0"/>
        </w:rPr>
        <w:t>на</w:t>
      </w:r>
      <w:proofErr w:type="gramEnd"/>
      <w:r w:rsidRPr="001A10E4">
        <w:rPr>
          <w:rFonts w:ascii="Times New Roman" w:hAnsi="Times New Roman" w:cs="Times New Roman"/>
          <w:b w:val="0"/>
        </w:rPr>
        <w:t>:</w:t>
      </w:r>
    </w:p>
    <w:p w:rsidR="001A10E4" w:rsidRDefault="001A10E4" w:rsidP="001A10E4">
      <w:pPr>
        <w:spacing w:line="276" w:lineRule="auto"/>
        <w:jc w:val="both"/>
      </w:pPr>
      <w:bookmarkStart w:id="0" w:name="sub_41"/>
      <w:r>
        <w:t xml:space="preserve">        1) содержание, в том числе кормление, домашних животных в местах и на территориях общего пользования;</w:t>
      </w:r>
    </w:p>
    <w:p w:rsidR="001A10E4" w:rsidRDefault="001A10E4" w:rsidP="001A10E4">
      <w:pPr>
        <w:spacing w:line="276" w:lineRule="auto"/>
        <w:jc w:val="both"/>
      </w:pPr>
      <w:bookmarkStart w:id="1" w:name="sub_42"/>
      <w:bookmarkEnd w:id="0"/>
      <w:r>
        <w:t xml:space="preserve">       2) оставление домашних животных в местах и на территориях общего пользования без надзора, обеспечивающего </w:t>
      </w:r>
      <w:proofErr w:type="gramStart"/>
      <w:r>
        <w:t>контроль</w:t>
      </w:r>
      <w:r w:rsidR="00E607AB">
        <w:t xml:space="preserve"> </w:t>
      </w:r>
      <w:r>
        <w:t xml:space="preserve"> за</w:t>
      </w:r>
      <w:proofErr w:type="gramEnd"/>
      <w:r>
        <w:t xml:space="preserve"> поведением домашних животных;</w:t>
      </w:r>
    </w:p>
    <w:p w:rsidR="001A10E4" w:rsidRDefault="001A10E4" w:rsidP="001A10E4">
      <w:pPr>
        <w:spacing w:line="276" w:lineRule="auto"/>
        <w:jc w:val="both"/>
      </w:pPr>
      <w:bookmarkStart w:id="2" w:name="sub_43"/>
      <w:bookmarkEnd w:id="1"/>
      <w:r>
        <w:t xml:space="preserve">      3) самовыгул собак за пределами территории, огороженной способом, не допускающим самостоятельного выхода домашних животных за ее пределы, принадлежащей их владельцам на праве собственности или ином законном основании. О </w:t>
      </w:r>
      <w:r>
        <w:lastRenderedPageBreak/>
        <w:t>наличии собаки должна быть сделана предупреждающая надпись при входе на данную территорию;</w:t>
      </w:r>
    </w:p>
    <w:p w:rsidR="001A10E4" w:rsidRDefault="00E607AB" w:rsidP="001A10E4">
      <w:pPr>
        <w:spacing w:line="276" w:lineRule="auto"/>
        <w:jc w:val="both"/>
      </w:pPr>
      <w:bookmarkStart w:id="3" w:name="sub_44"/>
      <w:bookmarkEnd w:id="2"/>
      <w:r>
        <w:t xml:space="preserve">      </w:t>
      </w:r>
      <w:r w:rsidR="001A10E4">
        <w:t>4) передвижение собак в местах и на территориях общего пользования без использования намордника и поводка или иного средства контроля, длина которого позволяет контролировать поведение домашних животных. Для щенков до трехмесячного возраста и собак высотой в холке до 30 сантиметров наличие намордника нео</w:t>
      </w:r>
      <w:r w:rsidR="00960E65">
        <w:t>бязательно;</w:t>
      </w:r>
    </w:p>
    <w:p w:rsidR="00960E65" w:rsidRDefault="00960E65" w:rsidP="00960E65">
      <w:pPr>
        <w:spacing w:line="276" w:lineRule="auto"/>
        <w:jc w:val="both"/>
      </w:pPr>
      <w:r>
        <w:t xml:space="preserve">       </w:t>
      </w:r>
      <w:bookmarkStart w:id="4" w:name="sub_45"/>
      <w:r>
        <w:t>5) пребывание домашних животных в помещениях, занимаемых торговыми объектами, организациями общественного питания, медицинскими и образовательными организациями, организациями социального обслуживания, организациями культуры, если иное не предусмотрено владельцами указанных помещений, за исключением случаев посещения указанных мест гражданами, сопровождаемыми собаками-проводниками.</w:t>
      </w:r>
    </w:p>
    <w:bookmarkEnd w:id="4"/>
    <w:p w:rsidR="007D13D4" w:rsidRDefault="007D13D4" w:rsidP="001A10E4">
      <w:pPr>
        <w:spacing w:line="276" w:lineRule="auto"/>
        <w:jc w:val="both"/>
      </w:pPr>
    </w:p>
    <w:bookmarkEnd w:id="3"/>
    <w:p w:rsidR="0067224E" w:rsidRPr="00286BD5" w:rsidRDefault="0067224E" w:rsidP="001A10E4">
      <w:pPr>
        <w:pStyle w:val="a3"/>
        <w:numPr>
          <w:ilvl w:val="0"/>
          <w:numId w:val="3"/>
        </w:numPr>
        <w:tabs>
          <w:tab w:val="left" w:pos="851"/>
        </w:tabs>
        <w:spacing w:line="276" w:lineRule="auto"/>
        <w:ind w:left="0" w:firstLine="567"/>
        <w:jc w:val="both"/>
      </w:pPr>
      <w:r w:rsidRPr="00286BD5">
        <w:t>Настоящее решение вступает в силу после опубликования в периодическ</w:t>
      </w:r>
      <w:r w:rsidR="00286BD5">
        <w:t>ом печатном издании «Посадский в</w:t>
      </w:r>
      <w:r w:rsidRPr="00286BD5">
        <w:t xml:space="preserve">естник» и подлежит размещению на </w:t>
      </w:r>
      <w:hyperlink r:id="rId8" w:history="1">
        <w:r w:rsidRPr="00286BD5">
          <w:rPr>
            <w:rStyle w:val="a9"/>
            <w:color w:val="000000" w:themeColor="text1"/>
            <w:u w:val="none"/>
          </w:rPr>
          <w:t>официальном сайте</w:t>
        </w:r>
      </w:hyperlink>
      <w:r w:rsidRPr="00286BD5">
        <w:t xml:space="preserve"> Мариинско-Посадского муниципального округа в информационно-телекоммуникационной сети «Интернет».</w:t>
      </w:r>
    </w:p>
    <w:p w:rsidR="00286BD5" w:rsidRDefault="00286BD5" w:rsidP="00C109EE">
      <w:pPr>
        <w:tabs>
          <w:tab w:val="left" w:pos="993"/>
        </w:tabs>
        <w:jc w:val="both"/>
        <w:rPr>
          <w:sz w:val="26"/>
          <w:szCs w:val="26"/>
        </w:rPr>
      </w:pPr>
    </w:p>
    <w:p w:rsidR="00E607AB" w:rsidRPr="00286BD5" w:rsidRDefault="00E607AB" w:rsidP="00C109EE">
      <w:pPr>
        <w:tabs>
          <w:tab w:val="left" w:pos="993"/>
        </w:tabs>
        <w:jc w:val="both"/>
        <w:rPr>
          <w:sz w:val="26"/>
          <w:szCs w:val="26"/>
        </w:rPr>
      </w:pPr>
    </w:p>
    <w:tbl>
      <w:tblPr>
        <w:tblW w:w="0" w:type="auto"/>
        <w:tblInd w:w="-108" w:type="dxa"/>
        <w:tblLayout w:type="fixed"/>
        <w:tblCellMar>
          <w:left w:w="0" w:type="dxa"/>
          <w:right w:w="0" w:type="dxa"/>
        </w:tblCellMar>
        <w:tblLook w:val="0000"/>
      </w:tblPr>
      <w:tblGrid>
        <w:gridCol w:w="6368"/>
        <w:gridCol w:w="3184"/>
      </w:tblGrid>
      <w:tr w:rsidR="002770EB" w:rsidRPr="00286BD5" w:rsidTr="008A2A4B">
        <w:tc>
          <w:tcPr>
            <w:tcW w:w="6368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2770EB" w:rsidRPr="00286BD5" w:rsidRDefault="002770EB" w:rsidP="00956E0A">
            <w:pPr>
              <w:ind w:left="108"/>
              <w:jc w:val="both"/>
            </w:pPr>
            <w:r w:rsidRPr="00286BD5">
              <w:t>Председатель Собрания депутатов</w:t>
            </w:r>
          </w:p>
          <w:p w:rsidR="002770EB" w:rsidRPr="00286BD5" w:rsidRDefault="002770EB" w:rsidP="00956E0A">
            <w:pPr>
              <w:ind w:left="108"/>
              <w:jc w:val="both"/>
            </w:pPr>
            <w:r w:rsidRPr="00286BD5">
              <w:t>Мариинско-Посадского муниципального</w:t>
            </w:r>
          </w:p>
          <w:p w:rsidR="002770EB" w:rsidRPr="00286BD5" w:rsidRDefault="002770EB" w:rsidP="00956E0A">
            <w:pPr>
              <w:ind w:left="108"/>
              <w:jc w:val="both"/>
            </w:pPr>
            <w:r w:rsidRPr="00286BD5">
              <w:t>округа Чувашской Республики</w:t>
            </w:r>
            <w:r w:rsidR="00956E0A" w:rsidRPr="00286BD5">
              <w:t xml:space="preserve">                                    </w:t>
            </w:r>
          </w:p>
        </w:tc>
        <w:tc>
          <w:tcPr>
            <w:tcW w:w="3184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2770EB" w:rsidRPr="00286BD5" w:rsidRDefault="002770EB" w:rsidP="00F420C2">
            <w:pPr>
              <w:jc w:val="both"/>
            </w:pPr>
          </w:p>
          <w:p w:rsidR="002770EB" w:rsidRPr="00286BD5" w:rsidRDefault="002770EB" w:rsidP="00F420C2">
            <w:pPr>
              <w:jc w:val="both"/>
            </w:pPr>
          </w:p>
          <w:p w:rsidR="002770EB" w:rsidRPr="00286BD5" w:rsidRDefault="002770EB" w:rsidP="00F420C2">
            <w:pPr>
              <w:jc w:val="both"/>
            </w:pPr>
          </w:p>
          <w:p w:rsidR="002770EB" w:rsidRDefault="00956E0A" w:rsidP="00F420C2">
            <w:pPr>
              <w:jc w:val="both"/>
            </w:pPr>
            <w:r w:rsidRPr="00286BD5">
              <w:t xml:space="preserve">                  </w:t>
            </w:r>
            <w:r w:rsidR="002770EB" w:rsidRPr="00286BD5">
              <w:t xml:space="preserve">М.В. Яковлева </w:t>
            </w:r>
          </w:p>
          <w:p w:rsidR="00E607AB" w:rsidRDefault="00E607AB" w:rsidP="00F420C2">
            <w:pPr>
              <w:jc w:val="both"/>
            </w:pPr>
          </w:p>
          <w:p w:rsidR="00E607AB" w:rsidRDefault="00E607AB" w:rsidP="00F420C2">
            <w:pPr>
              <w:jc w:val="both"/>
            </w:pPr>
          </w:p>
          <w:p w:rsidR="00286BD5" w:rsidRPr="00286BD5" w:rsidRDefault="00286BD5" w:rsidP="00F420C2">
            <w:pPr>
              <w:jc w:val="both"/>
            </w:pPr>
          </w:p>
        </w:tc>
      </w:tr>
    </w:tbl>
    <w:p w:rsidR="0067224E" w:rsidRPr="00286BD5" w:rsidRDefault="0067224E" w:rsidP="00956E0A">
      <w:pPr>
        <w:rPr>
          <w:color w:val="000000" w:themeColor="text1"/>
        </w:rPr>
      </w:pPr>
      <w:r w:rsidRPr="00286BD5">
        <w:rPr>
          <w:color w:val="000000" w:themeColor="text1"/>
        </w:rPr>
        <w:t>Глава Мариинско-Посадского</w:t>
      </w:r>
    </w:p>
    <w:p w:rsidR="0067224E" w:rsidRPr="00286BD5" w:rsidRDefault="00AF6362" w:rsidP="00956E0A">
      <w:pPr>
        <w:rPr>
          <w:color w:val="000000" w:themeColor="text1"/>
        </w:rPr>
      </w:pPr>
      <w:r w:rsidRPr="00286BD5">
        <w:rPr>
          <w:color w:val="000000" w:themeColor="text1"/>
        </w:rPr>
        <w:t>м</w:t>
      </w:r>
      <w:r w:rsidR="0067224E" w:rsidRPr="00286BD5">
        <w:rPr>
          <w:color w:val="000000" w:themeColor="text1"/>
        </w:rPr>
        <w:t xml:space="preserve">униципального округа                                            </w:t>
      </w:r>
      <w:r w:rsidR="00286BD5">
        <w:rPr>
          <w:color w:val="000000" w:themeColor="text1"/>
        </w:rPr>
        <w:t xml:space="preserve">         </w:t>
      </w:r>
      <w:r w:rsidR="0067224E" w:rsidRPr="00286BD5">
        <w:rPr>
          <w:color w:val="000000" w:themeColor="text1"/>
        </w:rPr>
        <w:t xml:space="preserve">                          </w:t>
      </w:r>
      <w:r w:rsidR="00286BD5">
        <w:rPr>
          <w:color w:val="000000" w:themeColor="text1"/>
        </w:rPr>
        <w:t xml:space="preserve"> </w:t>
      </w:r>
      <w:r w:rsidR="0067224E" w:rsidRPr="00286BD5">
        <w:rPr>
          <w:color w:val="000000" w:themeColor="text1"/>
        </w:rPr>
        <w:t xml:space="preserve">    В.В.</w:t>
      </w:r>
      <w:r w:rsidR="00C164C1" w:rsidRPr="00286BD5">
        <w:rPr>
          <w:color w:val="000000" w:themeColor="text1"/>
        </w:rPr>
        <w:t xml:space="preserve"> </w:t>
      </w:r>
      <w:r w:rsidR="0067224E" w:rsidRPr="00286BD5">
        <w:rPr>
          <w:color w:val="000000" w:themeColor="text1"/>
        </w:rPr>
        <w:t>Петров</w:t>
      </w:r>
    </w:p>
    <w:sectPr w:rsidR="0067224E" w:rsidRPr="00286BD5" w:rsidSect="00286BD5">
      <w:pgSz w:w="11906" w:h="16838"/>
      <w:pgMar w:top="851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ltica Chv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Baltica Chv Cyr">
    <w:altName w:val="Times New Roman"/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  <w:font w:name="Arial Cyr Chuv">
    <w:altName w:val="Arial"/>
    <w:panose1 w:val="00000000000000000000"/>
    <w:charset w:val="CC"/>
    <w:family w:val="swiss"/>
    <w:notTrueType/>
    <w:pitch w:val="variable"/>
    <w:sig w:usb0="00000201" w:usb1="00000000" w:usb2="00000000" w:usb3="00000000" w:csb0="00000004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1B3226"/>
    <w:multiLevelType w:val="hybridMultilevel"/>
    <w:tmpl w:val="84288D74"/>
    <w:lvl w:ilvl="0" w:tplc="04190011">
      <w:start w:val="1"/>
      <w:numFmt w:val="decimal"/>
      <w:lvlText w:val="%1)"/>
      <w:lvlJc w:val="left"/>
      <w:pPr>
        <w:ind w:left="97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437" w:hanging="360"/>
      </w:pPr>
    </w:lvl>
    <w:lvl w:ilvl="2" w:tplc="0419001B" w:tentative="1">
      <w:start w:val="1"/>
      <w:numFmt w:val="lowerRoman"/>
      <w:lvlText w:val="%3."/>
      <w:lvlJc w:val="right"/>
      <w:pPr>
        <w:ind w:left="11157" w:hanging="180"/>
      </w:pPr>
    </w:lvl>
    <w:lvl w:ilvl="3" w:tplc="0419000F" w:tentative="1">
      <w:start w:val="1"/>
      <w:numFmt w:val="decimal"/>
      <w:lvlText w:val="%4."/>
      <w:lvlJc w:val="left"/>
      <w:pPr>
        <w:ind w:left="11877" w:hanging="360"/>
      </w:pPr>
    </w:lvl>
    <w:lvl w:ilvl="4" w:tplc="04190019" w:tentative="1">
      <w:start w:val="1"/>
      <w:numFmt w:val="lowerLetter"/>
      <w:lvlText w:val="%5."/>
      <w:lvlJc w:val="left"/>
      <w:pPr>
        <w:ind w:left="12597" w:hanging="360"/>
      </w:pPr>
    </w:lvl>
    <w:lvl w:ilvl="5" w:tplc="0419001B" w:tentative="1">
      <w:start w:val="1"/>
      <w:numFmt w:val="lowerRoman"/>
      <w:lvlText w:val="%6."/>
      <w:lvlJc w:val="right"/>
      <w:pPr>
        <w:ind w:left="13317" w:hanging="180"/>
      </w:pPr>
    </w:lvl>
    <w:lvl w:ilvl="6" w:tplc="0419000F" w:tentative="1">
      <w:start w:val="1"/>
      <w:numFmt w:val="decimal"/>
      <w:lvlText w:val="%7."/>
      <w:lvlJc w:val="left"/>
      <w:pPr>
        <w:ind w:left="14037" w:hanging="360"/>
      </w:pPr>
    </w:lvl>
    <w:lvl w:ilvl="7" w:tplc="04190019" w:tentative="1">
      <w:start w:val="1"/>
      <w:numFmt w:val="lowerLetter"/>
      <w:lvlText w:val="%8."/>
      <w:lvlJc w:val="left"/>
      <w:pPr>
        <w:ind w:left="14757" w:hanging="360"/>
      </w:pPr>
    </w:lvl>
    <w:lvl w:ilvl="8" w:tplc="0419001B" w:tentative="1">
      <w:start w:val="1"/>
      <w:numFmt w:val="lowerRoman"/>
      <w:lvlText w:val="%9."/>
      <w:lvlJc w:val="right"/>
      <w:pPr>
        <w:ind w:left="15477" w:hanging="180"/>
      </w:pPr>
    </w:lvl>
  </w:abstractNum>
  <w:abstractNum w:abstractNumId="1">
    <w:nsid w:val="293C2D2C"/>
    <w:multiLevelType w:val="hybridMultilevel"/>
    <w:tmpl w:val="A990A8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E0576A3"/>
    <w:multiLevelType w:val="hybridMultilevel"/>
    <w:tmpl w:val="43987212"/>
    <w:lvl w:ilvl="0" w:tplc="38DA7D6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/>
  <w:rsids>
    <w:rsidRoot w:val="002770EB"/>
    <w:rsid w:val="00175994"/>
    <w:rsid w:val="001A10E4"/>
    <w:rsid w:val="002408E7"/>
    <w:rsid w:val="00266EC0"/>
    <w:rsid w:val="002770EB"/>
    <w:rsid w:val="00281594"/>
    <w:rsid w:val="00286BD5"/>
    <w:rsid w:val="002D61E5"/>
    <w:rsid w:val="003137F5"/>
    <w:rsid w:val="0036178A"/>
    <w:rsid w:val="003914F1"/>
    <w:rsid w:val="003B2734"/>
    <w:rsid w:val="003B3DC1"/>
    <w:rsid w:val="00563102"/>
    <w:rsid w:val="00581DEC"/>
    <w:rsid w:val="005901B7"/>
    <w:rsid w:val="005A3B3B"/>
    <w:rsid w:val="005F588D"/>
    <w:rsid w:val="005F613D"/>
    <w:rsid w:val="0067224E"/>
    <w:rsid w:val="00675F23"/>
    <w:rsid w:val="00677CC5"/>
    <w:rsid w:val="006D4B90"/>
    <w:rsid w:val="007006A1"/>
    <w:rsid w:val="00772031"/>
    <w:rsid w:val="007903C2"/>
    <w:rsid w:val="007D13D4"/>
    <w:rsid w:val="007D5C5B"/>
    <w:rsid w:val="007E12B5"/>
    <w:rsid w:val="007F7394"/>
    <w:rsid w:val="008C2D03"/>
    <w:rsid w:val="008D0D63"/>
    <w:rsid w:val="00956E0A"/>
    <w:rsid w:val="00960E65"/>
    <w:rsid w:val="00980E4C"/>
    <w:rsid w:val="0099651D"/>
    <w:rsid w:val="009D37E1"/>
    <w:rsid w:val="009F406B"/>
    <w:rsid w:val="00A760AF"/>
    <w:rsid w:val="00A9215F"/>
    <w:rsid w:val="00AF6241"/>
    <w:rsid w:val="00AF6362"/>
    <w:rsid w:val="00AF6409"/>
    <w:rsid w:val="00B0048B"/>
    <w:rsid w:val="00B261A8"/>
    <w:rsid w:val="00B91368"/>
    <w:rsid w:val="00C109EE"/>
    <w:rsid w:val="00C164C1"/>
    <w:rsid w:val="00C45F66"/>
    <w:rsid w:val="00C55698"/>
    <w:rsid w:val="00C73A84"/>
    <w:rsid w:val="00D2493D"/>
    <w:rsid w:val="00D662B2"/>
    <w:rsid w:val="00D870B5"/>
    <w:rsid w:val="00E54268"/>
    <w:rsid w:val="00E607AB"/>
    <w:rsid w:val="00EA2E4E"/>
    <w:rsid w:val="00EB27CE"/>
    <w:rsid w:val="00F420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70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7F7394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2770EB"/>
    <w:pPr>
      <w:ind w:left="708"/>
    </w:pPr>
  </w:style>
  <w:style w:type="paragraph" w:customStyle="1" w:styleId="c7c7e0e0e3e3eeeeebebeeeee2e2eeeeeaea1">
    <w:name w:val="Зc7c7аe0e0гe3e3оeeeeлebebоeeeeвe2e2оeeeeкeaea 1"/>
    <w:basedOn w:val="a"/>
    <w:uiPriority w:val="99"/>
    <w:rsid w:val="002770EB"/>
    <w:pPr>
      <w:widowControl w:val="0"/>
      <w:suppressAutoHyphens/>
      <w:autoSpaceDE w:val="0"/>
      <w:autoSpaceDN w:val="0"/>
      <w:adjustRightInd w:val="0"/>
      <w:spacing w:before="108" w:after="108"/>
      <w:jc w:val="center"/>
    </w:pPr>
    <w:rPr>
      <w:rFonts w:ascii="Times New Roman CYR" w:hAnsi="Liberation Serif" w:cs="Times New Roman CYR"/>
      <w:b/>
      <w:bCs/>
      <w:color w:val="26282F"/>
      <w:kern w:val="1"/>
    </w:rPr>
  </w:style>
  <w:style w:type="paragraph" w:customStyle="1" w:styleId="cfcff0f0e8e8e6e6e0e0f2f2fbfbe9e9e2e2ebebe5e5e2e2eeee">
    <w:name w:val="Пcfcfрf0f0иe8e8жe6e6аe0e0тf2f2ыfbfbйe9e9 вe2e2лebebеe5e5вe2e2оeeee"/>
    <w:basedOn w:val="a"/>
    <w:uiPriority w:val="99"/>
    <w:rsid w:val="002770EB"/>
    <w:pPr>
      <w:widowControl w:val="0"/>
      <w:suppressAutoHyphens/>
      <w:autoSpaceDE w:val="0"/>
      <w:autoSpaceDN w:val="0"/>
      <w:adjustRightInd w:val="0"/>
    </w:pPr>
    <w:rPr>
      <w:rFonts w:ascii="Times New Roman CYR" w:hAnsi="Liberation Serif" w:cs="Times New Roman CYR"/>
      <w:kern w:val="1"/>
    </w:rPr>
  </w:style>
  <w:style w:type="paragraph" w:customStyle="1" w:styleId="cdcdeeeef0f0ecece0e0ebebfcfcededfbfbe9e9f2f2e0e0e1e1ebebe8e8f6f6e0e0">
    <w:name w:val="Нcdcdоeeeeрf0f0мececаe0e0лebebьfcfcнededыfbfbйe9e9 (тf2f2аe0e0бe1e1лebebиe8e8цf6f6аe0e0)"/>
    <w:basedOn w:val="a"/>
    <w:uiPriority w:val="99"/>
    <w:rsid w:val="002770EB"/>
    <w:pPr>
      <w:widowControl w:val="0"/>
      <w:suppressAutoHyphens/>
      <w:autoSpaceDE w:val="0"/>
      <w:autoSpaceDN w:val="0"/>
      <w:adjustRightInd w:val="0"/>
      <w:jc w:val="both"/>
    </w:pPr>
    <w:rPr>
      <w:rFonts w:ascii="Times New Roman CYR" w:hAnsi="Liberation Serif" w:cs="Times New Roman CYR"/>
      <w:kern w:val="1"/>
    </w:rPr>
  </w:style>
  <w:style w:type="paragraph" w:styleId="a4">
    <w:name w:val="Balloon Text"/>
    <w:basedOn w:val="a"/>
    <w:link w:val="a5"/>
    <w:uiPriority w:val="99"/>
    <w:semiHidden/>
    <w:unhideWhenUsed/>
    <w:rsid w:val="002770E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770E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6">
    <w:name w:val="Гипертекстовая ссылка"/>
    <w:basedOn w:val="a0"/>
    <w:uiPriority w:val="99"/>
    <w:rsid w:val="0067224E"/>
    <w:rPr>
      <w:b/>
      <w:bCs/>
      <w:color w:val="106BBE"/>
    </w:rPr>
  </w:style>
  <w:style w:type="paragraph" w:customStyle="1" w:styleId="s1">
    <w:name w:val="s_1"/>
    <w:basedOn w:val="a"/>
    <w:rsid w:val="00A9215F"/>
    <w:pPr>
      <w:spacing w:before="100" w:beforeAutospacing="1" w:after="100" w:afterAutospacing="1"/>
    </w:pPr>
  </w:style>
  <w:style w:type="character" w:styleId="a7">
    <w:name w:val="Emphasis"/>
    <w:basedOn w:val="a0"/>
    <w:uiPriority w:val="20"/>
    <w:qFormat/>
    <w:rsid w:val="00C45F66"/>
    <w:rPr>
      <w:i/>
      <w:iCs/>
    </w:rPr>
  </w:style>
  <w:style w:type="paragraph" w:customStyle="1" w:styleId="Default">
    <w:name w:val="Default"/>
    <w:rsid w:val="0077203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17">
    <w:name w:val="17"/>
    <w:basedOn w:val="a"/>
    <w:rsid w:val="00F420C2"/>
    <w:pPr>
      <w:spacing w:before="100" w:beforeAutospacing="1" w:after="100" w:afterAutospacing="1"/>
    </w:pPr>
  </w:style>
  <w:style w:type="paragraph" w:styleId="a8">
    <w:name w:val="Normal (Web)"/>
    <w:basedOn w:val="a"/>
    <w:uiPriority w:val="99"/>
    <w:semiHidden/>
    <w:unhideWhenUsed/>
    <w:rsid w:val="00F420C2"/>
    <w:pPr>
      <w:spacing w:before="100" w:beforeAutospacing="1" w:after="100" w:afterAutospacing="1"/>
    </w:pPr>
  </w:style>
  <w:style w:type="character" w:styleId="a9">
    <w:name w:val="Hyperlink"/>
    <w:basedOn w:val="a0"/>
    <w:uiPriority w:val="99"/>
    <w:unhideWhenUsed/>
    <w:rsid w:val="00F420C2"/>
    <w:rPr>
      <w:color w:val="0000FF" w:themeColor="hyperlink"/>
      <w:u w:val="single"/>
    </w:rPr>
  </w:style>
  <w:style w:type="paragraph" w:customStyle="1" w:styleId="c7e0e3eeebeee2eeea1">
    <w:name w:val="Зc7аe0гe3оeeлebоeeвe2оeeкea 1"/>
    <w:basedOn w:val="a"/>
    <w:uiPriority w:val="99"/>
    <w:rsid w:val="00AF6409"/>
    <w:pPr>
      <w:widowControl w:val="0"/>
      <w:suppressAutoHyphens/>
      <w:autoSpaceDE w:val="0"/>
      <w:autoSpaceDN w:val="0"/>
      <w:adjustRightInd w:val="0"/>
      <w:spacing w:before="108" w:after="108"/>
      <w:jc w:val="center"/>
    </w:pPr>
    <w:rPr>
      <w:rFonts w:ascii="Times New Roman CYR" w:hAnsi="Liberation Serif" w:cs="Times New Roman CYR"/>
      <w:b/>
      <w:bCs/>
      <w:color w:val="26282F"/>
      <w:kern w:val="1"/>
    </w:rPr>
  </w:style>
  <w:style w:type="character" w:customStyle="1" w:styleId="10">
    <w:name w:val="Заголовок 1 Знак"/>
    <w:basedOn w:val="a0"/>
    <w:link w:val="1"/>
    <w:uiPriority w:val="99"/>
    <w:rsid w:val="007F7394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817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00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9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52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30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86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10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0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nternet.garant.ru/document/redirect/17520999/1011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internet.garant.ru/document/redirect/72139416/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internet.garant.ru/document/redirect/407058864/0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596</Words>
  <Characters>3401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marpos_construc7</dc:creator>
  <cp:lastModifiedBy>Кондратьева</cp:lastModifiedBy>
  <cp:revision>6</cp:revision>
  <cp:lastPrinted>2025-10-13T06:07:00Z</cp:lastPrinted>
  <dcterms:created xsi:type="dcterms:W3CDTF">2026-04-02T07:00:00Z</dcterms:created>
  <dcterms:modified xsi:type="dcterms:W3CDTF">2026-04-08T15:33:00Z</dcterms:modified>
</cp:coreProperties>
</file>