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C45" w:rsidRPr="000F6C45" w:rsidRDefault="000F6C45" w:rsidP="000F6C45">
      <w:pPr>
        <w:pStyle w:val="10"/>
        <w:keepNext/>
        <w:keepLines/>
        <w:shd w:val="clear" w:color="auto" w:fill="auto"/>
        <w:spacing w:after="0" w:line="240" w:lineRule="auto"/>
        <w:ind w:right="23"/>
        <w:rPr>
          <w:b w:val="0"/>
          <w:sz w:val="8"/>
          <w:szCs w:val="8"/>
        </w:rPr>
      </w:pPr>
      <w:bookmarkStart w:id="0" w:name="bookmark0"/>
    </w:p>
    <w:p w:rsidR="000F6C45" w:rsidRPr="000F6C45" w:rsidRDefault="000F6C45" w:rsidP="000F6C45">
      <w:pPr>
        <w:pStyle w:val="10"/>
        <w:keepNext/>
        <w:keepLines/>
        <w:shd w:val="clear" w:color="auto" w:fill="auto"/>
        <w:spacing w:after="135" w:line="240" w:lineRule="auto"/>
        <w:ind w:right="20"/>
        <w:rPr>
          <w:b w:val="0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4F0F3258" wp14:editId="150B3755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E5" w:rsidRDefault="00C138A8" w:rsidP="000F6C45">
      <w:pPr>
        <w:pStyle w:val="10"/>
        <w:keepNext/>
        <w:keepLines/>
        <w:shd w:val="clear" w:color="auto" w:fill="auto"/>
        <w:spacing w:after="0" w:line="312" w:lineRule="auto"/>
      </w:pPr>
      <w:r>
        <w:t>ЗАКОН</w:t>
      </w:r>
      <w:bookmarkEnd w:id="0"/>
    </w:p>
    <w:p w:rsidR="00506AE5" w:rsidRDefault="00C138A8" w:rsidP="000F6C45">
      <w:pPr>
        <w:pStyle w:val="10"/>
        <w:keepNext/>
        <w:keepLines/>
        <w:shd w:val="clear" w:color="auto" w:fill="auto"/>
        <w:spacing w:after="0" w:line="312" w:lineRule="auto"/>
      </w:pPr>
      <w:bookmarkStart w:id="1" w:name="bookmark1"/>
      <w:r>
        <w:t>ЧУВАШСКОЙ РЕСПУБЛИКИ</w:t>
      </w:r>
      <w:bookmarkEnd w:id="1"/>
    </w:p>
    <w:p w:rsidR="000F6C45" w:rsidRPr="000F6C45" w:rsidRDefault="000F6C45" w:rsidP="000F6C45">
      <w:pPr>
        <w:pStyle w:val="10"/>
        <w:keepNext/>
        <w:keepLines/>
        <w:shd w:val="clear" w:color="auto" w:fill="auto"/>
        <w:spacing w:after="0" w:line="240" w:lineRule="auto"/>
        <w:rPr>
          <w:b w:val="0"/>
          <w:sz w:val="28"/>
          <w:szCs w:val="28"/>
        </w:rPr>
      </w:pPr>
    </w:p>
    <w:p w:rsidR="005D1B5A" w:rsidRPr="005D1B5A" w:rsidRDefault="005D1B5A" w:rsidP="005D1B5A">
      <w:pPr>
        <w:widowControl/>
        <w:shd w:val="clear" w:color="auto" w:fill="FFFFFF"/>
        <w:spacing w:line="322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5D1B5A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 xml:space="preserve">О ВНЕСЕНИИ ИЗМЕНЕНИЙ </w:t>
      </w:r>
    </w:p>
    <w:p w:rsidR="005D1B5A" w:rsidRPr="005D1B5A" w:rsidRDefault="005D1B5A" w:rsidP="005D1B5A">
      <w:pPr>
        <w:widowControl/>
        <w:shd w:val="clear" w:color="auto" w:fill="FFFFFF"/>
        <w:spacing w:line="322" w:lineRule="auto"/>
        <w:jc w:val="center"/>
        <w:outlineLvl w:val="8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</w:pPr>
      <w:r w:rsidRPr="005D1B5A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 xml:space="preserve">В ЗАКОН ЧУВАШСКОЙ РЕСПУБЛИКИ </w:t>
      </w:r>
    </w:p>
    <w:p w:rsidR="005D1B5A" w:rsidRPr="005D1B5A" w:rsidRDefault="005D1B5A" w:rsidP="005D1B5A">
      <w:pPr>
        <w:widowControl/>
        <w:shd w:val="clear" w:color="auto" w:fill="FFFFFF"/>
        <w:spacing w:line="322" w:lineRule="auto"/>
        <w:jc w:val="center"/>
        <w:outlineLvl w:val="8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 w:rsidRPr="005D1B5A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bidi="ar-SA"/>
        </w:rPr>
        <w:t xml:space="preserve">"О </w:t>
      </w:r>
      <w:r w:rsidRPr="005D1B5A"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ГАРАНТИЯХ ОСУЩЕСТВЛЕНИЯ ПОЛНОМОЧИЙ ДЕПУТАТА, ЧЛЕНА ВЫБОРНОГО ОРГАНА МЕСТНОГО САМОУПРАВЛЕНИЯ, ВЫБОРНОГО ДОЛЖНОСТНОГО ЛИЦА МЕСТНОГО САМОУПРАВЛЕНИЯ</w:t>
      </w:r>
    </w:p>
    <w:p w:rsidR="00506AE5" w:rsidRPr="005D1B5A" w:rsidRDefault="005D1B5A" w:rsidP="005D1B5A">
      <w:pPr>
        <w:pStyle w:val="30"/>
        <w:shd w:val="clear" w:color="auto" w:fill="auto"/>
        <w:spacing w:before="0" w:line="312" w:lineRule="auto"/>
        <w:rPr>
          <w:sz w:val="32"/>
          <w:szCs w:val="32"/>
        </w:rPr>
      </w:pPr>
      <w:r w:rsidRPr="005D1B5A">
        <w:rPr>
          <w:rFonts w:eastAsia="Calibri"/>
          <w:bCs w:val="0"/>
          <w:color w:val="auto"/>
          <w:sz w:val="32"/>
          <w:szCs w:val="32"/>
          <w:lang w:eastAsia="en-US" w:bidi="ar-SA"/>
        </w:rPr>
        <w:t>В ЧУВАШСКОЙ РЕСПУБЛИКЕ</w:t>
      </w:r>
      <w:r w:rsidRPr="005D1B5A">
        <w:rPr>
          <w:rFonts w:eastAsia="Calibri"/>
          <w:bCs w:val="0"/>
          <w:caps/>
          <w:color w:val="auto"/>
          <w:sz w:val="32"/>
          <w:szCs w:val="32"/>
          <w:lang w:eastAsia="en-US" w:bidi="ar-SA"/>
        </w:rPr>
        <w:t>"</w:t>
      </w:r>
    </w:p>
    <w:p w:rsidR="000F6C45" w:rsidRPr="000F6C45" w:rsidRDefault="000F6C45" w:rsidP="000F6C45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  <w:bookmarkStart w:id="2" w:name="bookmark2"/>
    </w:p>
    <w:p w:rsidR="000F6C45" w:rsidRPr="000F6C45" w:rsidRDefault="000F6C45" w:rsidP="000F6C4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</w:pPr>
      <w:proofErr w:type="gramStart"/>
      <w:r w:rsidRPr="000F6C45">
        <w:rPr>
          <w:rFonts w:ascii="Times New Roman" w:eastAsia="Times New Roman" w:hAnsi="Times New Roman" w:cs="Times New Roman"/>
          <w:i/>
          <w:iCs/>
          <w:color w:val="auto"/>
          <w:sz w:val="26"/>
          <w:szCs w:val="26"/>
          <w:lang w:bidi="ar-SA"/>
        </w:rPr>
        <w:t>Принят</w:t>
      </w:r>
      <w:proofErr w:type="gramEnd"/>
    </w:p>
    <w:p w:rsidR="000F6C45" w:rsidRPr="000F6C45" w:rsidRDefault="000F6C45" w:rsidP="000F6C4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0F6C4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Государственным Советом</w:t>
      </w:r>
    </w:p>
    <w:p w:rsidR="000F6C45" w:rsidRPr="000F6C45" w:rsidRDefault="000F6C45" w:rsidP="000F6C45">
      <w:pPr>
        <w:widowControl/>
        <w:tabs>
          <w:tab w:val="left" w:pos="4062"/>
        </w:tabs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 w:rsidRPr="000F6C4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Чувашской Республики</w:t>
      </w:r>
    </w:p>
    <w:p w:rsidR="000F6C45" w:rsidRPr="000F6C45" w:rsidRDefault="00AA45C0" w:rsidP="000F6C45">
      <w:pPr>
        <w:widowControl/>
        <w:autoSpaceDE w:val="0"/>
        <w:autoSpaceDN w:val="0"/>
        <w:adjustRightInd w:val="0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 xml:space="preserve">10 июня </w:t>
      </w:r>
      <w:r w:rsidR="000F6C45" w:rsidRPr="000F6C45">
        <w:rPr>
          <w:rFonts w:ascii="Times New Roman" w:eastAsia="Times New Roman" w:hAnsi="Times New Roman" w:cs="Times New Roman"/>
          <w:i/>
          <w:iCs/>
          <w:sz w:val="26"/>
          <w:szCs w:val="26"/>
          <w:lang w:bidi="ar-SA"/>
        </w:rPr>
        <w:t>2025 года</w:t>
      </w:r>
    </w:p>
    <w:p w:rsidR="000F6C45" w:rsidRPr="000F6C45" w:rsidRDefault="000F6C45" w:rsidP="000F6C45">
      <w:pPr>
        <w:widowControl/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iCs/>
          <w:color w:val="auto"/>
          <w:sz w:val="56"/>
          <w:szCs w:val="56"/>
          <w:lang w:bidi="ar-SA"/>
        </w:rPr>
      </w:pPr>
    </w:p>
    <w:bookmarkEnd w:id="2"/>
    <w:p w:rsidR="005D1B5A" w:rsidRPr="005D1B5A" w:rsidRDefault="005D1B5A" w:rsidP="00B76E95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 w:bidi="ar-SA"/>
        </w:rPr>
      </w:pPr>
      <w:r w:rsidRPr="005D1B5A">
        <w:rPr>
          <w:rFonts w:ascii="Times New Roman" w:eastAsia="Calibri" w:hAnsi="Times New Roman" w:cs="Times New Roman"/>
          <w:b/>
          <w:iCs/>
          <w:color w:val="auto"/>
          <w:sz w:val="28"/>
          <w:szCs w:val="28"/>
          <w:lang w:eastAsia="en-US" w:bidi="ar-SA"/>
        </w:rPr>
        <w:t>Статья 1</w:t>
      </w:r>
    </w:p>
    <w:p w:rsidR="005D1B5A" w:rsidRPr="005D1B5A" w:rsidRDefault="005D1B5A" w:rsidP="00B76E95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Внести в 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Закон Чувашской Республики от 3 октября 2012 года № 64 "О гарантиях осуществления полномочий депутата, члена выборного о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гана местного самоуправления, выборного должностного лица местного самоуправления в Чувашской Республике" (Собрание законодательства Чувашской Республики, 2012, № 10; газета "Республика", 2018, 26 декабря; 2020, 30 сентября) следующие изменения:</w:t>
      </w:r>
    </w:p>
    <w:p w:rsidR="005D1B5A" w:rsidRPr="005D1B5A" w:rsidRDefault="005D1B5A" w:rsidP="00B76E95">
      <w:pPr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1) статью 3 дополнить частью 4 следующего содержания:</w:t>
      </w:r>
    </w:p>
    <w:p w:rsidR="005D1B5A" w:rsidRPr="005D1B5A" w:rsidRDefault="005D1B5A" w:rsidP="00B76E95">
      <w:pPr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"4. </w:t>
      </w:r>
      <w:proofErr w:type="gramStart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Лицам, замещавшим муниципальные должности и осуществля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шим полномочия на постоянной основе, в соответствии со статьей 13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bidi="ar-SA"/>
        </w:rPr>
        <w:t xml:space="preserve">1 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настоящего Закона может быть установлено дополнительное пенсионное обеспечение в виде ежемесячной доплаты к страховой пенсии по старости (инвалидности), назначенной в соответствии с Федеральным законом от 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>28</w:t>
      </w:r>
      <w:r w:rsid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 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декабря 2013 года № 400-ФЗ "О страховых пенсиях" или досрочно назначенной в соответствии с законодат</w:t>
      </w:r>
      <w:r w:rsid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ельством Российской Федерации о 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занятости населения</w:t>
      </w:r>
      <w:proofErr w:type="gramEnd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 Российской Федерации (далее также – ежемесячная доплата к пенсии)</w:t>
      </w:r>
      <w:proofErr w:type="gramStart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."</w:t>
      </w:r>
      <w:proofErr w:type="gramEnd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; 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2) дополнить статьей 13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bidi="ar-SA"/>
        </w:rPr>
        <w:t xml:space="preserve">1 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следующего содержания: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b/>
          <w:strike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"Статья 13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bidi="ar-SA"/>
        </w:rPr>
        <w:t>1</w:t>
      </w:r>
      <w:r w:rsid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. </w:t>
      </w:r>
      <w:r w:rsidRPr="005D1B5A">
        <w:rPr>
          <w:rFonts w:ascii="Times New Roman" w:eastAsia="Calibri" w:hAnsi="Times New Roman" w:cs="Times New Roman"/>
          <w:b/>
          <w:color w:val="auto"/>
          <w:sz w:val="28"/>
          <w:szCs w:val="28"/>
          <w:lang w:bidi="ar-SA"/>
        </w:rPr>
        <w:t xml:space="preserve">Ежемесячная доплата к пенсии 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</w:t>
      </w:r>
      <w:proofErr w:type="gramStart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Лицам, замещавшим муниципальные должности и осуществля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шим полномочия на постоянной основе в течение срока, предусмотренного уставом муниципального образования, может быть установлена ежем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сячная доплата к страховой пенсии по старости (инвалидности), назначе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ной в соответствии с Федеральным за</w:t>
      </w:r>
      <w:r w:rsid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коном от 28 декабря 2013 года № 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400-ФЗ "О страховых пенсиях" или досрочно назначенной в соотве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т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ствии с законодательством Российской Фе</w:t>
      </w:r>
      <w:r w:rsid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дерации о занятости населения в 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Российской Федерации.</w:t>
      </w:r>
      <w:proofErr w:type="gramEnd"/>
      <w:r w:rsidRPr="005D1B5A">
        <w:rPr>
          <w:rFonts w:ascii="Times New Roman" w:eastAsia="Calibri" w:hAnsi="Times New Roman" w:cs="Times New Roman"/>
          <w:i/>
          <w:color w:val="auto"/>
          <w:sz w:val="28"/>
          <w:szCs w:val="28"/>
          <w:lang w:bidi="ar-SA"/>
        </w:rPr>
        <w:t xml:space="preserve"> 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Случаи, условия и порядок установления ежем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е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сячной доплаты к пенсии устанавливаются уставом муниципального образ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о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вания в соответствии с настоящим Законом.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2. При установлении в уставе муниципального образования случаев, условий и порядка установления ежемесячной доплаты к пенсии лицам, замещавшим муниципальные должности</w:t>
      </w:r>
      <w:r w:rsidRPr="005D1B5A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 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 осуществлявшим полномочия на постоянной основе в течение срока, предусмотренного уставом муниц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и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пального образования, ежемесячная доплата к пенсии </w:t>
      </w:r>
      <w:r w:rsid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устанавливается в 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размере, не превышающем: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55 процентов должностного оклада по соответствующей муниципал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ь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ной должности при замещении муниципальной должности на постоянной основе от трех до пяти лет;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75 процентов должностного оклада по соответствующей муниципал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ь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ной должности при замещении муниципальной должности на постоянной основе от пяти до десяти лет;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85 процентов должностного оклада по соответствующей муниципал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ь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ной должности при замещении муниципальной должности на постоянной основе от десяти до пятнадцати лет;</w:t>
      </w:r>
    </w:p>
    <w:p w:rsidR="005D1B5A" w:rsidRPr="005D1B5A" w:rsidRDefault="005D1B5A" w:rsidP="00B76E95">
      <w:pPr>
        <w:autoSpaceDE w:val="0"/>
        <w:autoSpaceDN w:val="0"/>
        <w:adjustRightInd w:val="0"/>
        <w:spacing w:line="319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95 процентов должностного оклада по соответствующей муниципал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ь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ной должности при замещении муниципальной должности на постоянной основе пятнадцать лет и более.</w:t>
      </w:r>
    </w:p>
    <w:p w:rsidR="005D1B5A" w:rsidRPr="005D1B5A" w:rsidRDefault="005D1B5A" w:rsidP="00B76E95">
      <w:pPr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Ежемесячная доплата к пенсии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выплачивается за вычетом фиксир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о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ванной выплаты к установленной лицу, замещавшему муниципальную должность, страховой пенсии.</w:t>
      </w:r>
    </w:p>
    <w:p w:rsidR="005D1B5A" w:rsidRPr="005D1B5A" w:rsidRDefault="005D1B5A" w:rsidP="00B76E95">
      <w:pPr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Для исчисления размера ежемесячной доплаты к пенсии должностной оклад лиц, замещавших муниципальные должности, определяется (по их выбору) за </w:t>
      </w:r>
      <w:proofErr w:type="gramStart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12 полных месяцев</w:t>
      </w:r>
      <w:proofErr w:type="gramEnd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подряд (далее – расчетный период) по з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а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мещавшейся ими муниципальной должности.</w:t>
      </w:r>
    </w:p>
    <w:p w:rsidR="005D1B5A" w:rsidRPr="00B76E95" w:rsidRDefault="005D1B5A" w:rsidP="00B76E95">
      <w:pPr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При замещении в расчетном периоде лицом, замещавшим разные м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у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ниципальные должности, по которым установлены различные размеры должностных окладов, размер должностного оклада для определения размера </w:t>
      </w:r>
      <w:r w:rsidRP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ежемесячной доплаты к пенсии определяется путем суммирования разм</w:t>
      </w:r>
      <w:r w:rsidRP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е</w:t>
      </w:r>
      <w:r w:rsidRP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ров должностных окладов, установленных по муниципальным должностям в каждом месяце расчетного периода, и деления полученной суммы на 12.</w:t>
      </w:r>
    </w:p>
    <w:p w:rsidR="005D1B5A" w:rsidRPr="005D1B5A" w:rsidRDefault="005D1B5A" w:rsidP="00B76E95">
      <w:pPr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3. Перечень муниципальных должностей</w:t>
      </w:r>
      <w:r w:rsidRPr="005D1B5A">
        <w:rPr>
          <w:rFonts w:ascii="Times New Roman" w:eastAsia="Calibri" w:hAnsi="Times New Roman" w:cs="Times New Roman"/>
          <w:color w:val="FF0000"/>
          <w:sz w:val="28"/>
          <w:szCs w:val="28"/>
          <w:lang w:bidi="ar-SA"/>
        </w:rPr>
        <w:t xml:space="preserve"> 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(должностей муниципал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ь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ной службы), применительно к должностным </w:t>
      </w:r>
      <w:proofErr w:type="gramStart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окладам</w:t>
      </w:r>
      <w:proofErr w:type="gramEnd"/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которых исчисляется ежемесячная доплата к страховой пенсии по старости (инвалидности), </w:t>
      </w:r>
      <w:r w:rsidRPr="005D1B5A">
        <w:rPr>
          <w:rFonts w:ascii="Times New Roman" w:eastAsia="Calibri" w:hAnsi="Times New Roman" w:cs="Times New Roman"/>
          <w:color w:val="auto"/>
          <w:spacing w:val="-2"/>
          <w:sz w:val="28"/>
          <w:szCs w:val="28"/>
          <w:lang w:bidi="ar-SA"/>
        </w:rPr>
        <w:t>назначенной в соответствии с Федеральным законом от 28 декабря 2013 го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да № 400-ФЗ "О страховых пенсиях" или досрочно назначенной в соотве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т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ствии с законодательством Российской Фе</w:t>
      </w:r>
      <w:r w:rsidR="00B76E95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дерации о занятости населения в 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Российской Федерации,</w:t>
      </w:r>
      <w:r w:rsidRPr="005D1B5A"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  <w:t xml:space="preserve"> </w:t>
      </w: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устанавливается настоящим Законом согласно приложению.</w:t>
      </w:r>
    </w:p>
    <w:p w:rsidR="005D1B5A" w:rsidRPr="00B76E95" w:rsidRDefault="005D1B5A" w:rsidP="00B76E95">
      <w:pPr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4. </w:t>
      </w:r>
      <w:proofErr w:type="gramStart"/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Ежемесячная доплата к пенсии не устанавливается в случае прекр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а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щения полномочий лица, замещавшего муниципальную должность, по осн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о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ваниям, предусмотренным абзацем седьмым части 16 статьи 35, пунктами 2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vertAlign w:val="superscript"/>
          <w:lang w:bidi="ar-SA"/>
        </w:rPr>
        <w:t>1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, 3, 6–9 части 6, частью 6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vertAlign w:val="superscript"/>
          <w:lang w:bidi="ar-SA"/>
        </w:rPr>
        <w:t xml:space="preserve">1 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статьи 36, частью 7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vertAlign w:val="superscript"/>
          <w:lang w:bidi="ar-SA"/>
        </w:rPr>
        <w:t>1</w:t>
      </w:r>
      <w:r w:rsidR="00B76E95"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, пунктами 5–8 и 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9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vertAlign w:val="superscript"/>
          <w:lang w:bidi="ar-SA"/>
        </w:rPr>
        <w:t>2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части 10, </w:t>
      </w:r>
      <w:r w:rsid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частью 10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vertAlign w:val="superscript"/>
          <w:lang w:bidi="ar-SA"/>
        </w:rPr>
        <w:t>1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статьи 40, частями 1 и 2 статьи 73 ранее действовавшего Фед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е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рального закона от 6 октября 2003 года</w:t>
      </w:r>
      <w:proofErr w:type="gramEnd"/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№ </w:t>
      </w:r>
      <w:proofErr w:type="gramStart"/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131-ФЗ "Об общих принципах о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р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ганизации местного самоуправления в Российской Федера</w:t>
      </w:r>
      <w:r w:rsid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ции", либо в связи с 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несоблюдением ограничений, запретов, неисполнением обязанностей, уста</w:t>
      </w:r>
      <w:r w:rsid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softHyphen/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новленных законодат</w:t>
      </w:r>
      <w:r w:rsidR="00B76E95"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ельством Российской Федерации о</w:t>
      </w:r>
      <w:r w:rsid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противодействии коррупции, либо по основаниям, предусмотренным пунктами 1–3 части 1 статьи 21, пунктами 6, 7 и 10 части 1 и частью 2 статьи 30 Федерального з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а</w:t>
      </w:r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кона от 20 марта 2025 года № 33-ФЗ "Об общих принципах организации</w:t>
      </w:r>
      <w:proofErr w:type="gramEnd"/>
      <w:r w:rsidRPr="00B76E95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местного самоуправления в единой системе публичной власти".</w:t>
      </w:r>
    </w:p>
    <w:p w:rsidR="005D1B5A" w:rsidRPr="005D1B5A" w:rsidRDefault="005D1B5A" w:rsidP="00B76E95">
      <w:pPr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5. </w:t>
      </w:r>
      <w:proofErr w:type="gramStart"/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Лицам, замещавшим на профессиональной постоянной основе должности председателя районного (городского) совета народных депутатов Чувашской ССР, председателя районного (городского) исполнительного к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о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митета депутатов трудящихся Чувашской АССР, председателя районного (городского) исполнительного комитета народных депутатов Чувашской АССР, Чувашской ССР и до 1 января 2006 года должность главы админ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и</w:t>
      </w:r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страции района (города) Чувашской Республики, может быть установлена ежемесячная доплата к пенсии в случаях, на условиях и</w:t>
      </w:r>
      <w:proofErr w:type="gramEnd"/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 xml:space="preserve"> </w:t>
      </w:r>
      <w:proofErr w:type="gramStart"/>
      <w:r w:rsidRPr="005D1B5A">
        <w:rPr>
          <w:rFonts w:ascii="Times New Roman" w:eastAsia="Calibri" w:hAnsi="Times New Roman" w:cs="Times New Roman"/>
          <w:color w:val="auto"/>
          <w:spacing w:val="-4"/>
          <w:sz w:val="28"/>
          <w:szCs w:val="28"/>
          <w:lang w:bidi="ar-SA"/>
        </w:rPr>
        <w:t>в порядке, которые предусмотрены уставом муниципального образования.";</w:t>
      </w:r>
      <w:proofErr w:type="gramEnd"/>
    </w:p>
    <w:p w:rsidR="005D1B5A" w:rsidRPr="005D1B5A" w:rsidRDefault="005D1B5A" w:rsidP="00B76E95">
      <w:pPr>
        <w:autoSpaceDE w:val="0"/>
        <w:autoSpaceDN w:val="0"/>
        <w:adjustRightInd w:val="0"/>
        <w:spacing w:line="293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5D1B5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3) дополнить приложением следующего содержания:</w:t>
      </w:r>
    </w:p>
    <w:p w:rsidR="005D1B5A" w:rsidRPr="005D1B5A" w:rsidRDefault="005D1B5A" w:rsidP="00B76E95">
      <w:pPr>
        <w:widowControl/>
        <w:autoSpaceDE w:val="0"/>
        <w:autoSpaceDN w:val="0"/>
        <w:adjustRightInd w:val="0"/>
        <w:ind w:left="3828"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</w:pPr>
      <w:r w:rsidRPr="005D1B5A"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ar-SA"/>
        </w:rPr>
        <w:t>"</w:t>
      </w:r>
      <w:r w:rsidRPr="005D1B5A"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  <w:t xml:space="preserve">Приложение </w:t>
      </w:r>
    </w:p>
    <w:p w:rsidR="005D1B5A" w:rsidRPr="005D1B5A" w:rsidRDefault="005D1B5A" w:rsidP="00B76E95">
      <w:pPr>
        <w:widowControl/>
        <w:autoSpaceDE w:val="0"/>
        <w:autoSpaceDN w:val="0"/>
        <w:adjustRightInd w:val="0"/>
        <w:ind w:left="3828"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</w:pPr>
      <w:r w:rsidRPr="005D1B5A"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  <w:t>к Закону Чувашской Республики</w:t>
      </w:r>
    </w:p>
    <w:p w:rsidR="005D1B5A" w:rsidRPr="005D1B5A" w:rsidRDefault="005D1B5A" w:rsidP="00B76E95">
      <w:pPr>
        <w:widowControl/>
        <w:autoSpaceDE w:val="0"/>
        <w:autoSpaceDN w:val="0"/>
        <w:adjustRightInd w:val="0"/>
        <w:ind w:left="3828"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</w:pPr>
      <w:r w:rsidRPr="005D1B5A"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  <w:t xml:space="preserve">"О гарантиях осуществления полномочий </w:t>
      </w:r>
    </w:p>
    <w:p w:rsidR="005D1B5A" w:rsidRPr="005D1B5A" w:rsidRDefault="005D1B5A" w:rsidP="00B76E95">
      <w:pPr>
        <w:widowControl/>
        <w:autoSpaceDE w:val="0"/>
        <w:autoSpaceDN w:val="0"/>
        <w:adjustRightInd w:val="0"/>
        <w:ind w:left="3828"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</w:pPr>
      <w:r w:rsidRPr="005D1B5A"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  <w:t xml:space="preserve">депутата, члена выборного органа местного самоуправления, выборного должностного </w:t>
      </w:r>
    </w:p>
    <w:p w:rsidR="005D1B5A" w:rsidRPr="005D1B5A" w:rsidRDefault="005D1B5A" w:rsidP="00B76E95">
      <w:pPr>
        <w:widowControl/>
        <w:autoSpaceDE w:val="0"/>
        <w:autoSpaceDN w:val="0"/>
        <w:adjustRightInd w:val="0"/>
        <w:ind w:left="3828"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</w:pPr>
      <w:r w:rsidRPr="005D1B5A"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  <w:t xml:space="preserve">лица местного самоуправления </w:t>
      </w:r>
    </w:p>
    <w:p w:rsidR="005D1B5A" w:rsidRPr="005D1B5A" w:rsidRDefault="005D1B5A" w:rsidP="00B76E95">
      <w:pPr>
        <w:widowControl/>
        <w:autoSpaceDE w:val="0"/>
        <w:autoSpaceDN w:val="0"/>
        <w:adjustRightInd w:val="0"/>
        <w:ind w:left="3828"/>
        <w:jc w:val="center"/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</w:pPr>
      <w:r w:rsidRPr="005D1B5A">
        <w:rPr>
          <w:rFonts w:ascii="Times New Roman" w:eastAsia="Times New Roman" w:hAnsi="Times New Roman" w:cs="Times New Roman"/>
          <w:i/>
          <w:color w:val="auto"/>
          <w:sz w:val="26"/>
          <w:szCs w:val="26"/>
          <w:lang w:eastAsia="en-US" w:bidi="ar-SA"/>
        </w:rPr>
        <w:t>в Чувашской Республике"</w:t>
      </w:r>
    </w:p>
    <w:p w:rsidR="005D1B5A" w:rsidRPr="00B76E95" w:rsidRDefault="005D1B5A" w:rsidP="005D1B5A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8"/>
          <w:szCs w:val="28"/>
          <w:lang w:eastAsia="en-US" w:bidi="ar-SA"/>
        </w:rPr>
      </w:pPr>
    </w:p>
    <w:p w:rsidR="005D1B5A" w:rsidRPr="00B76E95" w:rsidRDefault="005D1B5A" w:rsidP="005D1B5A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18"/>
          <w:szCs w:val="28"/>
          <w:lang w:eastAsia="en-US" w:bidi="ar-SA"/>
        </w:rPr>
      </w:pPr>
    </w:p>
    <w:p w:rsidR="005D1B5A" w:rsidRPr="005D1B5A" w:rsidRDefault="005D1B5A" w:rsidP="00B76E95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eastAsia="en-US" w:bidi="ar-SA"/>
        </w:rPr>
      </w:pPr>
      <w:r w:rsidRPr="005D1B5A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eastAsia="en-US" w:bidi="ar-SA"/>
        </w:rPr>
        <w:t xml:space="preserve">Перечень </w:t>
      </w:r>
    </w:p>
    <w:p w:rsidR="005D1B5A" w:rsidRPr="005D1B5A" w:rsidRDefault="005D1B5A" w:rsidP="00B76E95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</w:pPr>
      <w:r w:rsidRPr="005D1B5A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eastAsia="en-US" w:bidi="ar-SA"/>
        </w:rPr>
        <w:t>муниципальных должностей (</w:t>
      </w:r>
      <w:r w:rsidRPr="005D1B5A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bidi="ar-SA"/>
        </w:rPr>
        <w:t>должностей муниципальной службы),</w:t>
      </w:r>
      <w:r w:rsidRPr="005D1B5A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eastAsia="en-US" w:bidi="ar-SA"/>
        </w:rPr>
        <w:t xml:space="preserve"> применительно к должностным </w:t>
      </w:r>
      <w:proofErr w:type="gramStart"/>
      <w:r w:rsidRPr="005D1B5A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eastAsia="en-US" w:bidi="ar-SA"/>
        </w:rPr>
        <w:t>окладам</w:t>
      </w:r>
      <w:proofErr w:type="gramEnd"/>
      <w:r w:rsidRPr="005D1B5A">
        <w:rPr>
          <w:rFonts w:ascii="Times New Roman" w:eastAsia="Times New Roman" w:hAnsi="Times New Roman" w:cs="Times New Roman"/>
          <w:b/>
          <w:color w:val="auto"/>
          <w:spacing w:val="-4"/>
          <w:sz w:val="28"/>
          <w:szCs w:val="28"/>
          <w:lang w:eastAsia="en-US" w:bidi="ar-SA"/>
        </w:rPr>
        <w:t xml:space="preserve"> которых исчисляется</w:t>
      </w:r>
      <w:r w:rsidRPr="005D1B5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 </w:t>
      </w:r>
    </w:p>
    <w:p w:rsidR="005D1B5A" w:rsidRPr="005D1B5A" w:rsidRDefault="005D1B5A" w:rsidP="00B76E95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pacing w:val="-6"/>
          <w:sz w:val="28"/>
          <w:szCs w:val="28"/>
          <w:lang w:eastAsia="en-US" w:bidi="ar-SA"/>
        </w:rPr>
      </w:pPr>
      <w:r w:rsidRPr="005D1B5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ежемесячная доплата к страховой пенсии по старости (инвалидности), </w:t>
      </w:r>
      <w:r w:rsidRPr="005D1B5A">
        <w:rPr>
          <w:rFonts w:ascii="Times New Roman" w:eastAsia="Times New Roman" w:hAnsi="Times New Roman" w:cs="Times New Roman"/>
          <w:b/>
          <w:color w:val="auto"/>
          <w:spacing w:val="-6"/>
          <w:sz w:val="28"/>
          <w:szCs w:val="28"/>
          <w:lang w:eastAsia="en-US" w:bidi="ar-SA"/>
        </w:rPr>
        <w:t>назначенной в соответствии с Федеральным законом от 28 декабря</w:t>
      </w:r>
    </w:p>
    <w:p w:rsidR="005D1B5A" w:rsidRPr="005D1B5A" w:rsidRDefault="005D1B5A" w:rsidP="00B76E95">
      <w:pPr>
        <w:autoSpaceDE w:val="0"/>
        <w:autoSpaceDN w:val="0"/>
        <w:adjustRightInd w:val="0"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eastAsia="en-US" w:bidi="ar-SA"/>
        </w:rPr>
      </w:pPr>
      <w:r w:rsidRPr="005D1B5A">
        <w:rPr>
          <w:rFonts w:ascii="Times New Roman" w:eastAsia="Times New Roman" w:hAnsi="Times New Roman" w:cs="Times New Roman"/>
          <w:b/>
          <w:color w:val="auto"/>
          <w:spacing w:val="-6"/>
          <w:sz w:val="28"/>
          <w:szCs w:val="28"/>
          <w:lang w:eastAsia="en-US" w:bidi="ar-SA"/>
        </w:rPr>
        <w:t>2013 года № 400-ФЗ</w:t>
      </w:r>
      <w:r w:rsidRPr="005D1B5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t xml:space="preserve"> "О страховых пенсиях" или досрочно назначенной </w:t>
      </w:r>
      <w:r w:rsidRPr="005D1B5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br/>
        <w:t xml:space="preserve">в соответствии с законодательством Российской Федерации </w:t>
      </w:r>
      <w:r w:rsidRPr="005D1B5A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en-US" w:bidi="ar-SA"/>
        </w:rPr>
        <w:br/>
        <w:t>о занятости населения в Российской Федерации</w:t>
      </w:r>
    </w:p>
    <w:p w:rsidR="005D1B5A" w:rsidRPr="00B76E95" w:rsidRDefault="005D1B5A" w:rsidP="005D1B5A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18"/>
          <w:szCs w:val="28"/>
          <w:lang w:eastAsia="en-US" w:bidi="ar-SA"/>
        </w:rPr>
      </w:pPr>
    </w:p>
    <w:p w:rsidR="005D1B5A" w:rsidRPr="00B76E95" w:rsidRDefault="005D1B5A" w:rsidP="005D1B5A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18"/>
          <w:szCs w:val="28"/>
          <w:lang w:eastAsia="en-US" w:bidi="ar-SA"/>
        </w:rPr>
      </w:pPr>
    </w:p>
    <w:tbl>
      <w:tblPr>
        <w:tblStyle w:val="aa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5D1B5A" w:rsidRPr="005D1B5A" w:rsidTr="00B76E95">
        <w:tc>
          <w:tcPr>
            <w:tcW w:w="2500" w:type="pct"/>
            <w:vAlign w:val="center"/>
          </w:tcPr>
          <w:p w:rsidR="00B76E95" w:rsidRDefault="00B76E95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муниципальной должности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(должности муниципальной службы),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применительно к должностному </w:t>
            </w:r>
            <w:proofErr w:type="gramStart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окладу</w:t>
            </w:r>
            <w:proofErr w:type="gramEnd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 которой исчисляется ежемесячная доплата к страховой пенсии по старости (инв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лидности), назначенной в соответствии</w:t>
            </w:r>
          </w:p>
          <w:p w:rsidR="00B76E95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с Федеральным законом от 28 декабря 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2013 года № 400-ФЗ "О </w:t>
            </w:r>
            <w:proofErr w:type="gramStart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страховых</w:t>
            </w:r>
            <w:proofErr w:type="gramEnd"/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пенсиях" или досрочно </w:t>
            </w:r>
            <w:proofErr w:type="gramStart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назначенной</w:t>
            </w:r>
            <w:proofErr w:type="gramEnd"/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в соответствии с законодательством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Российской Федерации о занятости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населения в Российской Федерации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(коэффициент, применяемый</w:t>
            </w:r>
            <w:proofErr w:type="gramEnd"/>
          </w:p>
          <w:p w:rsid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к должностному окладу)</w:t>
            </w:r>
          </w:p>
          <w:p w:rsidR="00B76E95" w:rsidRPr="005D1B5A" w:rsidRDefault="00B76E95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vAlign w:val="center"/>
          </w:tcPr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должности, при замещении которой может быть предусмотрена ежемесячная доплата</w:t>
            </w:r>
          </w:p>
          <w:p w:rsidR="00B76E95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к страховой пенсии по старости (инв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а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лидности), назначенной в соответствии 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br/>
              <w:t xml:space="preserve">с Федеральным законом от 28 декабря </w:t>
            </w:r>
          </w:p>
          <w:p w:rsidR="00B76E95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2013 года № 400-ФЗ "О </w:t>
            </w:r>
            <w:proofErr w:type="gramStart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страховых</w:t>
            </w:r>
            <w:proofErr w:type="gramEnd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пенсиях" или досрочно </w:t>
            </w:r>
            <w:proofErr w:type="gramStart"/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назначенной</w:t>
            </w:r>
            <w:proofErr w:type="gramEnd"/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 xml:space="preserve">в соответствии с 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законодательством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Российской Федерации о занятости</w:t>
            </w:r>
          </w:p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</w:rPr>
              <w:t>населения в Российской Федерации</w:t>
            </w:r>
          </w:p>
        </w:tc>
      </w:tr>
    </w:tbl>
    <w:p w:rsidR="00B76E95" w:rsidRPr="00B76E95" w:rsidRDefault="00B76E95" w:rsidP="00B76E95">
      <w:pPr>
        <w:rPr>
          <w:rFonts w:ascii="Times New Roman" w:hAnsi="Times New Roman" w:cs="Times New Roman"/>
          <w:sz w:val="2"/>
          <w:szCs w:val="2"/>
        </w:rPr>
      </w:pPr>
    </w:p>
    <w:tbl>
      <w:tblPr>
        <w:tblStyle w:val="aa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B76E95" w:rsidRPr="00B76E95" w:rsidTr="00B76E95">
        <w:trPr>
          <w:tblHeader/>
        </w:trPr>
        <w:tc>
          <w:tcPr>
            <w:tcW w:w="2500" w:type="pct"/>
            <w:vAlign w:val="center"/>
          </w:tcPr>
          <w:p w:rsidR="00B76E95" w:rsidRPr="00B76E95" w:rsidRDefault="00B76E95" w:rsidP="00B76E9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00" w:type="pct"/>
            <w:vAlign w:val="center"/>
          </w:tcPr>
          <w:p w:rsidR="00B76E95" w:rsidRPr="00B76E95" w:rsidRDefault="00B76E95" w:rsidP="00B76E9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</w:tr>
      <w:tr w:rsidR="005D1B5A" w:rsidRPr="005D1B5A" w:rsidTr="00B76E95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left w:val="nil"/>
              <w:bottom w:val="nil"/>
              <w:right w:val="nil"/>
            </w:tcBorders>
          </w:tcPr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Глава муниципального округа, городского округа (1)</w:t>
            </w:r>
          </w:p>
        </w:tc>
        <w:tc>
          <w:tcPr>
            <w:tcW w:w="2500" w:type="pct"/>
            <w:tcBorders>
              <w:left w:val="nil"/>
              <w:bottom w:val="nil"/>
              <w:right w:val="nil"/>
            </w:tcBorders>
          </w:tcPr>
          <w:p w:rsidR="005D1B5A" w:rsidRPr="005D1B5A" w:rsidRDefault="005D1B5A" w:rsidP="00B76E95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Глава муниципального округа, городского округа</w:t>
            </w:r>
          </w:p>
        </w:tc>
      </w:tr>
      <w:tr w:rsidR="005D1B5A" w:rsidRPr="005D1B5A" w:rsidTr="00B76E95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5D1B5A" w:rsidRPr="005D1B5A" w:rsidRDefault="005D1B5A" w:rsidP="005D1B5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Глава муниципального округа (1)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5D1B5A" w:rsidRPr="005D1B5A" w:rsidRDefault="005D1B5A" w:rsidP="005D1B5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Глава муниципального района</w:t>
            </w:r>
          </w:p>
          <w:p w:rsidR="005D1B5A" w:rsidRPr="005D1B5A" w:rsidRDefault="005D1B5A" w:rsidP="005D1B5A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</w:p>
        </w:tc>
      </w:tr>
      <w:tr w:rsidR="005D1B5A" w:rsidRPr="005D1B5A" w:rsidTr="00B76E95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5D1B5A" w:rsidRPr="005D1B5A" w:rsidRDefault="005D1B5A" w:rsidP="005D1B5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Начальник территориального отдела а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д</w:t>
            </w: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министрации муниципального округа (2,8)</w:t>
            </w:r>
          </w:p>
          <w:p w:rsidR="005D1B5A" w:rsidRPr="005D1B5A" w:rsidRDefault="005D1B5A" w:rsidP="005D1B5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5D1B5A" w:rsidRPr="005D1B5A" w:rsidRDefault="005D1B5A" w:rsidP="005D1B5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Глава городского поселения, сельского поселения</w:t>
            </w:r>
          </w:p>
        </w:tc>
      </w:tr>
      <w:tr w:rsidR="005D1B5A" w:rsidRPr="005D1B5A" w:rsidTr="00B76E95">
        <w:tblPrEx>
          <w:tblBorders>
            <w:bottom w:val="single" w:sz="4" w:space="0" w:color="auto"/>
          </w:tblBorders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5D1B5A" w:rsidRPr="005D1B5A" w:rsidRDefault="005D1B5A" w:rsidP="005D1B5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</w:pPr>
            <w:r w:rsidRPr="005D1B5A">
              <w:rPr>
                <w:rFonts w:ascii="Times New Roman" w:eastAsia="Times New Roman" w:hAnsi="Times New Roman"/>
                <w:color w:val="auto"/>
                <w:sz w:val="24"/>
                <w:szCs w:val="24"/>
                <w:lang w:eastAsia="en-US"/>
              </w:rPr>
              <w:t>Глава администрации муниципального округа, городского округа (1)</w:t>
            </w:r>
          </w:p>
          <w:p w:rsidR="005D1B5A" w:rsidRPr="005D1B5A" w:rsidRDefault="005D1B5A" w:rsidP="005D1B5A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trike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5D1B5A" w:rsidRPr="00E71FD4" w:rsidRDefault="005D1B5A" w:rsidP="00E71FD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1FD4">
              <w:rPr>
                <w:rFonts w:ascii="Times New Roman" w:hAnsi="Times New Roman"/>
                <w:sz w:val="24"/>
                <w:szCs w:val="24"/>
              </w:rPr>
              <w:t>Председатель районного (городского) с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о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вета народных депутатов Чувашской ССР, председатель районного (городского) и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с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полнительного комитета депутатов тр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у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дящихся Чувашской АССР, председатель районного (городского) исполнительного комитета народных депутатов Чувашской АССР, Чувашской ССР, глава админ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и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страции района (города) Чувашской Ре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с</w:t>
            </w:r>
            <w:r w:rsidRPr="00E71FD4">
              <w:rPr>
                <w:rFonts w:ascii="Times New Roman" w:hAnsi="Times New Roman"/>
                <w:sz w:val="24"/>
                <w:szCs w:val="24"/>
              </w:rPr>
              <w:t>публики".</w:t>
            </w:r>
          </w:p>
        </w:tc>
      </w:tr>
    </w:tbl>
    <w:p w:rsidR="005D1B5A" w:rsidRPr="005D1B5A" w:rsidRDefault="005D1B5A" w:rsidP="00B76E95">
      <w:pPr>
        <w:widowControl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5D1B5A" w:rsidRPr="005D1B5A" w:rsidRDefault="005D1B5A" w:rsidP="005D1B5A">
      <w:pPr>
        <w:widowControl/>
        <w:spacing w:line="312" w:lineRule="auto"/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5D1B5A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Статья 2</w:t>
      </w:r>
    </w:p>
    <w:p w:rsidR="00506AE5" w:rsidRDefault="005D1B5A" w:rsidP="005D1B5A">
      <w:pPr>
        <w:pStyle w:val="22"/>
        <w:shd w:val="clear" w:color="auto" w:fill="auto"/>
        <w:spacing w:before="0" w:line="312" w:lineRule="auto"/>
        <w:ind w:firstLine="709"/>
        <w:rPr>
          <w:sz w:val="28"/>
          <w:szCs w:val="28"/>
        </w:rPr>
      </w:pPr>
      <w:r w:rsidRPr="005D1B5A">
        <w:rPr>
          <w:rFonts w:eastAsia="Calibri"/>
          <w:color w:val="auto"/>
          <w:sz w:val="28"/>
          <w:szCs w:val="28"/>
          <w:lang w:bidi="ar-SA"/>
        </w:rPr>
        <w:t>Настоящий Закон вступает в силу с 19 июня 2025 года.</w:t>
      </w:r>
    </w:p>
    <w:p w:rsidR="000F6C45" w:rsidRPr="000F6C45" w:rsidRDefault="000F6C45" w:rsidP="000F6C45">
      <w:pPr>
        <w:widowControl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3"/>
        <w:gridCol w:w="6197"/>
      </w:tblGrid>
      <w:tr w:rsidR="000F6C45" w:rsidRPr="000F6C45" w:rsidTr="00B76E95">
        <w:tc>
          <w:tcPr>
            <w:tcW w:w="1661" w:type="pct"/>
          </w:tcPr>
          <w:p w:rsidR="000F6C45" w:rsidRPr="000F6C45" w:rsidRDefault="000F6C45" w:rsidP="000F6C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F6C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Глава</w:t>
            </w:r>
          </w:p>
          <w:p w:rsidR="000F6C45" w:rsidRPr="000F6C45" w:rsidRDefault="000F6C45" w:rsidP="000F6C4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F6C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Чувашской Республики</w:t>
            </w:r>
          </w:p>
        </w:tc>
        <w:tc>
          <w:tcPr>
            <w:tcW w:w="3339" w:type="pct"/>
          </w:tcPr>
          <w:p w:rsidR="000F6C45" w:rsidRPr="000F6C45" w:rsidRDefault="000F6C45" w:rsidP="000F6C4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:rsidR="000F6C45" w:rsidRPr="000F6C45" w:rsidRDefault="000F6C45" w:rsidP="000F6C45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0F6C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О. Николаев</w:t>
            </w:r>
          </w:p>
        </w:tc>
      </w:tr>
    </w:tbl>
    <w:p w:rsidR="000F6C45" w:rsidRPr="000F6C45" w:rsidRDefault="000F6C45" w:rsidP="000F6C4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04549" w:rsidRPr="00404549" w:rsidRDefault="00404549" w:rsidP="00404549">
      <w:pPr>
        <w:rPr>
          <w:rFonts w:ascii="Times New Roman" w:hAnsi="Times New Roman" w:cs="Times New Roman"/>
          <w:sz w:val="28"/>
          <w:szCs w:val="28"/>
        </w:rPr>
      </w:pPr>
      <w:r w:rsidRPr="00404549">
        <w:rPr>
          <w:rFonts w:ascii="Times New Roman" w:hAnsi="Times New Roman" w:cs="Times New Roman"/>
          <w:sz w:val="28"/>
          <w:szCs w:val="28"/>
        </w:rPr>
        <w:t>г. Чебоксары</w:t>
      </w:r>
    </w:p>
    <w:p w:rsidR="00404549" w:rsidRPr="00404549" w:rsidRDefault="00404549" w:rsidP="00404549">
      <w:pPr>
        <w:rPr>
          <w:rFonts w:ascii="Times New Roman" w:hAnsi="Times New Roman" w:cs="Times New Roman"/>
          <w:sz w:val="28"/>
          <w:szCs w:val="28"/>
        </w:rPr>
      </w:pPr>
      <w:r w:rsidRPr="00404549">
        <w:rPr>
          <w:rFonts w:ascii="Times New Roman" w:hAnsi="Times New Roman" w:cs="Times New Roman"/>
          <w:sz w:val="28"/>
          <w:szCs w:val="28"/>
        </w:rPr>
        <w:t>11</w:t>
      </w:r>
      <w:r w:rsidRPr="004045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04549">
        <w:rPr>
          <w:rFonts w:ascii="Times New Roman" w:hAnsi="Times New Roman" w:cs="Times New Roman"/>
          <w:sz w:val="28"/>
          <w:szCs w:val="28"/>
        </w:rPr>
        <w:t>июня 2025 года</w:t>
      </w:r>
    </w:p>
    <w:p w:rsidR="00404549" w:rsidRPr="00404549" w:rsidRDefault="00404549" w:rsidP="00404549">
      <w:pPr>
        <w:rPr>
          <w:rFonts w:ascii="Times New Roman" w:hAnsi="Times New Roman" w:cs="Times New Roman"/>
          <w:sz w:val="28"/>
          <w:szCs w:val="28"/>
        </w:rPr>
      </w:pPr>
      <w:r w:rsidRPr="0040454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38</w:t>
      </w:r>
      <w:bookmarkStart w:id="3" w:name="_GoBack"/>
      <w:bookmarkEnd w:id="3"/>
    </w:p>
    <w:p w:rsidR="000F6C45" w:rsidRPr="00404549" w:rsidRDefault="000F6C45" w:rsidP="000F6C45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06AE5" w:rsidRDefault="00506AE5" w:rsidP="000F6C45">
      <w:pPr>
        <w:pStyle w:val="22"/>
        <w:shd w:val="clear" w:color="auto" w:fill="auto"/>
        <w:spacing w:before="0" w:line="312" w:lineRule="auto"/>
        <w:ind w:firstLine="709"/>
      </w:pPr>
    </w:p>
    <w:sectPr w:rsidR="00506AE5" w:rsidSect="000F6C45">
      <w:headerReference w:type="default" r:id="rId10"/>
      <w:pgSz w:w="11900" w:h="16840"/>
      <w:pgMar w:top="1134" w:right="851" w:bottom="1134" w:left="1985" w:header="709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E95" w:rsidRDefault="00B76E95">
      <w:r>
        <w:separator/>
      </w:r>
    </w:p>
  </w:endnote>
  <w:endnote w:type="continuationSeparator" w:id="0">
    <w:p w:rsidR="00B76E95" w:rsidRDefault="00B76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E95" w:rsidRDefault="00B76E95"/>
  </w:footnote>
  <w:footnote w:type="continuationSeparator" w:id="0">
    <w:p w:rsidR="00B76E95" w:rsidRDefault="00B76E9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33158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76E95" w:rsidRPr="000F6C45" w:rsidRDefault="00B76E95">
        <w:pPr>
          <w:pStyle w:val="a6"/>
          <w:jc w:val="center"/>
          <w:rPr>
            <w:rFonts w:ascii="Times New Roman" w:hAnsi="Times New Roman" w:cs="Times New Roman"/>
          </w:rPr>
        </w:pPr>
        <w:r w:rsidRPr="000F6C45">
          <w:rPr>
            <w:rFonts w:ascii="Times New Roman" w:hAnsi="Times New Roman" w:cs="Times New Roman"/>
          </w:rPr>
          <w:fldChar w:fldCharType="begin"/>
        </w:r>
        <w:r w:rsidRPr="000F6C45">
          <w:rPr>
            <w:rFonts w:ascii="Times New Roman" w:hAnsi="Times New Roman" w:cs="Times New Roman"/>
          </w:rPr>
          <w:instrText>PAGE   \* MERGEFORMAT</w:instrText>
        </w:r>
        <w:r w:rsidRPr="000F6C45">
          <w:rPr>
            <w:rFonts w:ascii="Times New Roman" w:hAnsi="Times New Roman" w:cs="Times New Roman"/>
          </w:rPr>
          <w:fldChar w:fldCharType="separate"/>
        </w:r>
        <w:r w:rsidR="00404549">
          <w:rPr>
            <w:rFonts w:ascii="Times New Roman" w:hAnsi="Times New Roman" w:cs="Times New Roman"/>
            <w:noProof/>
          </w:rPr>
          <w:t>5</w:t>
        </w:r>
        <w:r w:rsidRPr="000F6C45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BA7534"/>
    <w:multiLevelType w:val="multilevel"/>
    <w:tmpl w:val="203A99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E5"/>
    <w:rsid w:val="000B28A1"/>
    <w:rsid w:val="000F6C45"/>
    <w:rsid w:val="001B4B77"/>
    <w:rsid w:val="00404549"/>
    <w:rsid w:val="00506AE5"/>
    <w:rsid w:val="005D1B5A"/>
    <w:rsid w:val="006763CB"/>
    <w:rsid w:val="00AA45C0"/>
    <w:rsid w:val="00B76E95"/>
    <w:rsid w:val="00C138A8"/>
    <w:rsid w:val="00E71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line="437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80" w:line="298" w:lineRule="exac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20" w:after="1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12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346" w:lineRule="exact"/>
      <w:ind w:firstLine="72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0F6C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C4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F6C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6C45"/>
    <w:rPr>
      <w:color w:val="000000"/>
    </w:rPr>
  </w:style>
  <w:style w:type="paragraph" w:styleId="a8">
    <w:name w:val="footer"/>
    <w:basedOn w:val="a"/>
    <w:link w:val="a9"/>
    <w:uiPriority w:val="99"/>
    <w:unhideWhenUsed/>
    <w:rsid w:val="000F6C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F6C45"/>
    <w:rPr>
      <w:color w:val="000000"/>
    </w:rPr>
  </w:style>
  <w:style w:type="table" w:styleId="aa">
    <w:name w:val="Table Grid"/>
    <w:basedOn w:val="a1"/>
    <w:uiPriority w:val="39"/>
    <w:rsid w:val="005D1B5A"/>
    <w:pPr>
      <w:widowControl/>
    </w:pPr>
    <w:rPr>
      <w:rFonts w:ascii="Calibri" w:eastAsia="Calibri" w:hAnsi="Calibri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80" w:line="437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780" w:line="298" w:lineRule="exac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420" w:after="1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12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20" w:line="346" w:lineRule="exact"/>
      <w:ind w:firstLine="72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0F6C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C45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F6C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F6C45"/>
    <w:rPr>
      <w:color w:val="000000"/>
    </w:rPr>
  </w:style>
  <w:style w:type="paragraph" w:styleId="a8">
    <w:name w:val="footer"/>
    <w:basedOn w:val="a"/>
    <w:link w:val="a9"/>
    <w:uiPriority w:val="99"/>
    <w:unhideWhenUsed/>
    <w:rsid w:val="000F6C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F6C45"/>
    <w:rPr>
      <w:color w:val="000000"/>
    </w:rPr>
  </w:style>
  <w:style w:type="table" w:styleId="aa">
    <w:name w:val="Table Grid"/>
    <w:basedOn w:val="a1"/>
    <w:uiPriority w:val="39"/>
    <w:rsid w:val="005D1B5A"/>
    <w:pPr>
      <w:widowControl/>
    </w:pPr>
    <w:rPr>
      <w:rFonts w:ascii="Calibri" w:eastAsia="Calibri" w:hAnsi="Calibri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50B36-8146-438E-9427-4601CDE52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9</cp:revision>
  <cp:lastPrinted>2025-06-09T14:05:00Z</cp:lastPrinted>
  <dcterms:created xsi:type="dcterms:W3CDTF">2025-01-20T06:57:00Z</dcterms:created>
  <dcterms:modified xsi:type="dcterms:W3CDTF">2025-06-16T05:22:00Z</dcterms:modified>
</cp:coreProperties>
</file>