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0DD4" w:rsidRDefault="00610DD4">
      <w:pPr>
        <w:rPr>
          <w:sz w:val="26"/>
          <w:szCs w:val="26"/>
        </w:rPr>
      </w:pPr>
      <w:bookmarkStart w:id="0" w:name="_GoBack"/>
      <w:bookmarkEnd w:id="0"/>
    </w:p>
    <w:p w:rsidR="00610DD4" w:rsidRDefault="00610DD4"/>
    <w:tbl>
      <w:tblPr>
        <w:tblW w:w="10031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81"/>
        <w:gridCol w:w="1815"/>
        <w:gridCol w:w="3935"/>
      </w:tblGrid>
      <w:tr w:rsidR="00610DD4">
        <w:tblPrEx>
          <w:tblCellMar>
            <w:top w:w="0" w:type="dxa"/>
            <w:bottom w:w="0" w:type="dxa"/>
          </w:tblCellMar>
        </w:tblPrEx>
        <w:trPr>
          <w:cantSplit/>
          <w:trHeight w:val="426"/>
        </w:trPr>
        <w:tc>
          <w:tcPr>
            <w:tcW w:w="428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0DD4" w:rsidRDefault="00B13694">
            <w:pPr>
              <w:widowControl/>
              <w:overflowPunct/>
              <w:autoSpaceDE/>
              <w:spacing w:line="276" w:lineRule="auto"/>
              <w:ind w:left="567" w:hanging="567"/>
              <w:jc w:val="center"/>
              <w:textAlignment w:val="auto"/>
            </w:pPr>
            <w:r>
              <w:rPr>
                <w:rFonts w:eastAsia="Calibri"/>
                <w:b/>
                <w:bCs/>
                <w:kern w:val="0"/>
                <w:szCs w:val="24"/>
                <w:lang w:eastAsia="en-US"/>
              </w:rPr>
              <w:t>ЧĂ</w:t>
            </w:r>
            <w:proofErr w:type="gramStart"/>
            <w:r>
              <w:rPr>
                <w:rFonts w:eastAsia="Calibri"/>
                <w:b/>
                <w:bCs/>
                <w:kern w:val="0"/>
                <w:szCs w:val="24"/>
                <w:lang w:eastAsia="en-US"/>
              </w:rPr>
              <w:t>ВАШ</w:t>
            </w:r>
            <w:proofErr w:type="gramEnd"/>
            <w:r>
              <w:rPr>
                <w:rFonts w:eastAsia="Calibri"/>
                <w:b/>
                <w:bCs/>
                <w:kern w:val="0"/>
                <w:szCs w:val="24"/>
                <w:lang w:eastAsia="en-US"/>
              </w:rPr>
              <w:t xml:space="preserve"> РЕСПУБЛИКИ</w:t>
            </w:r>
          </w:p>
        </w:tc>
        <w:tc>
          <w:tcPr>
            <w:tcW w:w="1815" w:type="dxa"/>
            <w:vMerge w:val="restar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0DD4" w:rsidRDefault="00B13694">
            <w:pPr>
              <w:widowControl/>
              <w:tabs>
                <w:tab w:val="left" w:pos="1565"/>
              </w:tabs>
              <w:overflowPunct/>
              <w:autoSpaceDE/>
              <w:spacing w:line="276" w:lineRule="auto"/>
              <w:jc w:val="center"/>
              <w:textAlignment w:val="auto"/>
            </w:pPr>
            <w:r>
              <w:rPr>
                <w:rFonts w:eastAsia="Calibri"/>
                <w:noProof/>
                <w:kern w:val="0"/>
                <w:szCs w:val="24"/>
              </w:rPr>
              <w:drawing>
                <wp:inline distT="0" distB="0" distL="0" distR="0">
                  <wp:extent cx="701043" cy="800100"/>
                  <wp:effectExtent l="0" t="0" r="3807" b="0"/>
                  <wp:docPr id="1" name="Рисунок 4" descr="Описание: Герб Цивил район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1043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3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0DD4" w:rsidRDefault="00B13694">
            <w:pPr>
              <w:widowControl/>
              <w:overflowPunct/>
              <w:autoSpaceDE/>
              <w:spacing w:line="276" w:lineRule="auto"/>
              <w:jc w:val="center"/>
              <w:textAlignment w:val="auto"/>
            </w:pPr>
            <w:r>
              <w:rPr>
                <w:rFonts w:eastAsia="Calibri"/>
                <w:b/>
                <w:bCs/>
                <w:kern w:val="0"/>
                <w:szCs w:val="24"/>
                <w:lang w:eastAsia="en-US"/>
              </w:rPr>
              <w:t>ЧУВАШСКАЯ РЕСПУБЛИКА</w:t>
            </w:r>
          </w:p>
        </w:tc>
      </w:tr>
      <w:tr w:rsidR="00610DD4">
        <w:tblPrEx>
          <w:tblCellMar>
            <w:top w:w="0" w:type="dxa"/>
            <w:bottom w:w="0" w:type="dxa"/>
          </w:tblCellMar>
        </w:tblPrEx>
        <w:trPr>
          <w:cantSplit/>
          <w:trHeight w:val="1785"/>
        </w:trPr>
        <w:tc>
          <w:tcPr>
            <w:tcW w:w="428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0DD4" w:rsidRDefault="00B13694">
            <w:pPr>
              <w:widowControl/>
              <w:overflowPunct/>
              <w:autoSpaceDE/>
              <w:spacing w:line="276" w:lineRule="auto"/>
              <w:jc w:val="center"/>
              <w:textAlignment w:val="auto"/>
              <w:rPr>
                <w:rFonts w:eastAsia="Calibri"/>
                <w:b/>
                <w:bCs/>
                <w:kern w:val="0"/>
                <w:szCs w:val="24"/>
                <w:lang w:eastAsia="en-US"/>
              </w:rPr>
            </w:pPr>
            <w:r>
              <w:rPr>
                <w:rFonts w:eastAsia="Calibri"/>
                <w:b/>
                <w:bCs/>
                <w:kern w:val="0"/>
                <w:szCs w:val="24"/>
                <w:lang w:eastAsia="en-US"/>
              </w:rPr>
              <w:t>ÇĚРПӲ</w:t>
            </w:r>
          </w:p>
          <w:p w:rsidR="00610DD4" w:rsidRDefault="00B13694">
            <w:pPr>
              <w:widowControl/>
              <w:overflowPunct/>
              <w:autoSpaceDE/>
              <w:spacing w:line="276" w:lineRule="auto"/>
              <w:jc w:val="center"/>
              <w:textAlignment w:val="auto"/>
              <w:rPr>
                <w:rFonts w:eastAsia="Calibri"/>
                <w:b/>
                <w:bCs/>
                <w:kern w:val="0"/>
                <w:szCs w:val="24"/>
                <w:lang w:eastAsia="en-US"/>
              </w:rPr>
            </w:pPr>
            <w:r>
              <w:rPr>
                <w:rFonts w:eastAsia="Calibri"/>
                <w:b/>
                <w:bCs/>
                <w:kern w:val="0"/>
                <w:szCs w:val="24"/>
                <w:lang w:eastAsia="en-US"/>
              </w:rPr>
              <w:t>МУНИЦИПАЛЛĂ ОКРУГĔН</w:t>
            </w:r>
          </w:p>
          <w:p w:rsidR="00610DD4" w:rsidRDefault="00B13694">
            <w:pPr>
              <w:widowControl/>
              <w:overflowPunct/>
              <w:autoSpaceDE/>
              <w:spacing w:line="276" w:lineRule="auto"/>
              <w:jc w:val="center"/>
              <w:textAlignment w:val="auto"/>
              <w:rPr>
                <w:rFonts w:eastAsia="Calibri"/>
                <w:b/>
                <w:bCs/>
                <w:kern w:val="0"/>
                <w:szCs w:val="24"/>
                <w:lang w:eastAsia="en-US"/>
              </w:rPr>
            </w:pPr>
            <w:r>
              <w:rPr>
                <w:rFonts w:eastAsia="Calibri"/>
                <w:b/>
                <w:bCs/>
                <w:kern w:val="0"/>
                <w:szCs w:val="24"/>
                <w:lang w:eastAsia="en-US"/>
              </w:rPr>
              <w:t>АДМИНИСТРАЦИЙĚ</w:t>
            </w:r>
          </w:p>
          <w:p w:rsidR="00610DD4" w:rsidRDefault="00610DD4">
            <w:pPr>
              <w:widowControl/>
              <w:overflowPunct/>
              <w:autoSpaceDE/>
              <w:spacing w:line="276" w:lineRule="auto"/>
              <w:jc w:val="center"/>
              <w:textAlignment w:val="auto"/>
              <w:rPr>
                <w:rFonts w:eastAsia="Calibri"/>
                <w:b/>
                <w:bCs/>
                <w:kern w:val="0"/>
                <w:szCs w:val="24"/>
                <w:lang w:eastAsia="en-US"/>
              </w:rPr>
            </w:pPr>
          </w:p>
          <w:p w:rsidR="00610DD4" w:rsidRDefault="00B13694">
            <w:pPr>
              <w:widowControl/>
              <w:overflowPunct/>
              <w:autoSpaceDE/>
              <w:spacing w:line="276" w:lineRule="auto"/>
              <w:jc w:val="center"/>
              <w:textAlignment w:val="auto"/>
            </w:pPr>
            <w:r>
              <w:rPr>
                <w:rFonts w:eastAsia="Calibri"/>
                <w:b/>
                <w:bCs/>
                <w:iCs/>
                <w:color w:val="000000"/>
                <w:kern w:val="0"/>
                <w:szCs w:val="24"/>
                <w:lang w:eastAsia="en-US"/>
              </w:rPr>
              <w:t>ЙЫШӐНУ</w:t>
            </w:r>
          </w:p>
          <w:p w:rsidR="00610DD4" w:rsidRDefault="00610DD4">
            <w:pPr>
              <w:widowControl/>
              <w:overflowPunct/>
              <w:autoSpaceDE/>
              <w:spacing w:line="276" w:lineRule="auto"/>
              <w:jc w:val="center"/>
              <w:textAlignment w:val="auto"/>
              <w:rPr>
                <w:rFonts w:eastAsia="Calibri"/>
                <w:b/>
                <w:bCs/>
                <w:kern w:val="0"/>
                <w:szCs w:val="24"/>
                <w:lang w:eastAsia="en-US"/>
              </w:rPr>
            </w:pPr>
          </w:p>
          <w:p w:rsidR="00610DD4" w:rsidRDefault="00B13694">
            <w:pPr>
              <w:widowControl/>
              <w:overflowPunct/>
              <w:autoSpaceDE/>
              <w:spacing w:line="276" w:lineRule="auto"/>
              <w:jc w:val="center"/>
              <w:textAlignment w:val="auto"/>
              <w:rPr>
                <w:rFonts w:eastAsia="Calibri"/>
                <w:b/>
                <w:kern w:val="0"/>
                <w:szCs w:val="24"/>
                <w:lang w:eastAsia="en-US"/>
              </w:rPr>
            </w:pPr>
            <w:r>
              <w:rPr>
                <w:rFonts w:eastAsia="Calibri"/>
                <w:b/>
                <w:kern w:val="0"/>
                <w:szCs w:val="24"/>
                <w:lang w:eastAsia="en-US"/>
              </w:rPr>
              <w:t xml:space="preserve">2026ç </w:t>
            </w:r>
            <w:proofErr w:type="spellStart"/>
            <w:r>
              <w:rPr>
                <w:rFonts w:eastAsia="Calibri"/>
                <w:b/>
                <w:kern w:val="0"/>
                <w:szCs w:val="24"/>
                <w:lang w:eastAsia="en-US"/>
              </w:rPr>
              <w:t>ҫу</w:t>
            </w:r>
            <w:proofErr w:type="spellEnd"/>
            <w:r>
              <w:rPr>
                <w:rFonts w:eastAsia="Calibri"/>
                <w:b/>
                <w:kern w:val="0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rFonts w:eastAsia="Calibri"/>
                <w:b/>
                <w:kern w:val="0"/>
                <w:szCs w:val="24"/>
                <w:lang w:eastAsia="en-US"/>
              </w:rPr>
              <w:t>уйăхĕн</w:t>
            </w:r>
            <w:proofErr w:type="spellEnd"/>
            <w:r>
              <w:rPr>
                <w:rFonts w:eastAsia="Calibri"/>
                <w:b/>
                <w:kern w:val="0"/>
                <w:szCs w:val="24"/>
                <w:lang w:eastAsia="en-US"/>
              </w:rPr>
              <w:t xml:space="preserve"> 25-мӗшӗ 466 № </w:t>
            </w:r>
          </w:p>
          <w:p w:rsidR="00610DD4" w:rsidRDefault="00610DD4">
            <w:pPr>
              <w:widowControl/>
              <w:overflowPunct/>
              <w:autoSpaceDE/>
              <w:spacing w:line="276" w:lineRule="auto"/>
              <w:jc w:val="center"/>
              <w:textAlignment w:val="auto"/>
              <w:rPr>
                <w:rFonts w:eastAsia="Calibri"/>
                <w:b/>
                <w:kern w:val="0"/>
                <w:szCs w:val="24"/>
                <w:lang w:eastAsia="en-US"/>
              </w:rPr>
            </w:pPr>
          </w:p>
          <w:p w:rsidR="00610DD4" w:rsidRDefault="00B13694">
            <w:pPr>
              <w:widowControl/>
              <w:overflowPunct/>
              <w:autoSpaceDE/>
              <w:spacing w:line="276" w:lineRule="auto"/>
              <w:jc w:val="center"/>
              <w:textAlignment w:val="auto"/>
            </w:pPr>
            <w:proofErr w:type="spellStart"/>
            <w:r>
              <w:rPr>
                <w:rFonts w:eastAsia="Calibri"/>
                <w:b/>
                <w:bCs/>
                <w:kern w:val="0"/>
                <w:szCs w:val="24"/>
                <w:lang w:eastAsia="en-US"/>
              </w:rPr>
              <w:t>Ç</w:t>
            </w:r>
            <w:r>
              <w:rPr>
                <w:rFonts w:eastAsia="Calibri"/>
                <w:b/>
                <w:kern w:val="0"/>
                <w:szCs w:val="24"/>
                <w:lang w:eastAsia="en-US"/>
              </w:rPr>
              <w:t>ěрп</w:t>
            </w:r>
            <w:r>
              <w:rPr>
                <w:rFonts w:eastAsia="Calibri"/>
                <w:b/>
                <w:bCs/>
                <w:color w:val="000000"/>
                <w:kern w:val="0"/>
                <w:szCs w:val="24"/>
                <w:lang w:eastAsia="en-US"/>
              </w:rPr>
              <w:t>ÿ</w:t>
            </w:r>
            <w:proofErr w:type="spellEnd"/>
            <w:r>
              <w:rPr>
                <w:rFonts w:eastAsia="Calibri"/>
                <w:b/>
                <w:kern w:val="0"/>
                <w:szCs w:val="24"/>
                <w:lang w:eastAsia="en-US"/>
              </w:rPr>
              <w:t xml:space="preserve"> хули</w:t>
            </w:r>
          </w:p>
        </w:tc>
        <w:tc>
          <w:tcPr>
            <w:tcW w:w="1815" w:type="dxa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0DD4" w:rsidRDefault="00610DD4">
            <w:pPr>
              <w:widowControl/>
              <w:overflowPunct/>
              <w:autoSpaceDE/>
              <w:spacing w:line="276" w:lineRule="auto"/>
              <w:textAlignment w:val="auto"/>
              <w:rPr>
                <w:rFonts w:eastAsia="Calibri"/>
                <w:kern w:val="0"/>
                <w:szCs w:val="24"/>
                <w:lang w:eastAsia="en-US"/>
              </w:rPr>
            </w:pPr>
          </w:p>
        </w:tc>
        <w:tc>
          <w:tcPr>
            <w:tcW w:w="393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0DD4" w:rsidRDefault="00B13694">
            <w:pPr>
              <w:widowControl/>
              <w:overflowPunct/>
              <w:autoSpaceDE/>
              <w:spacing w:line="276" w:lineRule="auto"/>
              <w:jc w:val="center"/>
              <w:textAlignment w:val="auto"/>
            </w:pPr>
            <w:r>
              <w:rPr>
                <w:rFonts w:eastAsia="Calibri"/>
                <w:b/>
                <w:bCs/>
                <w:kern w:val="0"/>
                <w:szCs w:val="24"/>
                <w:lang w:eastAsia="en-US"/>
              </w:rPr>
              <w:t>АДМИНИСТРАЦИЯ ЦИВИЛЬСКОГО МУНИЦИПАЛЬНОГО ОКРУГА</w:t>
            </w:r>
          </w:p>
          <w:p w:rsidR="00610DD4" w:rsidRDefault="00610DD4">
            <w:pPr>
              <w:widowControl/>
              <w:overflowPunct/>
              <w:autoSpaceDE/>
              <w:spacing w:line="276" w:lineRule="auto"/>
              <w:jc w:val="center"/>
              <w:textAlignment w:val="auto"/>
              <w:rPr>
                <w:rFonts w:eastAsia="Calibri"/>
                <w:b/>
                <w:bCs/>
                <w:iCs/>
                <w:kern w:val="0"/>
                <w:szCs w:val="24"/>
                <w:lang w:eastAsia="en-US"/>
              </w:rPr>
            </w:pPr>
          </w:p>
          <w:p w:rsidR="00610DD4" w:rsidRDefault="00B13694">
            <w:pPr>
              <w:widowControl/>
              <w:overflowPunct/>
              <w:autoSpaceDE/>
              <w:spacing w:line="276" w:lineRule="auto"/>
              <w:jc w:val="center"/>
              <w:textAlignment w:val="auto"/>
              <w:rPr>
                <w:rFonts w:eastAsia="Calibri"/>
                <w:b/>
                <w:bCs/>
                <w:kern w:val="0"/>
                <w:szCs w:val="24"/>
                <w:lang w:eastAsia="en-US"/>
              </w:rPr>
            </w:pPr>
            <w:r>
              <w:rPr>
                <w:rFonts w:eastAsia="Calibri"/>
                <w:b/>
                <w:bCs/>
                <w:kern w:val="0"/>
                <w:szCs w:val="24"/>
                <w:lang w:eastAsia="en-US"/>
              </w:rPr>
              <w:t>ПОСТАНОВЛЕНИЕ</w:t>
            </w:r>
          </w:p>
          <w:p w:rsidR="00610DD4" w:rsidRDefault="00610DD4">
            <w:pPr>
              <w:widowControl/>
              <w:overflowPunct/>
              <w:autoSpaceDE/>
              <w:spacing w:line="276" w:lineRule="auto"/>
              <w:jc w:val="center"/>
              <w:textAlignment w:val="auto"/>
              <w:rPr>
                <w:rFonts w:eastAsia="Calibri"/>
                <w:b/>
                <w:bCs/>
                <w:kern w:val="0"/>
                <w:szCs w:val="24"/>
                <w:lang w:eastAsia="en-US"/>
              </w:rPr>
            </w:pPr>
          </w:p>
          <w:p w:rsidR="00610DD4" w:rsidRDefault="00B13694">
            <w:pPr>
              <w:widowControl/>
              <w:overflowPunct/>
              <w:autoSpaceDE/>
              <w:spacing w:line="276" w:lineRule="auto"/>
              <w:jc w:val="center"/>
              <w:textAlignment w:val="auto"/>
              <w:rPr>
                <w:rFonts w:eastAsia="Calibri"/>
                <w:b/>
                <w:bCs/>
                <w:kern w:val="0"/>
                <w:szCs w:val="24"/>
                <w:lang w:eastAsia="en-US"/>
              </w:rPr>
            </w:pPr>
            <w:r>
              <w:rPr>
                <w:rFonts w:eastAsia="Calibri"/>
                <w:b/>
                <w:bCs/>
                <w:kern w:val="0"/>
                <w:szCs w:val="24"/>
                <w:lang w:eastAsia="en-US"/>
              </w:rPr>
              <w:t xml:space="preserve">25 мая 2026 г. № 466 </w:t>
            </w:r>
          </w:p>
          <w:p w:rsidR="00610DD4" w:rsidRDefault="00610DD4">
            <w:pPr>
              <w:widowControl/>
              <w:overflowPunct/>
              <w:autoSpaceDE/>
              <w:spacing w:line="276" w:lineRule="auto"/>
              <w:jc w:val="center"/>
              <w:textAlignment w:val="auto"/>
              <w:rPr>
                <w:rFonts w:eastAsia="Calibri"/>
                <w:b/>
                <w:bCs/>
                <w:kern w:val="0"/>
                <w:szCs w:val="24"/>
                <w:lang w:eastAsia="en-US"/>
              </w:rPr>
            </w:pPr>
          </w:p>
          <w:p w:rsidR="00610DD4" w:rsidRDefault="00B13694">
            <w:pPr>
              <w:widowControl/>
              <w:overflowPunct/>
              <w:autoSpaceDE/>
              <w:spacing w:line="276" w:lineRule="auto"/>
              <w:jc w:val="center"/>
              <w:textAlignment w:val="auto"/>
            </w:pPr>
            <w:r>
              <w:rPr>
                <w:rFonts w:eastAsia="Calibri"/>
                <w:b/>
                <w:bCs/>
                <w:kern w:val="0"/>
                <w:szCs w:val="24"/>
                <w:lang w:eastAsia="en-US"/>
              </w:rPr>
              <w:t>город Цивильск</w:t>
            </w:r>
          </w:p>
        </w:tc>
      </w:tr>
    </w:tbl>
    <w:p w:rsidR="00610DD4" w:rsidRDefault="00610DD4">
      <w:pPr>
        <w:pStyle w:val="s1"/>
        <w:shd w:val="clear" w:color="auto" w:fill="FFFFFF"/>
        <w:jc w:val="both"/>
        <w:rPr>
          <w:color w:val="22272F"/>
          <w:sz w:val="30"/>
          <w:szCs w:val="30"/>
        </w:rPr>
      </w:pPr>
    </w:p>
    <w:p w:rsidR="00610DD4" w:rsidRDefault="00610DD4">
      <w:pPr>
        <w:pStyle w:val="a3"/>
        <w:rPr>
          <w:sz w:val="26"/>
          <w:szCs w:val="26"/>
        </w:rPr>
      </w:pPr>
    </w:p>
    <w:p w:rsidR="00610DD4" w:rsidRDefault="00B13694">
      <w:pPr>
        <w:pStyle w:val="a3"/>
        <w:ind w:firstLine="0"/>
        <w:rPr>
          <w:sz w:val="26"/>
          <w:szCs w:val="26"/>
        </w:rPr>
      </w:pPr>
      <w:r>
        <w:rPr>
          <w:sz w:val="26"/>
          <w:szCs w:val="26"/>
        </w:rPr>
        <w:t xml:space="preserve">О внесении изменений в постановление администрации </w:t>
      </w:r>
    </w:p>
    <w:p w:rsidR="00610DD4" w:rsidRDefault="00B13694">
      <w:pPr>
        <w:pStyle w:val="a3"/>
        <w:ind w:firstLine="0"/>
        <w:rPr>
          <w:sz w:val="26"/>
          <w:szCs w:val="26"/>
        </w:rPr>
      </w:pPr>
      <w:r>
        <w:rPr>
          <w:sz w:val="26"/>
          <w:szCs w:val="26"/>
        </w:rPr>
        <w:t>Цивильского муниципального округа Чувашской Республики</w:t>
      </w:r>
    </w:p>
    <w:p w:rsidR="00610DD4" w:rsidRDefault="00B13694">
      <w:pPr>
        <w:pStyle w:val="a3"/>
        <w:ind w:firstLine="0"/>
        <w:rPr>
          <w:sz w:val="26"/>
          <w:szCs w:val="26"/>
        </w:rPr>
      </w:pPr>
      <w:r>
        <w:rPr>
          <w:sz w:val="26"/>
          <w:szCs w:val="26"/>
        </w:rPr>
        <w:t>от 16 марта 2023 г. №243 «Об утверждении Порядка</w:t>
      </w:r>
    </w:p>
    <w:p w:rsidR="00610DD4" w:rsidRDefault="00B13694">
      <w:pPr>
        <w:pStyle w:val="a3"/>
        <w:ind w:firstLine="0"/>
        <w:rPr>
          <w:sz w:val="26"/>
          <w:szCs w:val="26"/>
        </w:rPr>
      </w:pPr>
      <w:r>
        <w:rPr>
          <w:sz w:val="26"/>
          <w:szCs w:val="26"/>
        </w:rPr>
        <w:t xml:space="preserve">формирования перечня налоговых расходов </w:t>
      </w:r>
      <w:r>
        <w:rPr>
          <w:sz w:val="26"/>
          <w:szCs w:val="26"/>
        </w:rPr>
        <w:t>Цивильского</w:t>
      </w:r>
    </w:p>
    <w:p w:rsidR="00610DD4" w:rsidRDefault="00B13694">
      <w:pPr>
        <w:pStyle w:val="a3"/>
        <w:ind w:firstLine="0"/>
        <w:rPr>
          <w:sz w:val="26"/>
          <w:szCs w:val="26"/>
        </w:rPr>
      </w:pPr>
      <w:r>
        <w:rPr>
          <w:sz w:val="26"/>
          <w:szCs w:val="26"/>
        </w:rPr>
        <w:t>муниципального округа Чувашской Республики»</w:t>
      </w:r>
    </w:p>
    <w:p w:rsidR="00610DD4" w:rsidRDefault="00610DD4">
      <w:pPr>
        <w:pStyle w:val="a3"/>
        <w:rPr>
          <w:sz w:val="26"/>
          <w:szCs w:val="26"/>
        </w:rPr>
      </w:pPr>
    </w:p>
    <w:p w:rsidR="00610DD4" w:rsidRDefault="00B13694">
      <w:pPr>
        <w:pStyle w:val="a3"/>
        <w:widowControl w:val="0"/>
        <w:rPr>
          <w:sz w:val="26"/>
          <w:szCs w:val="26"/>
        </w:rPr>
      </w:pPr>
      <w:r>
        <w:rPr>
          <w:sz w:val="26"/>
          <w:szCs w:val="26"/>
        </w:rPr>
        <w:t>Администрация Цивильского муниципального округа Чувашской Республики, постановляет:</w:t>
      </w:r>
    </w:p>
    <w:p w:rsidR="00610DD4" w:rsidRDefault="00B13694">
      <w:pPr>
        <w:pStyle w:val="s1"/>
        <w:widowControl w:val="0"/>
        <w:shd w:val="clear" w:color="auto" w:fill="FFFFFF"/>
        <w:spacing w:before="0" w:after="0"/>
        <w:ind w:firstLine="720"/>
        <w:jc w:val="both"/>
      </w:pPr>
      <w:r>
        <w:rPr>
          <w:color w:val="22272F"/>
          <w:sz w:val="26"/>
          <w:szCs w:val="26"/>
        </w:rPr>
        <w:t xml:space="preserve">1. Внести изменения в </w:t>
      </w:r>
      <w:hyperlink r:id="rId8" w:history="1">
        <w:r>
          <w:rPr>
            <w:sz w:val="26"/>
            <w:szCs w:val="26"/>
          </w:rPr>
          <w:t xml:space="preserve">постановление </w:t>
        </w:r>
        <w:r>
          <w:rPr>
            <w:sz w:val="26"/>
            <w:szCs w:val="26"/>
          </w:rPr>
          <w:t>администрации Цивильского муниципального округа Чувашской Республики от 16 марта 2023 г. № 243 "Об утверждении Порядка формирования перечня налоговых расходов Цивильского муниципального округа Чувашской Республики"</w:t>
        </w:r>
      </w:hyperlink>
      <w:r>
        <w:rPr>
          <w:color w:val="22272F"/>
          <w:sz w:val="26"/>
          <w:szCs w:val="26"/>
        </w:rPr>
        <w:t>:</w:t>
      </w:r>
    </w:p>
    <w:p w:rsidR="00610DD4" w:rsidRDefault="00B13694">
      <w:pPr>
        <w:pStyle w:val="s1"/>
        <w:widowControl w:val="0"/>
        <w:shd w:val="clear" w:color="auto" w:fill="FFFFFF"/>
        <w:spacing w:before="0" w:after="0"/>
        <w:ind w:firstLine="720"/>
        <w:jc w:val="both"/>
      </w:pPr>
      <w:r>
        <w:rPr>
          <w:color w:val="22272F"/>
          <w:sz w:val="26"/>
          <w:szCs w:val="26"/>
        </w:rPr>
        <w:t>в Порядке формирования перечня налоговых</w:t>
      </w:r>
      <w:r>
        <w:rPr>
          <w:color w:val="22272F"/>
          <w:sz w:val="26"/>
          <w:szCs w:val="26"/>
        </w:rPr>
        <w:t xml:space="preserve"> расходов Цивильского муниципального округа Чувашской Республики, утвержденном указанным постановлением (далее - Порядок):</w:t>
      </w:r>
    </w:p>
    <w:p w:rsidR="00610DD4" w:rsidRDefault="00B13694">
      <w:pPr>
        <w:pStyle w:val="s1"/>
        <w:widowControl w:val="0"/>
        <w:shd w:val="clear" w:color="auto" w:fill="FFFFFF"/>
        <w:spacing w:before="0" w:after="0"/>
        <w:ind w:firstLine="720"/>
        <w:jc w:val="both"/>
      </w:pPr>
      <w:r>
        <w:rPr>
          <w:color w:val="22272F"/>
          <w:sz w:val="26"/>
          <w:szCs w:val="26"/>
        </w:rPr>
        <w:t xml:space="preserve">в пункте 1.2. раздела </w:t>
      </w:r>
      <w:r>
        <w:rPr>
          <w:color w:val="22272F"/>
          <w:sz w:val="26"/>
          <w:szCs w:val="26"/>
          <w:lang w:val="en-US"/>
        </w:rPr>
        <w:t>I</w:t>
      </w:r>
      <w:r>
        <w:rPr>
          <w:color w:val="22272F"/>
          <w:sz w:val="26"/>
          <w:szCs w:val="26"/>
        </w:rPr>
        <w:t xml:space="preserve"> «Общие требования»:</w:t>
      </w:r>
    </w:p>
    <w:p w:rsidR="00610DD4" w:rsidRDefault="00B13694">
      <w:pPr>
        <w:pStyle w:val="s1"/>
        <w:widowControl w:val="0"/>
        <w:shd w:val="clear" w:color="auto" w:fill="FFFFFF"/>
        <w:spacing w:before="0" w:after="0"/>
        <w:ind w:firstLine="720"/>
        <w:jc w:val="both"/>
      </w:pPr>
      <w:r>
        <w:rPr>
          <w:color w:val="22272F"/>
          <w:sz w:val="26"/>
          <w:szCs w:val="26"/>
        </w:rPr>
        <w:t>дополнить новым абзацем четвертым следующего содержания:</w:t>
      </w:r>
    </w:p>
    <w:p w:rsidR="00610DD4" w:rsidRDefault="00B13694">
      <w:pPr>
        <w:pStyle w:val="s1"/>
        <w:widowControl w:val="0"/>
        <w:shd w:val="clear" w:color="auto" w:fill="FFFFFF"/>
        <w:spacing w:before="0" w:after="0"/>
        <w:ind w:firstLine="720"/>
        <w:jc w:val="both"/>
      </w:pPr>
      <w:proofErr w:type="gramStart"/>
      <w:r>
        <w:rPr>
          <w:color w:val="22272F"/>
          <w:sz w:val="26"/>
          <w:szCs w:val="26"/>
        </w:rPr>
        <w:t>"соисполнитель куратора налоговы</w:t>
      </w:r>
      <w:r>
        <w:rPr>
          <w:color w:val="22272F"/>
          <w:sz w:val="26"/>
          <w:szCs w:val="26"/>
        </w:rPr>
        <w:t>х расходов Цивильского муниципального округа Чувашской Республики (далее - соисполнитель куратора налоговых расходов) - исполнительный орган Цивильского муниципального органа Чувашской Республики, ответственный в соответствии с полномочиями, установленными</w:t>
      </w:r>
      <w:r>
        <w:rPr>
          <w:color w:val="22272F"/>
          <w:sz w:val="26"/>
          <w:szCs w:val="26"/>
        </w:rPr>
        <w:t xml:space="preserve"> нормативными правовыми актами Цивильского муниципального округа Чувашской Республики, за реализацию мероприятий, связанных с применением льгот, обусловливающих налоговые расходы, в рамках муниципальной программы Цивильского муниципального округа Чувашской</w:t>
      </w:r>
      <w:r>
        <w:rPr>
          <w:color w:val="22272F"/>
          <w:sz w:val="26"/>
          <w:szCs w:val="26"/>
        </w:rPr>
        <w:t xml:space="preserve"> Республики и (или) целей социально-экономического развития Цивильского</w:t>
      </w:r>
      <w:proofErr w:type="gramEnd"/>
      <w:r>
        <w:rPr>
          <w:color w:val="22272F"/>
          <w:sz w:val="26"/>
          <w:szCs w:val="26"/>
        </w:rPr>
        <w:t xml:space="preserve"> муниципального округа Чувашской Республики, не относящихся к муниципальным программам Цивильского муниципального округа Чувашской Республики, и участвующий совместно с куратором налого</w:t>
      </w:r>
      <w:r>
        <w:rPr>
          <w:color w:val="22272F"/>
          <w:sz w:val="26"/>
          <w:szCs w:val="26"/>
        </w:rPr>
        <w:t>вых расходов в проведении оценки налоговых расходов Цивильского муниципального округа Чувашской Республики</w:t>
      </w:r>
      <w:proofErr w:type="gramStart"/>
      <w:r>
        <w:rPr>
          <w:color w:val="22272F"/>
          <w:sz w:val="26"/>
          <w:szCs w:val="26"/>
        </w:rPr>
        <w:t>;"</w:t>
      </w:r>
      <w:proofErr w:type="gramEnd"/>
      <w:r>
        <w:rPr>
          <w:color w:val="22272F"/>
          <w:sz w:val="26"/>
          <w:szCs w:val="26"/>
        </w:rPr>
        <w:t>;</w:t>
      </w:r>
    </w:p>
    <w:p w:rsidR="00610DD4" w:rsidRDefault="00B13694">
      <w:pPr>
        <w:pStyle w:val="s1"/>
        <w:widowControl w:val="0"/>
        <w:shd w:val="clear" w:color="auto" w:fill="FFFFFF"/>
        <w:spacing w:before="0" w:after="0"/>
        <w:ind w:firstLine="720"/>
        <w:jc w:val="both"/>
      </w:pPr>
      <w:r>
        <w:rPr>
          <w:color w:val="22272F"/>
          <w:sz w:val="26"/>
          <w:szCs w:val="26"/>
        </w:rPr>
        <w:t xml:space="preserve">абзац четвертый считать абзацем пятым и дополнить его словами "и </w:t>
      </w:r>
      <w:proofErr w:type="gramStart"/>
      <w:r>
        <w:rPr>
          <w:color w:val="22272F"/>
          <w:sz w:val="26"/>
          <w:szCs w:val="26"/>
        </w:rPr>
        <w:t>соисполнителях</w:t>
      </w:r>
      <w:proofErr w:type="gramEnd"/>
      <w:r>
        <w:rPr>
          <w:color w:val="22272F"/>
          <w:sz w:val="26"/>
          <w:szCs w:val="26"/>
        </w:rPr>
        <w:t xml:space="preserve"> кураторов налоговых расходов";</w:t>
      </w:r>
    </w:p>
    <w:p w:rsidR="00610DD4" w:rsidRDefault="00B13694">
      <w:pPr>
        <w:pStyle w:val="s1"/>
        <w:widowControl w:val="0"/>
        <w:shd w:val="clear" w:color="auto" w:fill="FFFFFF"/>
        <w:spacing w:before="0" w:after="0"/>
        <w:ind w:firstLine="720"/>
        <w:jc w:val="both"/>
      </w:pPr>
      <w:r>
        <w:rPr>
          <w:color w:val="22272F"/>
          <w:sz w:val="26"/>
          <w:szCs w:val="26"/>
        </w:rPr>
        <w:t xml:space="preserve">пункты 2.1 и 2.2. раздела </w:t>
      </w:r>
      <w:r>
        <w:rPr>
          <w:color w:val="22272F"/>
          <w:sz w:val="26"/>
          <w:szCs w:val="26"/>
          <w:lang w:val="en-US"/>
        </w:rPr>
        <w:t>II</w:t>
      </w:r>
      <w:r>
        <w:rPr>
          <w:color w:val="22272F"/>
          <w:sz w:val="26"/>
          <w:szCs w:val="26"/>
        </w:rPr>
        <w:t xml:space="preserve"> «Форми</w:t>
      </w:r>
      <w:r>
        <w:rPr>
          <w:color w:val="22272F"/>
          <w:sz w:val="26"/>
          <w:szCs w:val="26"/>
        </w:rPr>
        <w:t xml:space="preserve">рование перечня налоговых расходов Цивильского муниципального округа Чувашской Республики» дополнить словами </w:t>
      </w:r>
      <w:r>
        <w:rPr>
          <w:color w:val="22272F"/>
          <w:sz w:val="26"/>
          <w:szCs w:val="26"/>
        </w:rPr>
        <w:lastRenderedPageBreak/>
        <w:t>"(соисполнителей кураторов налоговых расходов)";</w:t>
      </w:r>
    </w:p>
    <w:p w:rsidR="00610DD4" w:rsidRDefault="00B13694">
      <w:pPr>
        <w:pStyle w:val="s1"/>
        <w:widowControl w:val="0"/>
        <w:shd w:val="clear" w:color="auto" w:fill="FFFFFF"/>
        <w:spacing w:before="0" w:after="0"/>
        <w:ind w:firstLine="720"/>
        <w:jc w:val="both"/>
        <w:rPr>
          <w:color w:val="22272F"/>
          <w:sz w:val="26"/>
          <w:szCs w:val="26"/>
        </w:rPr>
      </w:pPr>
      <w:r>
        <w:rPr>
          <w:color w:val="22272F"/>
          <w:sz w:val="26"/>
          <w:szCs w:val="26"/>
        </w:rPr>
        <w:t>в приложении к Порядку:</w:t>
      </w:r>
    </w:p>
    <w:p w:rsidR="00610DD4" w:rsidRDefault="00B13694">
      <w:pPr>
        <w:pStyle w:val="s1"/>
        <w:widowControl w:val="0"/>
        <w:shd w:val="clear" w:color="auto" w:fill="FFFFFF"/>
        <w:spacing w:before="0" w:after="0"/>
        <w:ind w:firstLine="720"/>
        <w:jc w:val="both"/>
        <w:rPr>
          <w:color w:val="22272F"/>
          <w:sz w:val="26"/>
          <w:szCs w:val="26"/>
        </w:rPr>
      </w:pPr>
      <w:r>
        <w:rPr>
          <w:color w:val="22272F"/>
          <w:sz w:val="26"/>
          <w:szCs w:val="26"/>
        </w:rPr>
        <w:t>Наименование графы 4 изложить в следующей редакции:</w:t>
      </w:r>
    </w:p>
    <w:p w:rsidR="00610DD4" w:rsidRDefault="00B13694">
      <w:pPr>
        <w:pStyle w:val="s1"/>
        <w:widowControl w:val="0"/>
        <w:shd w:val="clear" w:color="auto" w:fill="FFFFFF"/>
        <w:spacing w:before="0" w:after="0"/>
        <w:ind w:firstLine="720"/>
        <w:jc w:val="both"/>
      </w:pPr>
      <w:r>
        <w:rPr>
          <w:color w:val="22272F"/>
          <w:sz w:val="26"/>
          <w:szCs w:val="26"/>
        </w:rPr>
        <w:t xml:space="preserve">"Нормативный правовой </w:t>
      </w:r>
      <w:r>
        <w:rPr>
          <w:color w:val="22272F"/>
          <w:sz w:val="26"/>
          <w:szCs w:val="26"/>
        </w:rPr>
        <w:t>акт Цивильского муниципального округа Чувашской Республики, в том числе действующий в отчетном году и действовавший в году, предшествующем отчетному году, его структурные единицы, которыми предусматриваются налоговые льготы, освобождения и иные преференции</w:t>
      </w:r>
      <w:r>
        <w:rPr>
          <w:color w:val="22272F"/>
          <w:sz w:val="26"/>
          <w:szCs w:val="26"/>
        </w:rPr>
        <w:t xml:space="preserve"> по налогам";</w:t>
      </w:r>
    </w:p>
    <w:p w:rsidR="00610DD4" w:rsidRDefault="00B13694">
      <w:pPr>
        <w:pStyle w:val="s1"/>
        <w:widowControl w:val="0"/>
        <w:shd w:val="clear" w:color="auto" w:fill="FFFFFF"/>
        <w:spacing w:before="0" w:after="0"/>
        <w:ind w:firstLine="720"/>
        <w:jc w:val="both"/>
      </w:pPr>
      <w:r>
        <w:rPr>
          <w:color w:val="22272F"/>
          <w:sz w:val="26"/>
          <w:szCs w:val="26"/>
        </w:rPr>
        <w:t>Наименование графы 11 дополнить словами "(соисполнитель куратора налоговых расходов)";</w:t>
      </w:r>
    </w:p>
    <w:p w:rsidR="00610DD4" w:rsidRDefault="00B13694">
      <w:pPr>
        <w:pStyle w:val="a3"/>
        <w:widowControl w:val="0"/>
        <w:rPr>
          <w:sz w:val="26"/>
          <w:szCs w:val="26"/>
        </w:rPr>
      </w:pPr>
      <w:r>
        <w:rPr>
          <w:sz w:val="26"/>
          <w:szCs w:val="26"/>
        </w:rPr>
        <w:t xml:space="preserve">2. </w:t>
      </w:r>
      <w:proofErr w:type="gramStart"/>
      <w:r>
        <w:rPr>
          <w:sz w:val="26"/>
          <w:szCs w:val="26"/>
        </w:rPr>
        <w:t>Контроль за</w:t>
      </w:r>
      <w:proofErr w:type="gramEnd"/>
      <w:r>
        <w:rPr>
          <w:sz w:val="26"/>
          <w:szCs w:val="26"/>
        </w:rPr>
        <w:t xml:space="preserve"> выполнением настоящего постановления возложить на начальника финансового отдела Цивильского муниципального округа Чувашской Республики.</w:t>
      </w:r>
    </w:p>
    <w:p w:rsidR="00610DD4" w:rsidRDefault="00B13694">
      <w:pPr>
        <w:pStyle w:val="a3"/>
        <w:widowControl w:val="0"/>
      </w:pPr>
      <w:r>
        <w:rPr>
          <w:sz w:val="26"/>
          <w:szCs w:val="26"/>
        </w:rPr>
        <w:t>3. Н</w:t>
      </w:r>
      <w:r>
        <w:rPr>
          <w:sz w:val="26"/>
          <w:szCs w:val="26"/>
        </w:rPr>
        <w:t xml:space="preserve">астоящее постановление вступает в силу после его </w:t>
      </w:r>
      <w:hyperlink r:id="rId9" w:history="1">
        <w:r>
          <w:rPr>
            <w:sz w:val="26"/>
            <w:szCs w:val="26"/>
          </w:rPr>
          <w:t>официального опубликования</w:t>
        </w:r>
      </w:hyperlink>
      <w:r>
        <w:rPr>
          <w:sz w:val="26"/>
          <w:szCs w:val="26"/>
        </w:rPr>
        <w:t xml:space="preserve"> (обнародования).</w:t>
      </w:r>
    </w:p>
    <w:p w:rsidR="00610DD4" w:rsidRDefault="00610DD4">
      <w:pPr>
        <w:pStyle w:val="a3"/>
        <w:widowControl w:val="0"/>
        <w:rPr>
          <w:sz w:val="26"/>
          <w:szCs w:val="26"/>
        </w:rPr>
      </w:pPr>
    </w:p>
    <w:p w:rsidR="00610DD4" w:rsidRDefault="00610DD4">
      <w:pPr>
        <w:pStyle w:val="a3"/>
        <w:widowControl w:val="0"/>
        <w:rPr>
          <w:sz w:val="26"/>
          <w:szCs w:val="26"/>
        </w:rPr>
      </w:pPr>
    </w:p>
    <w:tbl>
      <w:tblPr>
        <w:tblW w:w="9889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44"/>
        <w:gridCol w:w="1736"/>
        <w:gridCol w:w="3509"/>
      </w:tblGrid>
      <w:tr w:rsidR="00610DD4">
        <w:tblPrEx>
          <w:tblCellMar>
            <w:top w:w="0" w:type="dxa"/>
            <w:bottom w:w="0" w:type="dxa"/>
          </w:tblCellMar>
        </w:tblPrEx>
        <w:tc>
          <w:tcPr>
            <w:tcW w:w="464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0DD4" w:rsidRDefault="00B13694">
            <w:pPr>
              <w:widowControl/>
              <w:overflowPunct/>
              <w:autoSpaceDE/>
              <w:jc w:val="both"/>
              <w:textAlignment w:val="auto"/>
            </w:pPr>
            <w:r>
              <w:rPr>
                <w:kern w:val="0"/>
                <w:sz w:val="26"/>
                <w:szCs w:val="26"/>
              </w:rPr>
              <w:t xml:space="preserve">Временно </w:t>
            </w:r>
            <w:proofErr w:type="gramStart"/>
            <w:r>
              <w:rPr>
                <w:kern w:val="0"/>
                <w:sz w:val="26"/>
                <w:szCs w:val="26"/>
              </w:rPr>
              <w:t>исполняющий</w:t>
            </w:r>
            <w:proofErr w:type="gramEnd"/>
            <w:r>
              <w:rPr>
                <w:kern w:val="0"/>
                <w:sz w:val="26"/>
                <w:szCs w:val="26"/>
              </w:rPr>
              <w:t xml:space="preserve"> полномочия главы Цивильского муниципального округа Чувашской Респу</w:t>
            </w:r>
            <w:r>
              <w:rPr>
                <w:kern w:val="0"/>
                <w:sz w:val="26"/>
                <w:szCs w:val="26"/>
              </w:rPr>
              <w:t>блики</w:t>
            </w:r>
          </w:p>
        </w:tc>
        <w:tc>
          <w:tcPr>
            <w:tcW w:w="17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0DD4" w:rsidRDefault="00610DD4">
            <w:pPr>
              <w:widowControl/>
              <w:overflowPunct/>
              <w:autoSpaceDE/>
              <w:jc w:val="both"/>
              <w:textAlignment w:val="auto"/>
              <w:rPr>
                <w:kern w:val="0"/>
                <w:sz w:val="26"/>
                <w:szCs w:val="26"/>
              </w:rPr>
            </w:pPr>
          </w:p>
        </w:tc>
        <w:tc>
          <w:tcPr>
            <w:tcW w:w="350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0DD4" w:rsidRDefault="00610DD4">
            <w:pPr>
              <w:widowControl/>
              <w:overflowPunct/>
              <w:autoSpaceDE/>
              <w:jc w:val="both"/>
              <w:textAlignment w:val="auto"/>
              <w:rPr>
                <w:kern w:val="0"/>
                <w:sz w:val="26"/>
                <w:szCs w:val="26"/>
              </w:rPr>
            </w:pPr>
          </w:p>
          <w:p w:rsidR="00610DD4" w:rsidRDefault="00610DD4">
            <w:pPr>
              <w:widowControl/>
              <w:overflowPunct/>
              <w:autoSpaceDE/>
              <w:jc w:val="both"/>
              <w:textAlignment w:val="auto"/>
              <w:rPr>
                <w:kern w:val="0"/>
                <w:sz w:val="26"/>
                <w:szCs w:val="26"/>
              </w:rPr>
            </w:pPr>
          </w:p>
          <w:p w:rsidR="00610DD4" w:rsidRDefault="00B13694">
            <w:pPr>
              <w:widowControl/>
              <w:overflowPunct/>
              <w:autoSpaceDE/>
              <w:jc w:val="right"/>
              <w:textAlignment w:val="auto"/>
              <w:rPr>
                <w:kern w:val="0"/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</w:rPr>
              <w:t>Ю.В. Константинов</w:t>
            </w:r>
          </w:p>
        </w:tc>
      </w:tr>
    </w:tbl>
    <w:p w:rsidR="00610DD4" w:rsidRDefault="00610DD4">
      <w:pPr>
        <w:pStyle w:val="a3"/>
        <w:widowControl w:val="0"/>
        <w:rPr>
          <w:sz w:val="26"/>
          <w:szCs w:val="26"/>
        </w:rPr>
      </w:pPr>
    </w:p>
    <w:p w:rsidR="00610DD4" w:rsidRDefault="00610DD4">
      <w:pPr>
        <w:pageBreakBefore/>
        <w:suppressAutoHyphens w:val="0"/>
        <w:rPr>
          <w:sz w:val="26"/>
          <w:szCs w:val="26"/>
        </w:rPr>
      </w:pPr>
    </w:p>
    <w:p w:rsidR="00610DD4" w:rsidRDefault="00610DD4">
      <w:pPr>
        <w:pageBreakBefore/>
        <w:suppressAutoHyphens w:val="0"/>
        <w:rPr>
          <w:sz w:val="26"/>
          <w:szCs w:val="26"/>
        </w:rPr>
      </w:pPr>
    </w:p>
    <w:p w:rsidR="00610DD4" w:rsidRDefault="00B13694">
      <w:pPr>
        <w:widowControl/>
        <w:suppressAutoHyphens w:val="0"/>
        <w:overflowPunct/>
        <w:autoSpaceDE/>
        <w:textAlignment w:val="auto"/>
        <w:rPr>
          <w:kern w:val="0"/>
          <w:szCs w:val="24"/>
          <w:shd w:val="clear" w:color="auto" w:fill="FFFFFF"/>
        </w:rPr>
      </w:pPr>
      <w:proofErr w:type="gramStart"/>
      <w:r>
        <w:rPr>
          <w:kern w:val="0"/>
          <w:szCs w:val="24"/>
          <w:shd w:val="clear" w:color="auto" w:fill="FFFFFF"/>
        </w:rPr>
        <w:t>Исполняющий</w:t>
      </w:r>
      <w:proofErr w:type="gramEnd"/>
      <w:r>
        <w:rPr>
          <w:kern w:val="0"/>
          <w:szCs w:val="24"/>
          <w:shd w:val="clear" w:color="auto" w:fill="FFFFFF"/>
        </w:rPr>
        <w:t xml:space="preserve"> обязанности заместителя главы</w:t>
      </w:r>
    </w:p>
    <w:p w:rsidR="00610DD4" w:rsidRDefault="00B13694">
      <w:pPr>
        <w:widowControl/>
        <w:suppressAutoHyphens w:val="0"/>
        <w:overflowPunct/>
        <w:autoSpaceDE/>
        <w:textAlignment w:val="auto"/>
        <w:rPr>
          <w:kern w:val="0"/>
          <w:szCs w:val="24"/>
          <w:shd w:val="clear" w:color="auto" w:fill="FFFFFF"/>
        </w:rPr>
      </w:pPr>
      <w:r>
        <w:rPr>
          <w:kern w:val="0"/>
          <w:szCs w:val="24"/>
          <w:shd w:val="clear" w:color="auto" w:fill="FFFFFF"/>
        </w:rPr>
        <w:t xml:space="preserve">администрации - начальника отдела </w:t>
      </w:r>
    </w:p>
    <w:p w:rsidR="00610DD4" w:rsidRDefault="00B13694">
      <w:pPr>
        <w:widowControl/>
        <w:suppressAutoHyphens w:val="0"/>
        <w:overflowPunct/>
        <w:autoSpaceDE/>
        <w:textAlignment w:val="auto"/>
        <w:rPr>
          <w:kern w:val="0"/>
          <w:szCs w:val="24"/>
          <w:shd w:val="clear" w:color="auto" w:fill="FFFFFF"/>
        </w:rPr>
      </w:pPr>
      <w:r>
        <w:rPr>
          <w:kern w:val="0"/>
          <w:szCs w:val="24"/>
          <w:shd w:val="clear" w:color="auto" w:fill="FFFFFF"/>
        </w:rPr>
        <w:t>организационно-контрольной и кадровой</w:t>
      </w:r>
    </w:p>
    <w:p w:rsidR="00610DD4" w:rsidRDefault="00B13694">
      <w:pPr>
        <w:widowControl/>
        <w:suppressAutoHyphens w:val="0"/>
        <w:overflowPunct/>
        <w:autoSpaceDE/>
        <w:textAlignment w:val="auto"/>
        <w:rPr>
          <w:kern w:val="0"/>
          <w:szCs w:val="24"/>
          <w:shd w:val="clear" w:color="auto" w:fill="FFFFFF"/>
        </w:rPr>
      </w:pPr>
      <w:r>
        <w:rPr>
          <w:kern w:val="0"/>
          <w:szCs w:val="24"/>
          <w:shd w:val="clear" w:color="auto" w:fill="FFFFFF"/>
        </w:rPr>
        <w:t xml:space="preserve">работы администрации Цивильского </w:t>
      </w:r>
    </w:p>
    <w:p w:rsidR="00610DD4" w:rsidRDefault="00B13694">
      <w:pPr>
        <w:widowControl/>
        <w:suppressAutoHyphens w:val="0"/>
        <w:overflowPunct/>
        <w:autoSpaceDE/>
        <w:textAlignment w:val="auto"/>
        <w:rPr>
          <w:kern w:val="0"/>
          <w:szCs w:val="24"/>
          <w:shd w:val="clear" w:color="auto" w:fill="FFFFFF"/>
        </w:rPr>
      </w:pPr>
      <w:r>
        <w:rPr>
          <w:kern w:val="0"/>
          <w:szCs w:val="24"/>
          <w:shd w:val="clear" w:color="auto" w:fill="FFFFFF"/>
        </w:rPr>
        <w:t xml:space="preserve">муниципального округа </w:t>
      </w:r>
    </w:p>
    <w:p w:rsidR="00610DD4" w:rsidRDefault="00610DD4">
      <w:pPr>
        <w:widowControl/>
        <w:suppressAutoHyphens w:val="0"/>
        <w:overflowPunct/>
        <w:autoSpaceDE/>
        <w:textAlignment w:val="auto"/>
        <w:rPr>
          <w:kern w:val="0"/>
          <w:szCs w:val="24"/>
          <w:shd w:val="clear" w:color="auto" w:fill="FFFFFF"/>
        </w:rPr>
      </w:pPr>
    </w:p>
    <w:p w:rsidR="00610DD4" w:rsidRDefault="00B13694">
      <w:pPr>
        <w:widowControl/>
        <w:suppressAutoHyphens w:val="0"/>
        <w:overflowPunct/>
        <w:autoSpaceDE/>
        <w:textAlignment w:val="auto"/>
        <w:rPr>
          <w:kern w:val="0"/>
          <w:szCs w:val="24"/>
          <w:shd w:val="clear" w:color="auto" w:fill="FFFFFF"/>
        </w:rPr>
      </w:pPr>
      <w:r>
        <w:rPr>
          <w:kern w:val="0"/>
          <w:szCs w:val="24"/>
          <w:shd w:val="clear" w:color="auto" w:fill="FFFFFF"/>
        </w:rPr>
        <w:t>______________________ О.В. Чепрасова</w:t>
      </w:r>
    </w:p>
    <w:p w:rsidR="00610DD4" w:rsidRDefault="00610DD4">
      <w:pPr>
        <w:widowControl/>
        <w:suppressAutoHyphens w:val="0"/>
        <w:overflowPunct/>
        <w:autoSpaceDE/>
        <w:textAlignment w:val="auto"/>
        <w:rPr>
          <w:kern w:val="0"/>
          <w:szCs w:val="24"/>
          <w:shd w:val="clear" w:color="auto" w:fill="FFFFFF"/>
        </w:rPr>
      </w:pPr>
    </w:p>
    <w:p w:rsidR="00610DD4" w:rsidRDefault="00B13694">
      <w:pPr>
        <w:widowControl/>
        <w:suppressAutoHyphens w:val="0"/>
        <w:overflowPunct/>
        <w:autoSpaceDE/>
        <w:textAlignment w:val="auto"/>
        <w:rPr>
          <w:kern w:val="0"/>
          <w:szCs w:val="24"/>
          <w:shd w:val="clear" w:color="auto" w:fill="FFFFFF"/>
        </w:rPr>
      </w:pPr>
      <w:r>
        <w:rPr>
          <w:kern w:val="0"/>
          <w:szCs w:val="24"/>
          <w:shd w:val="clear" w:color="auto" w:fill="FFFFFF"/>
        </w:rPr>
        <w:t xml:space="preserve">«______» мая </w:t>
      </w:r>
      <w:r>
        <w:rPr>
          <w:kern w:val="0"/>
          <w:szCs w:val="24"/>
          <w:shd w:val="clear" w:color="auto" w:fill="FFFFFF"/>
        </w:rPr>
        <w:t>2026 года</w:t>
      </w:r>
    </w:p>
    <w:p w:rsidR="00610DD4" w:rsidRDefault="00610DD4">
      <w:pPr>
        <w:widowControl/>
        <w:suppressAutoHyphens w:val="0"/>
        <w:overflowPunct/>
        <w:autoSpaceDE/>
        <w:textAlignment w:val="auto"/>
        <w:rPr>
          <w:kern w:val="0"/>
          <w:szCs w:val="24"/>
        </w:rPr>
      </w:pPr>
    </w:p>
    <w:p w:rsidR="00610DD4" w:rsidRDefault="00610DD4">
      <w:pPr>
        <w:widowControl/>
        <w:suppressAutoHyphens w:val="0"/>
        <w:overflowPunct/>
        <w:autoSpaceDE/>
        <w:textAlignment w:val="auto"/>
        <w:rPr>
          <w:kern w:val="0"/>
          <w:szCs w:val="24"/>
        </w:rPr>
      </w:pPr>
    </w:p>
    <w:p w:rsidR="00610DD4" w:rsidRDefault="00B13694">
      <w:pPr>
        <w:widowControl/>
        <w:suppressAutoHyphens w:val="0"/>
        <w:overflowPunct/>
        <w:autoSpaceDE/>
        <w:textAlignment w:val="auto"/>
        <w:rPr>
          <w:kern w:val="0"/>
          <w:szCs w:val="24"/>
        </w:rPr>
      </w:pPr>
      <w:proofErr w:type="gramStart"/>
      <w:r>
        <w:rPr>
          <w:kern w:val="0"/>
          <w:szCs w:val="24"/>
        </w:rPr>
        <w:t>Исполняющий</w:t>
      </w:r>
      <w:proofErr w:type="gramEnd"/>
      <w:r>
        <w:rPr>
          <w:kern w:val="0"/>
          <w:szCs w:val="24"/>
        </w:rPr>
        <w:t xml:space="preserve"> обязанности </w:t>
      </w:r>
    </w:p>
    <w:p w:rsidR="00610DD4" w:rsidRDefault="00B13694">
      <w:pPr>
        <w:widowControl/>
        <w:suppressAutoHyphens w:val="0"/>
        <w:overflowPunct/>
        <w:autoSpaceDE/>
        <w:textAlignment w:val="auto"/>
        <w:rPr>
          <w:kern w:val="0"/>
          <w:szCs w:val="24"/>
        </w:rPr>
      </w:pPr>
      <w:r>
        <w:rPr>
          <w:kern w:val="0"/>
          <w:szCs w:val="24"/>
        </w:rPr>
        <w:t>начальника финансового отдела</w:t>
      </w:r>
    </w:p>
    <w:p w:rsidR="00610DD4" w:rsidRDefault="00B13694">
      <w:pPr>
        <w:widowControl/>
        <w:suppressAutoHyphens w:val="0"/>
        <w:overflowPunct/>
        <w:autoSpaceDE/>
        <w:textAlignment w:val="auto"/>
        <w:rPr>
          <w:kern w:val="0"/>
          <w:szCs w:val="24"/>
        </w:rPr>
      </w:pPr>
      <w:r>
        <w:rPr>
          <w:kern w:val="0"/>
          <w:szCs w:val="24"/>
        </w:rPr>
        <w:tab/>
      </w:r>
      <w:r>
        <w:rPr>
          <w:kern w:val="0"/>
          <w:szCs w:val="24"/>
        </w:rPr>
        <w:tab/>
      </w:r>
      <w:r>
        <w:rPr>
          <w:kern w:val="0"/>
          <w:szCs w:val="24"/>
        </w:rPr>
        <w:tab/>
      </w:r>
      <w:r>
        <w:rPr>
          <w:kern w:val="0"/>
          <w:szCs w:val="24"/>
        </w:rPr>
        <w:tab/>
      </w:r>
      <w:r>
        <w:rPr>
          <w:kern w:val="0"/>
          <w:szCs w:val="24"/>
        </w:rPr>
        <w:tab/>
      </w:r>
      <w:r>
        <w:rPr>
          <w:kern w:val="0"/>
          <w:szCs w:val="24"/>
        </w:rPr>
        <w:tab/>
      </w:r>
    </w:p>
    <w:p w:rsidR="00610DD4" w:rsidRDefault="00B13694">
      <w:pPr>
        <w:widowControl/>
        <w:suppressAutoHyphens w:val="0"/>
        <w:overflowPunct/>
        <w:autoSpaceDE/>
        <w:textAlignment w:val="auto"/>
        <w:rPr>
          <w:kern w:val="0"/>
          <w:szCs w:val="24"/>
        </w:rPr>
      </w:pPr>
      <w:r>
        <w:rPr>
          <w:kern w:val="0"/>
          <w:szCs w:val="24"/>
        </w:rPr>
        <w:t>_____________________ Е. А. Егорова</w:t>
      </w:r>
    </w:p>
    <w:p w:rsidR="00610DD4" w:rsidRDefault="00610DD4">
      <w:pPr>
        <w:widowControl/>
        <w:suppressAutoHyphens w:val="0"/>
        <w:overflowPunct/>
        <w:autoSpaceDE/>
        <w:textAlignment w:val="auto"/>
        <w:rPr>
          <w:kern w:val="0"/>
          <w:szCs w:val="24"/>
        </w:rPr>
      </w:pPr>
    </w:p>
    <w:p w:rsidR="00610DD4" w:rsidRDefault="00B13694">
      <w:pPr>
        <w:widowControl/>
        <w:suppressAutoHyphens w:val="0"/>
        <w:overflowPunct/>
        <w:autoSpaceDE/>
        <w:textAlignment w:val="auto"/>
        <w:rPr>
          <w:kern w:val="0"/>
          <w:szCs w:val="24"/>
        </w:rPr>
      </w:pPr>
      <w:r>
        <w:rPr>
          <w:kern w:val="0"/>
          <w:szCs w:val="24"/>
        </w:rPr>
        <w:t>«_____» мая 2026 года</w:t>
      </w:r>
    </w:p>
    <w:p w:rsidR="00610DD4" w:rsidRDefault="00610DD4">
      <w:pPr>
        <w:widowControl/>
        <w:suppressAutoHyphens w:val="0"/>
        <w:overflowPunct/>
        <w:autoSpaceDE/>
        <w:textAlignment w:val="auto"/>
        <w:rPr>
          <w:kern w:val="0"/>
          <w:szCs w:val="24"/>
        </w:rPr>
      </w:pPr>
    </w:p>
    <w:p w:rsidR="00610DD4" w:rsidRDefault="00610DD4">
      <w:pPr>
        <w:widowControl/>
        <w:suppressAutoHyphens w:val="0"/>
        <w:overflowPunct/>
        <w:autoSpaceDE/>
        <w:textAlignment w:val="auto"/>
        <w:rPr>
          <w:kern w:val="0"/>
          <w:szCs w:val="24"/>
        </w:rPr>
      </w:pPr>
    </w:p>
    <w:p w:rsidR="00610DD4" w:rsidRDefault="00B13694">
      <w:pPr>
        <w:widowControl/>
        <w:suppressAutoHyphens w:val="0"/>
        <w:overflowPunct/>
        <w:autoSpaceDE/>
        <w:textAlignment w:val="auto"/>
        <w:rPr>
          <w:kern w:val="0"/>
          <w:szCs w:val="24"/>
        </w:rPr>
      </w:pPr>
      <w:r>
        <w:rPr>
          <w:kern w:val="0"/>
          <w:szCs w:val="24"/>
        </w:rPr>
        <w:t>Заведующий сектором правового обеспечения</w:t>
      </w:r>
    </w:p>
    <w:p w:rsidR="00610DD4" w:rsidRDefault="00610DD4">
      <w:pPr>
        <w:widowControl/>
        <w:suppressAutoHyphens w:val="0"/>
        <w:overflowPunct/>
        <w:autoSpaceDE/>
        <w:textAlignment w:val="auto"/>
        <w:rPr>
          <w:kern w:val="0"/>
          <w:szCs w:val="24"/>
        </w:rPr>
      </w:pPr>
    </w:p>
    <w:p w:rsidR="00610DD4" w:rsidRDefault="00610DD4">
      <w:pPr>
        <w:widowControl/>
        <w:suppressAutoHyphens w:val="0"/>
        <w:overflowPunct/>
        <w:autoSpaceDE/>
        <w:textAlignment w:val="auto"/>
        <w:rPr>
          <w:kern w:val="0"/>
          <w:szCs w:val="24"/>
        </w:rPr>
      </w:pPr>
    </w:p>
    <w:p w:rsidR="00610DD4" w:rsidRDefault="00B13694">
      <w:pPr>
        <w:widowControl/>
        <w:suppressAutoHyphens w:val="0"/>
        <w:overflowPunct/>
        <w:autoSpaceDE/>
        <w:textAlignment w:val="auto"/>
      </w:pPr>
      <w:r>
        <w:rPr>
          <w:kern w:val="0"/>
          <w:szCs w:val="24"/>
        </w:rPr>
        <w:t xml:space="preserve">_____________________ </w:t>
      </w:r>
      <w:r>
        <w:rPr>
          <w:color w:val="000000"/>
          <w:kern w:val="0"/>
          <w:szCs w:val="24"/>
        </w:rPr>
        <w:t xml:space="preserve">Л. Л. </w:t>
      </w:r>
      <w:hyperlink r:id="rId10" w:tooltip="Игнатьев Леонид Леонтьевич" w:history="1">
        <w:r>
          <w:rPr>
            <w:rFonts w:ascii="Montserrat" w:hAnsi="Montserrat"/>
            <w:color w:val="000000"/>
            <w:kern w:val="0"/>
            <w:szCs w:val="24"/>
          </w:rPr>
          <w:t>Игнатьев</w:t>
        </w:r>
      </w:hyperlink>
    </w:p>
    <w:p w:rsidR="00610DD4" w:rsidRDefault="00610DD4">
      <w:pPr>
        <w:widowControl/>
        <w:suppressAutoHyphens w:val="0"/>
        <w:overflowPunct/>
        <w:autoSpaceDE/>
        <w:textAlignment w:val="auto"/>
        <w:rPr>
          <w:kern w:val="0"/>
          <w:szCs w:val="24"/>
        </w:rPr>
      </w:pPr>
    </w:p>
    <w:p w:rsidR="00610DD4" w:rsidRDefault="00B13694">
      <w:pPr>
        <w:widowControl/>
        <w:suppressAutoHyphens w:val="0"/>
        <w:overflowPunct/>
        <w:autoSpaceDE/>
        <w:textAlignment w:val="auto"/>
        <w:rPr>
          <w:kern w:val="0"/>
          <w:szCs w:val="24"/>
        </w:rPr>
      </w:pPr>
      <w:r>
        <w:rPr>
          <w:kern w:val="0"/>
          <w:szCs w:val="24"/>
        </w:rPr>
        <w:t>«_______» мая 2026 года</w:t>
      </w:r>
    </w:p>
    <w:p w:rsidR="00610DD4" w:rsidRDefault="00610DD4">
      <w:pPr>
        <w:pStyle w:val="a3"/>
        <w:widowControl w:val="0"/>
        <w:rPr>
          <w:sz w:val="26"/>
          <w:szCs w:val="26"/>
        </w:rPr>
      </w:pPr>
    </w:p>
    <w:sectPr w:rsidR="00610DD4">
      <w:footerReference w:type="default" r:id="rId11"/>
      <w:pgSz w:w="11906" w:h="16838"/>
      <w:pgMar w:top="567" w:right="567" w:bottom="567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B13694">
      <w:r>
        <w:separator/>
      </w:r>
    </w:p>
  </w:endnote>
  <w:endnote w:type="continuationSeparator" w:id="0">
    <w:p w:rsidR="00000000" w:rsidRDefault="00B136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tserrat">
    <w:altName w:val="Times New Roman"/>
    <w:charset w:val="00"/>
    <w:family w:val="roman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6EF2" w:rsidRDefault="00B13694">
    <w:r>
      <w:br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B13694">
      <w:r>
        <w:rPr>
          <w:color w:val="000000"/>
        </w:rPr>
        <w:separator/>
      </w:r>
    </w:p>
  </w:footnote>
  <w:footnote w:type="continuationSeparator" w:id="0">
    <w:p w:rsidR="00000000" w:rsidRDefault="00B1369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610DD4"/>
    <w:rsid w:val="00610DD4"/>
    <w:rsid w:val="00B13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kern w:val="3"/>
        <w:sz w:val="22"/>
        <w:szCs w:val="22"/>
        <w:lang w:val="ru-RU" w:eastAsia="ru-RU" w:bidi="ar-SA"/>
      </w:rPr>
    </w:rPrDefault>
    <w:pPrDefault>
      <w:pPr>
        <w:widowControl w:val="0"/>
        <w:overflowPunct w:val="0"/>
        <w:autoSpaceDE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</w:pPr>
    <w:rPr>
      <w:rFonts w:ascii="Times New Roman" w:hAnsi="Times New Roman"/>
      <w:sz w:val="24"/>
    </w:rPr>
  </w:style>
  <w:style w:type="paragraph" w:styleId="1">
    <w:name w:val="heading 1"/>
    <w:basedOn w:val="Heading"/>
    <w:pPr>
      <w:outlineLvl w:val="0"/>
    </w:pPr>
  </w:style>
  <w:style w:type="paragraph" w:styleId="2">
    <w:name w:val="heading 2"/>
    <w:basedOn w:val="Heading"/>
    <w:pPr>
      <w:outlineLvl w:val="1"/>
    </w:pPr>
  </w:style>
  <w:style w:type="paragraph" w:styleId="3">
    <w:name w:val="heading 3"/>
    <w:basedOn w:val="Heading"/>
    <w:pPr>
      <w:outlineLvl w:val="2"/>
    </w:pPr>
  </w:style>
  <w:style w:type="paragraph" w:styleId="4">
    <w:name w:val="heading 4"/>
    <w:basedOn w:val="Heading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  <w:ind w:firstLine="720"/>
      <w:jc w:val="both"/>
    </w:pPr>
    <w:rPr>
      <w:rFonts w:ascii="Times New Roman" w:hAnsi="Times New Roman"/>
      <w:sz w:val="24"/>
    </w:rPr>
  </w:style>
  <w:style w:type="paragraph" w:customStyle="1" w:styleId="Preformatted">
    <w:name w:val="Preformatted"/>
    <w:pPr>
      <w:widowControl/>
      <w:suppressAutoHyphens/>
      <w:jc w:val="both"/>
    </w:pPr>
    <w:rPr>
      <w:rFonts w:ascii="Courier New" w:eastAsia="Symbol" w:hAnsi="Courier New" w:cs="Wingdings"/>
      <w:sz w:val="24"/>
      <w:szCs w:val="24"/>
    </w:rPr>
  </w:style>
  <w:style w:type="paragraph" w:customStyle="1" w:styleId="Heading">
    <w:name w:val="Heading"/>
    <w:basedOn w:val="Standard"/>
    <w:pPr>
      <w:keepNext/>
      <w:spacing w:before="240" w:after="120"/>
      <w:jc w:val="center"/>
    </w:pPr>
    <w:rPr>
      <w:b/>
    </w:rPr>
  </w:style>
  <w:style w:type="paragraph" w:customStyle="1" w:styleId="a3">
    <w:name w:val="Нормальный"/>
    <w:basedOn w:val="Standard"/>
  </w:style>
  <w:style w:type="paragraph" w:customStyle="1" w:styleId="OEM">
    <w:name w:val="Нормальный (OEM)"/>
    <w:basedOn w:val="Preformatted"/>
  </w:style>
  <w:style w:type="paragraph" w:customStyle="1" w:styleId="a4">
    <w:name w:val="Утратил силу"/>
    <w:basedOn w:val="Standard"/>
    <w:rPr>
      <w:strike/>
      <w:color w:val="666600"/>
    </w:rPr>
  </w:style>
  <w:style w:type="paragraph" w:customStyle="1" w:styleId="Textreference">
    <w:name w:val="Text (reference)"/>
    <w:basedOn w:val="Standard"/>
    <w:pPr>
      <w:spacing w:before="75"/>
      <w:ind w:firstLine="0"/>
    </w:pPr>
    <w:rPr>
      <w:i/>
      <w:color w:val="353842"/>
    </w:rPr>
  </w:style>
  <w:style w:type="paragraph" w:customStyle="1" w:styleId="a5">
    <w:name w:val="Комментарий"/>
    <w:basedOn w:val="Textreference"/>
    <w:pPr>
      <w:shd w:val="clear" w:color="auto" w:fill="F0F0F0"/>
    </w:pPr>
    <w:rPr>
      <w:shd w:val="clear" w:color="auto" w:fill="F0F0F0"/>
    </w:rPr>
  </w:style>
  <w:style w:type="paragraph" w:customStyle="1" w:styleId="a6">
    <w:name w:val="Заголовок статьи"/>
    <w:basedOn w:val="Standard"/>
    <w:pPr>
      <w:ind w:left="1612" w:hanging="892"/>
    </w:pPr>
  </w:style>
  <w:style w:type="paragraph" w:customStyle="1" w:styleId="a7">
    <w:name w:val="Прижатый влево"/>
    <w:basedOn w:val="Standard"/>
    <w:pPr>
      <w:ind w:firstLine="0"/>
      <w:jc w:val="left"/>
    </w:pPr>
  </w:style>
  <w:style w:type="paragraph" w:customStyle="1" w:styleId="a8">
    <w:name w:val="Информация о версии"/>
    <w:basedOn w:val="Textreference"/>
    <w:pPr>
      <w:shd w:val="clear" w:color="auto" w:fill="F0F0F0"/>
    </w:pPr>
    <w:rPr>
      <w:shd w:val="clear" w:color="auto" w:fill="F0F0F0"/>
    </w:rPr>
  </w:style>
  <w:style w:type="paragraph" w:customStyle="1" w:styleId="a9">
    <w:name w:val="Не вступил в силу"/>
    <w:basedOn w:val="Standard"/>
    <w:pPr>
      <w:ind w:left="139" w:hanging="139"/>
    </w:pPr>
  </w:style>
  <w:style w:type="paragraph" w:customStyle="1" w:styleId="aa">
    <w:name w:val="Информация об изменениях"/>
    <w:basedOn w:val="Textreference"/>
    <w:pPr>
      <w:shd w:val="clear" w:color="auto" w:fill="EAEFED"/>
    </w:pPr>
    <w:rPr>
      <w:sz w:val="20"/>
      <w:shd w:val="clear" w:color="auto" w:fill="EAEFED"/>
    </w:rPr>
  </w:style>
  <w:style w:type="paragraph" w:customStyle="1" w:styleId="ab">
    <w:name w:val="Заголовок ЭР (левое окно)"/>
    <w:basedOn w:val="Heading"/>
  </w:style>
  <w:style w:type="paragraph" w:customStyle="1" w:styleId="ac">
    <w:name w:val="Сноска"/>
    <w:basedOn w:val="Standard"/>
    <w:rPr>
      <w:sz w:val="20"/>
    </w:rPr>
  </w:style>
  <w:style w:type="paragraph" w:customStyle="1" w:styleId="ad">
    <w:name w:val="Взамен"/>
    <w:basedOn w:val="Textreference"/>
    <w:pPr>
      <w:shd w:val="clear" w:color="auto" w:fill="FFF5AD"/>
      <w:ind w:left="432"/>
    </w:pPr>
    <w:rPr>
      <w:shd w:val="clear" w:color="auto" w:fill="FFF5AD"/>
    </w:rPr>
  </w:style>
  <w:style w:type="paragraph" w:customStyle="1" w:styleId="ae">
    <w:name w:val="Сравнение"/>
    <w:basedOn w:val="Textreference"/>
    <w:pPr>
      <w:shd w:val="clear" w:color="auto" w:fill="F0F0F0"/>
      <w:ind w:left="432"/>
    </w:pPr>
    <w:rPr>
      <w:shd w:val="clear" w:color="auto" w:fill="F0F0F0"/>
    </w:rPr>
  </w:style>
  <w:style w:type="paragraph" w:styleId="af">
    <w:name w:val="header"/>
    <w:basedOn w:val="a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rPr>
      <w:rFonts w:ascii="Times New Roman" w:hAnsi="Times New Roman"/>
      <w:sz w:val="24"/>
    </w:rPr>
  </w:style>
  <w:style w:type="paragraph" w:styleId="af1">
    <w:name w:val="footer"/>
    <w:basedOn w:val="a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rPr>
      <w:rFonts w:ascii="Times New Roman" w:hAnsi="Times New Roman"/>
      <w:sz w:val="24"/>
    </w:rPr>
  </w:style>
  <w:style w:type="paragraph" w:styleId="af3">
    <w:name w:val="Balloon Text"/>
    <w:basedOn w:val="a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rPr>
      <w:rFonts w:ascii="Tahoma" w:hAnsi="Tahoma" w:cs="Tahoma"/>
      <w:sz w:val="16"/>
      <w:szCs w:val="16"/>
    </w:rPr>
  </w:style>
  <w:style w:type="paragraph" w:customStyle="1" w:styleId="s3">
    <w:name w:val="s_3"/>
    <w:basedOn w:val="a"/>
    <w:pPr>
      <w:widowControl/>
      <w:overflowPunct/>
      <w:autoSpaceDE/>
      <w:spacing w:before="100" w:after="100"/>
      <w:textAlignment w:val="auto"/>
    </w:pPr>
    <w:rPr>
      <w:kern w:val="0"/>
      <w:szCs w:val="24"/>
    </w:rPr>
  </w:style>
  <w:style w:type="paragraph" w:customStyle="1" w:styleId="s1">
    <w:name w:val="s_1"/>
    <w:basedOn w:val="a"/>
    <w:pPr>
      <w:widowControl/>
      <w:overflowPunct/>
      <w:autoSpaceDE/>
      <w:spacing w:before="100" w:after="100"/>
      <w:textAlignment w:val="auto"/>
    </w:pPr>
    <w:rPr>
      <w:kern w:val="0"/>
      <w:szCs w:val="24"/>
    </w:rPr>
  </w:style>
  <w:style w:type="character" w:styleId="af5">
    <w:name w:val="Hyperlink"/>
    <w:basedOn w:val="a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kern w:val="3"/>
        <w:sz w:val="22"/>
        <w:szCs w:val="22"/>
        <w:lang w:val="ru-RU" w:eastAsia="ru-RU" w:bidi="ar-SA"/>
      </w:rPr>
    </w:rPrDefault>
    <w:pPrDefault>
      <w:pPr>
        <w:widowControl w:val="0"/>
        <w:overflowPunct w:val="0"/>
        <w:autoSpaceDE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</w:pPr>
    <w:rPr>
      <w:rFonts w:ascii="Times New Roman" w:hAnsi="Times New Roman"/>
      <w:sz w:val="24"/>
    </w:rPr>
  </w:style>
  <w:style w:type="paragraph" w:styleId="1">
    <w:name w:val="heading 1"/>
    <w:basedOn w:val="Heading"/>
    <w:pPr>
      <w:outlineLvl w:val="0"/>
    </w:pPr>
  </w:style>
  <w:style w:type="paragraph" w:styleId="2">
    <w:name w:val="heading 2"/>
    <w:basedOn w:val="Heading"/>
    <w:pPr>
      <w:outlineLvl w:val="1"/>
    </w:pPr>
  </w:style>
  <w:style w:type="paragraph" w:styleId="3">
    <w:name w:val="heading 3"/>
    <w:basedOn w:val="Heading"/>
    <w:pPr>
      <w:outlineLvl w:val="2"/>
    </w:pPr>
  </w:style>
  <w:style w:type="paragraph" w:styleId="4">
    <w:name w:val="heading 4"/>
    <w:basedOn w:val="Heading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  <w:ind w:firstLine="720"/>
      <w:jc w:val="both"/>
    </w:pPr>
    <w:rPr>
      <w:rFonts w:ascii="Times New Roman" w:hAnsi="Times New Roman"/>
      <w:sz w:val="24"/>
    </w:rPr>
  </w:style>
  <w:style w:type="paragraph" w:customStyle="1" w:styleId="Preformatted">
    <w:name w:val="Preformatted"/>
    <w:pPr>
      <w:widowControl/>
      <w:suppressAutoHyphens/>
      <w:jc w:val="both"/>
    </w:pPr>
    <w:rPr>
      <w:rFonts w:ascii="Courier New" w:eastAsia="Symbol" w:hAnsi="Courier New" w:cs="Wingdings"/>
      <w:sz w:val="24"/>
      <w:szCs w:val="24"/>
    </w:rPr>
  </w:style>
  <w:style w:type="paragraph" w:customStyle="1" w:styleId="Heading">
    <w:name w:val="Heading"/>
    <w:basedOn w:val="Standard"/>
    <w:pPr>
      <w:keepNext/>
      <w:spacing w:before="240" w:after="120"/>
      <w:jc w:val="center"/>
    </w:pPr>
    <w:rPr>
      <w:b/>
    </w:rPr>
  </w:style>
  <w:style w:type="paragraph" w:customStyle="1" w:styleId="a3">
    <w:name w:val="Нормальный"/>
    <w:basedOn w:val="Standard"/>
  </w:style>
  <w:style w:type="paragraph" w:customStyle="1" w:styleId="OEM">
    <w:name w:val="Нормальный (OEM)"/>
    <w:basedOn w:val="Preformatted"/>
  </w:style>
  <w:style w:type="paragraph" w:customStyle="1" w:styleId="a4">
    <w:name w:val="Утратил силу"/>
    <w:basedOn w:val="Standard"/>
    <w:rPr>
      <w:strike/>
      <w:color w:val="666600"/>
    </w:rPr>
  </w:style>
  <w:style w:type="paragraph" w:customStyle="1" w:styleId="Textreference">
    <w:name w:val="Text (reference)"/>
    <w:basedOn w:val="Standard"/>
    <w:pPr>
      <w:spacing w:before="75"/>
      <w:ind w:firstLine="0"/>
    </w:pPr>
    <w:rPr>
      <w:i/>
      <w:color w:val="353842"/>
    </w:rPr>
  </w:style>
  <w:style w:type="paragraph" w:customStyle="1" w:styleId="a5">
    <w:name w:val="Комментарий"/>
    <w:basedOn w:val="Textreference"/>
    <w:pPr>
      <w:shd w:val="clear" w:color="auto" w:fill="F0F0F0"/>
    </w:pPr>
    <w:rPr>
      <w:shd w:val="clear" w:color="auto" w:fill="F0F0F0"/>
    </w:rPr>
  </w:style>
  <w:style w:type="paragraph" w:customStyle="1" w:styleId="a6">
    <w:name w:val="Заголовок статьи"/>
    <w:basedOn w:val="Standard"/>
    <w:pPr>
      <w:ind w:left="1612" w:hanging="892"/>
    </w:pPr>
  </w:style>
  <w:style w:type="paragraph" w:customStyle="1" w:styleId="a7">
    <w:name w:val="Прижатый влево"/>
    <w:basedOn w:val="Standard"/>
    <w:pPr>
      <w:ind w:firstLine="0"/>
      <w:jc w:val="left"/>
    </w:pPr>
  </w:style>
  <w:style w:type="paragraph" w:customStyle="1" w:styleId="a8">
    <w:name w:val="Информация о версии"/>
    <w:basedOn w:val="Textreference"/>
    <w:pPr>
      <w:shd w:val="clear" w:color="auto" w:fill="F0F0F0"/>
    </w:pPr>
    <w:rPr>
      <w:shd w:val="clear" w:color="auto" w:fill="F0F0F0"/>
    </w:rPr>
  </w:style>
  <w:style w:type="paragraph" w:customStyle="1" w:styleId="a9">
    <w:name w:val="Не вступил в силу"/>
    <w:basedOn w:val="Standard"/>
    <w:pPr>
      <w:ind w:left="139" w:hanging="139"/>
    </w:pPr>
  </w:style>
  <w:style w:type="paragraph" w:customStyle="1" w:styleId="aa">
    <w:name w:val="Информация об изменениях"/>
    <w:basedOn w:val="Textreference"/>
    <w:pPr>
      <w:shd w:val="clear" w:color="auto" w:fill="EAEFED"/>
    </w:pPr>
    <w:rPr>
      <w:sz w:val="20"/>
      <w:shd w:val="clear" w:color="auto" w:fill="EAEFED"/>
    </w:rPr>
  </w:style>
  <w:style w:type="paragraph" w:customStyle="1" w:styleId="ab">
    <w:name w:val="Заголовок ЭР (левое окно)"/>
    <w:basedOn w:val="Heading"/>
  </w:style>
  <w:style w:type="paragraph" w:customStyle="1" w:styleId="ac">
    <w:name w:val="Сноска"/>
    <w:basedOn w:val="Standard"/>
    <w:rPr>
      <w:sz w:val="20"/>
    </w:rPr>
  </w:style>
  <w:style w:type="paragraph" w:customStyle="1" w:styleId="ad">
    <w:name w:val="Взамен"/>
    <w:basedOn w:val="Textreference"/>
    <w:pPr>
      <w:shd w:val="clear" w:color="auto" w:fill="FFF5AD"/>
      <w:ind w:left="432"/>
    </w:pPr>
    <w:rPr>
      <w:shd w:val="clear" w:color="auto" w:fill="FFF5AD"/>
    </w:rPr>
  </w:style>
  <w:style w:type="paragraph" w:customStyle="1" w:styleId="ae">
    <w:name w:val="Сравнение"/>
    <w:basedOn w:val="Textreference"/>
    <w:pPr>
      <w:shd w:val="clear" w:color="auto" w:fill="F0F0F0"/>
      <w:ind w:left="432"/>
    </w:pPr>
    <w:rPr>
      <w:shd w:val="clear" w:color="auto" w:fill="F0F0F0"/>
    </w:rPr>
  </w:style>
  <w:style w:type="paragraph" w:styleId="af">
    <w:name w:val="header"/>
    <w:basedOn w:val="a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rPr>
      <w:rFonts w:ascii="Times New Roman" w:hAnsi="Times New Roman"/>
      <w:sz w:val="24"/>
    </w:rPr>
  </w:style>
  <w:style w:type="paragraph" w:styleId="af1">
    <w:name w:val="footer"/>
    <w:basedOn w:val="a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rPr>
      <w:rFonts w:ascii="Times New Roman" w:hAnsi="Times New Roman"/>
      <w:sz w:val="24"/>
    </w:rPr>
  </w:style>
  <w:style w:type="paragraph" w:styleId="af3">
    <w:name w:val="Balloon Text"/>
    <w:basedOn w:val="a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rPr>
      <w:rFonts w:ascii="Tahoma" w:hAnsi="Tahoma" w:cs="Tahoma"/>
      <w:sz w:val="16"/>
      <w:szCs w:val="16"/>
    </w:rPr>
  </w:style>
  <w:style w:type="paragraph" w:customStyle="1" w:styleId="s3">
    <w:name w:val="s_3"/>
    <w:basedOn w:val="a"/>
    <w:pPr>
      <w:widowControl/>
      <w:overflowPunct/>
      <w:autoSpaceDE/>
      <w:spacing w:before="100" w:after="100"/>
      <w:textAlignment w:val="auto"/>
    </w:pPr>
    <w:rPr>
      <w:kern w:val="0"/>
      <w:szCs w:val="24"/>
    </w:rPr>
  </w:style>
  <w:style w:type="paragraph" w:customStyle="1" w:styleId="s1">
    <w:name w:val="s_1"/>
    <w:basedOn w:val="a"/>
    <w:pPr>
      <w:widowControl/>
      <w:overflowPunct/>
      <w:autoSpaceDE/>
      <w:spacing w:before="100" w:after="100"/>
      <w:textAlignment w:val="auto"/>
    </w:pPr>
    <w:rPr>
      <w:kern w:val="0"/>
      <w:szCs w:val="24"/>
    </w:rPr>
  </w:style>
  <w:style w:type="character" w:styleId="af5">
    <w:name w:val="Hyperlink"/>
    <w:basedOn w:val="a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document/redirect/406639703/0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s://zivil.cap.ru/administration/structure/72dfa071-3eec-4a56-a8a9-e5370567602a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internet.garant.ru/document/redirect/406639704/0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579</Words>
  <Characters>3301</Characters>
  <Application>Microsoft Office Word</Application>
  <DocSecurity>0</DocSecurity>
  <Lines>27</Lines>
  <Paragraphs>7</Paragraphs>
  <ScaleCrop>false</ScaleCrop>
  <Company/>
  <LinksUpToDate>false</LinksUpToDate>
  <CharactersWithSpaces>3873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Васильев Дмитрий Олегович</cp:lastModifiedBy>
  <cp:revision>2</cp:revision>
  <cp:lastPrinted>2026-05-25T11:00:00Z</cp:lastPrinted>
  <dcterms:created xsi:type="dcterms:W3CDTF">2026-07-13T08:23:00Z</dcterms:created>
  <dcterms:modified xsi:type="dcterms:W3CDTF">2026-07-13T08:23:00Z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any">
    <vt:lpwstr>НПП "Гарант-Сервис"</vt:lpwstr>
  </property>
</Properties>
</file>