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 w:rsidRPr="009D4F08">
        <w:rPr>
          <w:rFonts w:eastAsia="Times New Roman"/>
          <w:b/>
          <w:spacing w:val="-2"/>
          <w:sz w:val="28"/>
          <w:szCs w:val="28"/>
        </w:rPr>
        <w:t>КОНТРОЛЬНО-</w:t>
      </w:r>
      <w:r w:rsidR="00CA02E1" w:rsidRPr="009D4F08">
        <w:rPr>
          <w:rFonts w:eastAsia="Times New Roman"/>
          <w:b/>
          <w:spacing w:val="-2"/>
          <w:sz w:val="28"/>
          <w:szCs w:val="28"/>
        </w:rPr>
        <w:t>СЧЕТНАЯ ПАЛАТА</w:t>
      </w:r>
    </w:p>
    <w:p w:rsidR="006D593C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 w:rsidRPr="009D4F08">
        <w:rPr>
          <w:rFonts w:eastAsia="Times New Roman"/>
          <w:b/>
          <w:spacing w:val="-2"/>
          <w:sz w:val="28"/>
          <w:szCs w:val="28"/>
        </w:rPr>
        <w:t xml:space="preserve">ЧУВАШСКОЙ </w:t>
      </w:r>
      <w:r w:rsidR="00CA02E1" w:rsidRPr="009D4F08">
        <w:rPr>
          <w:rFonts w:eastAsia="Times New Roman"/>
          <w:b/>
          <w:spacing w:val="-2"/>
          <w:sz w:val="28"/>
          <w:szCs w:val="28"/>
        </w:rPr>
        <w:t>РЕСПУБЛИКИ</w:t>
      </w: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7B4AE9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 w:rsidRPr="009D4F08">
        <w:rPr>
          <w:rFonts w:eastAsia="Times New Roman"/>
          <w:b/>
          <w:spacing w:val="-2"/>
          <w:sz w:val="28"/>
          <w:szCs w:val="28"/>
        </w:rPr>
        <w:t xml:space="preserve">СТАНДАРТ </w:t>
      </w:r>
      <w:proofErr w:type="gramStart"/>
      <w:r w:rsidR="007B4AE9">
        <w:rPr>
          <w:rFonts w:eastAsia="Times New Roman"/>
          <w:b/>
          <w:spacing w:val="-2"/>
          <w:sz w:val="28"/>
          <w:szCs w:val="28"/>
        </w:rPr>
        <w:t>ВНЕШНЕГО</w:t>
      </w:r>
      <w:proofErr w:type="gramEnd"/>
      <w:r w:rsidR="007B4AE9">
        <w:rPr>
          <w:rFonts w:eastAsia="Times New Roman"/>
          <w:b/>
          <w:spacing w:val="-2"/>
          <w:sz w:val="28"/>
          <w:szCs w:val="28"/>
        </w:rPr>
        <w:t xml:space="preserve"> ГОСУДАРСТВЕННОГО </w:t>
      </w: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 w:rsidRPr="009D4F08">
        <w:rPr>
          <w:rFonts w:eastAsia="Times New Roman"/>
          <w:b/>
          <w:spacing w:val="-2"/>
          <w:sz w:val="28"/>
          <w:szCs w:val="28"/>
        </w:rPr>
        <w:t>ФИНАНСОВОГО КОНТРОЛЯ</w:t>
      </w:r>
    </w:p>
    <w:p w:rsidR="009F2489" w:rsidRDefault="009F2489" w:rsidP="009730CB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6D593C" w:rsidRDefault="006D593C" w:rsidP="00124413">
      <w:pPr>
        <w:shd w:val="clear" w:color="auto" w:fill="FFFFFF"/>
        <w:ind w:left="1363"/>
        <w:jc w:val="center"/>
      </w:pPr>
    </w:p>
    <w:p w:rsidR="00342968" w:rsidRDefault="009F2489" w:rsidP="00342968">
      <w:pPr>
        <w:shd w:val="clear" w:color="auto" w:fill="FFFFFF"/>
        <w:jc w:val="center"/>
        <w:rPr>
          <w:b/>
          <w:sz w:val="34"/>
          <w:szCs w:val="34"/>
        </w:rPr>
      </w:pPr>
      <w:r>
        <w:rPr>
          <w:rFonts w:eastAsia="Times New Roman"/>
          <w:b/>
          <w:bCs/>
          <w:sz w:val="32"/>
          <w:szCs w:val="32"/>
        </w:rPr>
        <w:t>С</w:t>
      </w:r>
      <w:r w:rsidR="007B4AE9">
        <w:rPr>
          <w:rFonts w:eastAsia="Times New Roman"/>
          <w:b/>
          <w:bCs/>
          <w:sz w:val="32"/>
          <w:szCs w:val="32"/>
        </w:rPr>
        <w:t>ВГ</w:t>
      </w:r>
      <w:r>
        <w:rPr>
          <w:rFonts w:eastAsia="Times New Roman"/>
          <w:b/>
          <w:bCs/>
          <w:sz w:val="32"/>
          <w:szCs w:val="32"/>
        </w:rPr>
        <w:t xml:space="preserve">ФК </w:t>
      </w:r>
      <w:r w:rsidR="001F48E6">
        <w:rPr>
          <w:rFonts w:eastAsia="Times New Roman"/>
          <w:b/>
          <w:bCs/>
          <w:sz w:val="32"/>
          <w:szCs w:val="32"/>
        </w:rPr>
        <w:t xml:space="preserve">07 </w:t>
      </w:r>
      <w:r w:rsidR="00CA02E1">
        <w:rPr>
          <w:rFonts w:eastAsia="Times New Roman"/>
          <w:b/>
          <w:bCs/>
          <w:sz w:val="32"/>
          <w:szCs w:val="32"/>
        </w:rPr>
        <w:t>«</w:t>
      </w:r>
      <w:r w:rsidR="00342968">
        <w:rPr>
          <w:b/>
          <w:sz w:val="34"/>
          <w:szCs w:val="34"/>
        </w:rPr>
        <w:t xml:space="preserve">Проведение последующего контроля за </w:t>
      </w:r>
    </w:p>
    <w:p w:rsidR="00342968" w:rsidRDefault="00342968" w:rsidP="00342968">
      <w:pPr>
        <w:shd w:val="clear" w:color="auto" w:fill="FFFFFF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исполнением республиканского бюджета </w:t>
      </w:r>
    </w:p>
    <w:p w:rsidR="006D593C" w:rsidRDefault="00342968" w:rsidP="00342968">
      <w:pPr>
        <w:shd w:val="clear" w:color="auto" w:fill="FFFFFF"/>
        <w:jc w:val="center"/>
      </w:pPr>
      <w:r>
        <w:rPr>
          <w:b/>
          <w:sz w:val="34"/>
          <w:szCs w:val="34"/>
        </w:rPr>
        <w:t>Чувашской Республики</w:t>
      </w:r>
      <w:r w:rsidR="009839D0">
        <w:rPr>
          <w:b/>
          <w:sz w:val="34"/>
          <w:szCs w:val="34"/>
        </w:rPr>
        <w:t xml:space="preserve"> и бюджета территориального фонда обязательного медицинского страхова</w:t>
      </w:r>
      <w:r w:rsidR="00C139F2">
        <w:rPr>
          <w:b/>
          <w:sz w:val="34"/>
          <w:szCs w:val="34"/>
        </w:rPr>
        <w:t>н</w:t>
      </w:r>
      <w:r w:rsidR="009839D0">
        <w:rPr>
          <w:b/>
          <w:sz w:val="34"/>
          <w:szCs w:val="34"/>
        </w:rPr>
        <w:t>ия</w:t>
      </w:r>
      <w:r w:rsidR="00020D25">
        <w:rPr>
          <w:b/>
          <w:sz w:val="34"/>
          <w:szCs w:val="34"/>
        </w:rPr>
        <w:t xml:space="preserve"> Ч</w:t>
      </w:r>
      <w:r w:rsidR="00020D25">
        <w:rPr>
          <w:b/>
          <w:sz w:val="34"/>
          <w:szCs w:val="34"/>
        </w:rPr>
        <w:t>у</w:t>
      </w:r>
      <w:r w:rsidR="00020D25">
        <w:rPr>
          <w:b/>
          <w:sz w:val="34"/>
          <w:szCs w:val="34"/>
        </w:rPr>
        <w:t>вашской Республики</w:t>
      </w:r>
      <w:r w:rsidR="00CA02E1">
        <w:rPr>
          <w:rFonts w:eastAsia="Times New Roman"/>
          <w:b/>
          <w:bCs/>
          <w:sz w:val="32"/>
          <w:szCs w:val="32"/>
        </w:rPr>
        <w:t>»</w:t>
      </w:r>
    </w:p>
    <w:p w:rsidR="00124413" w:rsidRPr="00D27D08" w:rsidRDefault="00CA02E1" w:rsidP="00124413">
      <w:pPr>
        <w:shd w:val="clear" w:color="auto" w:fill="FFFFFF"/>
        <w:spacing w:before="658"/>
        <w:ind w:left="278"/>
        <w:jc w:val="center"/>
        <w:rPr>
          <w:rFonts w:eastAsia="Times New Roman"/>
          <w:iCs/>
          <w:sz w:val="28"/>
          <w:szCs w:val="28"/>
        </w:rPr>
      </w:pPr>
      <w:r w:rsidRPr="00D27D08">
        <w:rPr>
          <w:iCs/>
          <w:sz w:val="28"/>
          <w:szCs w:val="28"/>
        </w:rPr>
        <w:t>(</w:t>
      </w:r>
      <w:r w:rsidR="00124413" w:rsidRPr="00D27D08">
        <w:rPr>
          <w:rFonts w:eastAsia="Times New Roman"/>
          <w:iCs/>
          <w:sz w:val="28"/>
          <w:szCs w:val="28"/>
        </w:rPr>
        <w:t>у</w:t>
      </w:r>
      <w:r w:rsidRPr="00D27D08">
        <w:rPr>
          <w:rFonts w:eastAsia="Times New Roman"/>
          <w:iCs/>
          <w:sz w:val="28"/>
          <w:szCs w:val="28"/>
        </w:rPr>
        <w:t xml:space="preserve">твержден </w:t>
      </w:r>
      <w:r w:rsidR="009D4F08">
        <w:rPr>
          <w:rFonts w:eastAsia="Times New Roman"/>
          <w:iCs/>
          <w:sz w:val="28"/>
          <w:szCs w:val="28"/>
        </w:rPr>
        <w:t>решением к</w:t>
      </w:r>
      <w:r w:rsidRPr="00D27D08">
        <w:rPr>
          <w:rFonts w:eastAsia="Times New Roman"/>
          <w:iCs/>
          <w:sz w:val="28"/>
          <w:szCs w:val="28"/>
        </w:rPr>
        <w:t xml:space="preserve">оллегии </w:t>
      </w:r>
      <w:r w:rsidR="00124413" w:rsidRPr="00D27D08">
        <w:rPr>
          <w:rFonts w:eastAsia="Times New Roman"/>
          <w:iCs/>
          <w:sz w:val="28"/>
          <w:szCs w:val="28"/>
        </w:rPr>
        <w:t>Контрольно-с</w:t>
      </w:r>
      <w:r w:rsidRPr="00D27D08">
        <w:rPr>
          <w:rFonts w:eastAsia="Times New Roman"/>
          <w:iCs/>
          <w:sz w:val="28"/>
          <w:szCs w:val="28"/>
        </w:rPr>
        <w:t xml:space="preserve">четной палаты </w:t>
      </w:r>
      <w:r w:rsidR="00124413" w:rsidRPr="00D27D08">
        <w:rPr>
          <w:rFonts w:eastAsia="Times New Roman"/>
          <w:iCs/>
          <w:sz w:val="28"/>
          <w:szCs w:val="28"/>
        </w:rPr>
        <w:t xml:space="preserve">Чувашской </w:t>
      </w:r>
      <w:r w:rsidRPr="00D27D08">
        <w:rPr>
          <w:rFonts w:eastAsia="Times New Roman"/>
          <w:iCs/>
          <w:sz w:val="28"/>
          <w:szCs w:val="28"/>
        </w:rPr>
        <w:t>Республики</w:t>
      </w:r>
      <w:r w:rsidR="00124413" w:rsidRPr="00D27D08">
        <w:rPr>
          <w:rFonts w:eastAsia="Times New Roman"/>
          <w:iCs/>
          <w:sz w:val="28"/>
          <w:szCs w:val="28"/>
        </w:rPr>
        <w:t xml:space="preserve"> </w:t>
      </w:r>
      <w:r w:rsidRPr="00D27D08">
        <w:rPr>
          <w:rFonts w:eastAsia="Times New Roman"/>
          <w:iCs/>
          <w:sz w:val="28"/>
          <w:szCs w:val="28"/>
        </w:rPr>
        <w:t xml:space="preserve">от </w:t>
      </w:r>
      <w:r w:rsidR="00390472">
        <w:rPr>
          <w:rFonts w:eastAsia="Times New Roman"/>
          <w:iCs/>
          <w:sz w:val="28"/>
          <w:szCs w:val="28"/>
        </w:rPr>
        <w:t>15.07.2022</w:t>
      </w:r>
      <w:r w:rsidRPr="00D27D08">
        <w:rPr>
          <w:rFonts w:eastAsia="Times New Roman"/>
          <w:iCs/>
          <w:sz w:val="28"/>
          <w:szCs w:val="28"/>
        </w:rPr>
        <w:t xml:space="preserve">, </w:t>
      </w:r>
      <w:r w:rsidR="008F21F7">
        <w:rPr>
          <w:rFonts w:eastAsia="Times New Roman"/>
          <w:iCs/>
          <w:sz w:val="28"/>
          <w:szCs w:val="28"/>
        </w:rPr>
        <w:t xml:space="preserve">протокол </w:t>
      </w:r>
      <w:r w:rsidRPr="00D27D08">
        <w:rPr>
          <w:rFonts w:eastAsia="Times New Roman"/>
          <w:iCs/>
          <w:sz w:val="28"/>
          <w:szCs w:val="28"/>
        </w:rPr>
        <w:t xml:space="preserve">№ </w:t>
      </w:r>
      <w:r w:rsidR="00020D25">
        <w:rPr>
          <w:rFonts w:eastAsia="Times New Roman"/>
          <w:iCs/>
          <w:sz w:val="28"/>
          <w:szCs w:val="28"/>
        </w:rPr>
        <w:t>43</w:t>
      </w:r>
      <w:r w:rsidR="00C351EF">
        <w:rPr>
          <w:rFonts w:eastAsia="Times New Roman"/>
          <w:iCs/>
          <w:sz w:val="28"/>
          <w:szCs w:val="28"/>
        </w:rPr>
        <w:t>, с изменениями от 19.01.2024, протокол №2</w:t>
      </w:r>
      <w:r w:rsidRPr="00D27D08">
        <w:rPr>
          <w:rFonts w:eastAsia="Times New Roman"/>
          <w:iCs/>
          <w:sz w:val="28"/>
          <w:szCs w:val="28"/>
        </w:rPr>
        <w:t>)</w:t>
      </w: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92183D" w:rsidRDefault="0092183D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5F2219" w:rsidRDefault="005F2219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5F2219" w:rsidRDefault="005F2219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5F2219" w:rsidRDefault="005F2219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5F2219" w:rsidRDefault="005F2219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5F2219" w:rsidRDefault="005F2219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5F2219" w:rsidRDefault="005F2219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623E98" w:rsidRDefault="00DC3813" w:rsidP="00826802">
      <w:pPr>
        <w:shd w:val="clear" w:color="auto" w:fill="FFFFFF"/>
        <w:ind w:left="278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г</w:t>
      </w:r>
      <w:r w:rsidR="005004E0">
        <w:rPr>
          <w:rFonts w:eastAsia="Times New Roman"/>
          <w:b/>
          <w:spacing w:val="-1"/>
          <w:sz w:val="28"/>
          <w:szCs w:val="28"/>
        </w:rPr>
        <w:t xml:space="preserve">. </w:t>
      </w:r>
      <w:r w:rsidR="00124413" w:rsidRPr="009D4F08">
        <w:rPr>
          <w:rFonts w:eastAsia="Times New Roman"/>
          <w:b/>
          <w:spacing w:val="-1"/>
          <w:sz w:val="28"/>
          <w:szCs w:val="28"/>
        </w:rPr>
        <w:t>Чебоксары</w:t>
      </w:r>
    </w:p>
    <w:p w:rsidR="00390472" w:rsidRDefault="00390472" w:rsidP="00826802">
      <w:pPr>
        <w:shd w:val="clear" w:color="auto" w:fill="FFFFFF"/>
        <w:ind w:left="278"/>
        <w:jc w:val="center"/>
        <w:sectPr w:rsidR="00390472" w:rsidSect="007640A3">
          <w:headerReference w:type="default" r:id="rId9"/>
          <w:type w:val="continuous"/>
          <w:pgSz w:w="11909" w:h="16834"/>
          <w:pgMar w:top="1003" w:right="1291" w:bottom="360" w:left="1704" w:header="720" w:footer="720" w:gutter="0"/>
          <w:cols w:space="60"/>
          <w:noEndnote/>
          <w:titlePg/>
          <w:docGrid w:linePitch="272"/>
        </w:sectPr>
      </w:pPr>
      <w:r>
        <w:rPr>
          <w:rFonts w:eastAsia="Times New Roman"/>
          <w:b/>
          <w:spacing w:val="-1"/>
          <w:sz w:val="28"/>
          <w:szCs w:val="28"/>
        </w:rPr>
        <w:t>2022</w:t>
      </w:r>
      <w:r w:rsidR="00DC3813">
        <w:rPr>
          <w:rFonts w:eastAsia="Times New Roman"/>
          <w:b/>
          <w:spacing w:val="-1"/>
          <w:sz w:val="28"/>
          <w:szCs w:val="28"/>
        </w:rPr>
        <w:t>г.</w:t>
      </w:r>
    </w:p>
    <w:tbl>
      <w:tblPr>
        <w:tblW w:w="990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748"/>
        <w:gridCol w:w="8079"/>
        <w:gridCol w:w="1080"/>
      </w:tblGrid>
      <w:tr w:rsidR="00573997" w:rsidRPr="00D27D08" w:rsidTr="00573997">
        <w:tc>
          <w:tcPr>
            <w:tcW w:w="748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8079" w:type="dxa"/>
          </w:tcPr>
          <w:p w:rsidR="00573997" w:rsidRPr="00B94FAE" w:rsidRDefault="003A1D3A" w:rsidP="003A1D3A">
            <w:pPr>
              <w:ind w:left="34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B94FAE">
              <w:rPr>
                <w:b/>
                <w:bCs/>
                <w:snapToGrid w:val="0"/>
                <w:sz w:val="28"/>
                <w:szCs w:val="28"/>
              </w:rPr>
              <w:t>Содержание</w:t>
            </w:r>
          </w:p>
          <w:p w:rsidR="00B94FAE" w:rsidRPr="00D27D08" w:rsidRDefault="00B94FAE" w:rsidP="003A1D3A">
            <w:pPr>
              <w:ind w:left="34"/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</w:tr>
      <w:tr w:rsidR="00573997" w:rsidRPr="00D27D08" w:rsidTr="00573997">
        <w:tc>
          <w:tcPr>
            <w:tcW w:w="748" w:type="dxa"/>
          </w:tcPr>
          <w:p w:rsidR="00573997" w:rsidRPr="00D27D08" w:rsidRDefault="00B94FAE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573997" w:rsidRPr="00020D25" w:rsidRDefault="00020D25" w:rsidP="00F53A70">
            <w:pPr>
              <w:shd w:val="clear" w:color="auto" w:fill="FFFFFF"/>
              <w:rPr>
                <w:bCs/>
                <w:snapToGrid w:val="0"/>
                <w:sz w:val="28"/>
                <w:szCs w:val="28"/>
              </w:rPr>
            </w:pPr>
            <w:r w:rsidRPr="00020D25">
              <w:rPr>
                <w:bCs/>
                <w:snapToGrid w:val="0"/>
                <w:sz w:val="28"/>
                <w:szCs w:val="28"/>
              </w:rPr>
              <w:t>Общие положения</w:t>
            </w:r>
          </w:p>
        </w:tc>
        <w:tc>
          <w:tcPr>
            <w:tcW w:w="1080" w:type="dxa"/>
          </w:tcPr>
          <w:p w:rsidR="00573997" w:rsidRPr="00020D25" w:rsidRDefault="00020D25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573997" w:rsidRPr="00D27D08" w:rsidTr="00573997">
        <w:trPr>
          <w:trHeight w:val="394"/>
        </w:trPr>
        <w:tc>
          <w:tcPr>
            <w:tcW w:w="748" w:type="dxa"/>
          </w:tcPr>
          <w:p w:rsidR="00573997" w:rsidRPr="00D27D08" w:rsidRDefault="00B94FAE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020D25" w:rsidRPr="00020D25" w:rsidRDefault="00020D25" w:rsidP="00020D25">
            <w:pPr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  <w:r w:rsidRPr="00020D25">
              <w:rPr>
                <w:bCs/>
                <w:snapToGrid w:val="0"/>
                <w:sz w:val="28"/>
                <w:szCs w:val="28"/>
              </w:rPr>
              <w:t xml:space="preserve">Цель, задачи, предмет и объекты последующего контроля </w:t>
            </w:r>
          </w:p>
          <w:p w:rsidR="00573997" w:rsidRPr="00020D25" w:rsidRDefault="00020D25" w:rsidP="00020D25">
            <w:pPr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  <w:r w:rsidRPr="00020D25">
              <w:rPr>
                <w:bCs/>
                <w:snapToGrid w:val="0"/>
                <w:sz w:val="28"/>
                <w:szCs w:val="28"/>
              </w:rPr>
              <w:t>за исполнением бюджетов</w:t>
            </w:r>
          </w:p>
        </w:tc>
        <w:tc>
          <w:tcPr>
            <w:tcW w:w="1080" w:type="dxa"/>
          </w:tcPr>
          <w:p w:rsidR="00573997" w:rsidRPr="00020D25" w:rsidRDefault="00020D25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4</w:t>
            </w:r>
          </w:p>
        </w:tc>
      </w:tr>
      <w:tr w:rsidR="00573997" w:rsidRPr="00D27D08" w:rsidTr="00B94FAE">
        <w:trPr>
          <w:trHeight w:val="384"/>
        </w:trPr>
        <w:tc>
          <w:tcPr>
            <w:tcW w:w="748" w:type="dxa"/>
          </w:tcPr>
          <w:p w:rsidR="00573997" w:rsidRPr="00D27D08" w:rsidRDefault="00B94FAE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573997" w:rsidRPr="00020D25" w:rsidRDefault="00020D25" w:rsidP="00D27D08">
            <w:pPr>
              <w:pStyle w:val="a7"/>
              <w:ind w:left="40"/>
              <w:jc w:val="both"/>
              <w:rPr>
                <w:bCs/>
                <w:sz w:val="28"/>
                <w:szCs w:val="28"/>
              </w:rPr>
            </w:pPr>
            <w:r w:rsidRPr="00020D25">
              <w:rPr>
                <w:bCs/>
                <w:sz w:val="28"/>
                <w:szCs w:val="28"/>
              </w:rPr>
              <w:t>Правила и процедуры осуществления последующего контроля за исполнение республиканского бюджета Чувашской Республики</w:t>
            </w:r>
          </w:p>
        </w:tc>
        <w:tc>
          <w:tcPr>
            <w:tcW w:w="1080" w:type="dxa"/>
          </w:tcPr>
          <w:p w:rsidR="00573997" w:rsidRPr="00020D25" w:rsidRDefault="00020D25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7</w:t>
            </w:r>
          </w:p>
        </w:tc>
      </w:tr>
      <w:tr w:rsidR="00573997" w:rsidRPr="00D27D08" w:rsidTr="00573997">
        <w:trPr>
          <w:trHeight w:val="394"/>
        </w:trPr>
        <w:tc>
          <w:tcPr>
            <w:tcW w:w="748" w:type="dxa"/>
          </w:tcPr>
          <w:p w:rsidR="00573997" w:rsidRPr="00D27D08" w:rsidRDefault="00B94FAE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573997" w:rsidRPr="00020D25" w:rsidRDefault="00020D25" w:rsidP="00D27D08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020D25">
              <w:rPr>
                <w:bCs/>
                <w:sz w:val="28"/>
                <w:szCs w:val="28"/>
              </w:rPr>
              <w:t>Организации и проведении проверки отчета об исполнения бюджета ТФОМС Чувашской Республики за отчетный фина</w:t>
            </w:r>
            <w:r w:rsidRPr="00020D25">
              <w:rPr>
                <w:bCs/>
                <w:sz w:val="28"/>
                <w:szCs w:val="28"/>
              </w:rPr>
              <w:t>н</w:t>
            </w:r>
            <w:r w:rsidRPr="00020D25">
              <w:rPr>
                <w:bCs/>
                <w:sz w:val="28"/>
                <w:szCs w:val="28"/>
              </w:rPr>
              <w:t>совый год</w:t>
            </w:r>
          </w:p>
        </w:tc>
        <w:tc>
          <w:tcPr>
            <w:tcW w:w="1080" w:type="dxa"/>
          </w:tcPr>
          <w:p w:rsidR="00573997" w:rsidRPr="00020D25" w:rsidRDefault="00020D25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15</w:t>
            </w:r>
          </w:p>
        </w:tc>
      </w:tr>
      <w:tr w:rsidR="00573997" w:rsidRPr="00D27D08" w:rsidTr="00573997">
        <w:trPr>
          <w:trHeight w:val="394"/>
        </w:trPr>
        <w:tc>
          <w:tcPr>
            <w:tcW w:w="748" w:type="dxa"/>
          </w:tcPr>
          <w:p w:rsidR="00573997" w:rsidRPr="00D27D08" w:rsidRDefault="00B94FAE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5.</w:t>
            </w:r>
          </w:p>
        </w:tc>
        <w:tc>
          <w:tcPr>
            <w:tcW w:w="8079" w:type="dxa"/>
          </w:tcPr>
          <w:p w:rsidR="00573997" w:rsidRPr="00020D25" w:rsidRDefault="00020D25" w:rsidP="00020D25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020D25">
              <w:rPr>
                <w:bCs/>
                <w:sz w:val="28"/>
                <w:szCs w:val="28"/>
              </w:rPr>
              <w:t>Рассмотрение и утверждение заключений Контрольно-счетной палаты Чувашской Республики на отчет об исполнении респу</w:t>
            </w:r>
            <w:r w:rsidRPr="00020D25">
              <w:rPr>
                <w:bCs/>
                <w:sz w:val="28"/>
                <w:szCs w:val="28"/>
              </w:rPr>
              <w:t>б</w:t>
            </w:r>
            <w:r w:rsidRPr="00020D25">
              <w:rPr>
                <w:bCs/>
                <w:sz w:val="28"/>
                <w:szCs w:val="28"/>
              </w:rPr>
              <w:t>ликанского бюджета за отчетный финансовый год, и на отчет об исполнении бюджета Территориального фонда обязательного медицинского страхования</w:t>
            </w:r>
          </w:p>
        </w:tc>
        <w:tc>
          <w:tcPr>
            <w:tcW w:w="1080" w:type="dxa"/>
          </w:tcPr>
          <w:p w:rsidR="00573997" w:rsidRPr="00020D25" w:rsidRDefault="00020D25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17</w:t>
            </w:r>
          </w:p>
        </w:tc>
      </w:tr>
    </w:tbl>
    <w:p w:rsidR="006D593C" w:rsidRPr="00D27D08" w:rsidRDefault="006D593C" w:rsidP="00D27D08">
      <w:pPr>
        <w:shd w:val="clear" w:color="auto" w:fill="FFFFFF"/>
        <w:ind w:left="1843" w:right="427" w:hanging="1843"/>
        <w:jc w:val="both"/>
        <w:rPr>
          <w:sz w:val="28"/>
          <w:szCs w:val="28"/>
        </w:rPr>
        <w:sectPr w:rsidR="006D593C" w:rsidRPr="00D27D08">
          <w:pgSz w:w="11909" w:h="16834"/>
          <w:pgMar w:top="1440" w:right="533" w:bottom="720" w:left="1133" w:header="720" w:footer="720" w:gutter="0"/>
          <w:cols w:space="60"/>
          <w:noEndnote/>
        </w:sectPr>
      </w:pPr>
    </w:p>
    <w:p w:rsidR="006D593C" w:rsidRPr="00F03219" w:rsidRDefault="00CA02E1" w:rsidP="00F03219">
      <w:pPr>
        <w:pStyle w:val="a6"/>
        <w:numPr>
          <w:ilvl w:val="0"/>
          <w:numId w:val="18"/>
        </w:numPr>
        <w:shd w:val="clear" w:color="auto" w:fill="FFFFFF"/>
        <w:ind w:right="5"/>
        <w:jc w:val="center"/>
        <w:rPr>
          <w:rFonts w:eastAsia="Times New Roman"/>
          <w:b/>
          <w:bCs/>
          <w:sz w:val="28"/>
          <w:szCs w:val="28"/>
        </w:rPr>
      </w:pPr>
      <w:r w:rsidRPr="00F03219">
        <w:rPr>
          <w:rFonts w:eastAsia="Times New Roman"/>
          <w:b/>
          <w:bCs/>
          <w:sz w:val="28"/>
          <w:szCs w:val="28"/>
        </w:rPr>
        <w:t>Общие положения</w:t>
      </w:r>
    </w:p>
    <w:p w:rsidR="00F03219" w:rsidRPr="00F03219" w:rsidRDefault="00F03219" w:rsidP="00F03219">
      <w:pPr>
        <w:pStyle w:val="a6"/>
        <w:shd w:val="clear" w:color="auto" w:fill="FFFFFF"/>
        <w:ind w:right="5"/>
        <w:rPr>
          <w:sz w:val="28"/>
          <w:szCs w:val="28"/>
        </w:rPr>
      </w:pPr>
    </w:p>
    <w:p w:rsidR="00A26CF0" w:rsidRPr="001A4F94" w:rsidRDefault="00CA02E1" w:rsidP="00E27601">
      <w:pPr>
        <w:numPr>
          <w:ilvl w:val="0"/>
          <w:numId w:val="2"/>
        </w:numPr>
        <w:shd w:val="clear" w:color="auto" w:fill="FFFFFF"/>
        <w:tabs>
          <w:tab w:val="left" w:pos="1200"/>
          <w:tab w:val="left" w:pos="2774"/>
          <w:tab w:val="left" w:pos="4382"/>
          <w:tab w:val="left" w:pos="6960"/>
          <w:tab w:val="left" w:pos="8966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A4F94">
        <w:rPr>
          <w:rFonts w:eastAsia="Times New Roman"/>
          <w:spacing w:val="-2"/>
          <w:sz w:val="28"/>
          <w:szCs w:val="28"/>
        </w:rPr>
        <w:t>Стандарт</w:t>
      </w:r>
      <w:r w:rsidR="00BD0104" w:rsidRPr="001A4F94">
        <w:rPr>
          <w:rFonts w:eastAsia="Times New Roman"/>
          <w:spacing w:val="-2"/>
          <w:sz w:val="28"/>
          <w:szCs w:val="28"/>
        </w:rPr>
        <w:t xml:space="preserve"> </w:t>
      </w:r>
      <w:r w:rsidR="007B4AE9" w:rsidRPr="001A4F94">
        <w:rPr>
          <w:rFonts w:eastAsia="Times New Roman"/>
          <w:spacing w:val="-2"/>
          <w:sz w:val="28"/>
          <w:szCs w:val="28"/>
        </w:rPr>
        <w:t xml:space="preserve">внешнего государственного </w:t>
      </w:r>
      <w:r w:rsidR="00C90D03" w:rsidRPr="001A4F94">
        <w:rPr>
          <w:rFonts w:eastAsia="Times New Roman"/>
          <w:spacing w:val="-2"/>
          <w:sz w:val="28"/>
          <w:szCs w:val="28"/>
        </w:rPr>
        <w:t>финансового</w:t>
      </w:r>
      <w:r w:rsidR="00BD0104" w:rsidRPr="001A4F94">
        <w:rPr>
          <w:rFonts w:eastAsia="Times New Roman"/>
          <w:spacing w:val="-2"/>
          <w:sz w:val="28"/>
          <w:szCs w:val="28"/>
        </w:rPr>
        <w:t xml:space="preserve"> </w:t>
      </w:r>
      <w:r w:rsidRPr="001A4F94">
        <w:rPr>
          <w:rFonts w:eastAsia="Times New Roman"/>
          <w:spacing w:val="-2"/>
          <w:sz w:val="28"/>
          <w:szCs w:val="28"/>
        </w:rPr>
        <w:t xml:space="preserve">контроля </w:t>
      </w:r>
      <w:r w:rsidR="007B4AE9" w:rsidRPr="001A4F94">
        <w:rPr>
          <w:rFonts w:eastAsia="Times New Roman"/>
          <w:spacing w:val="-2"/>
          <w:sz w:val="28"/>
          <w:szCs w:val="28"/>
        </w:rPr>
        <w:t xml:space="preserve">СВГФК </w:t>
      </w:r>
      <w:r w:rsidRPr="001A4F94">
        <w:rPr>
          <w:rFonts w:eastAsia="Times New Roman"/>
          <w:sz w:val="28"/>
          <w:szCs w:val="28"/>
        </w:rPr>
        <w:t>«</w:t>
      </w:r>
      <w:r w:rsidR="00127141" w:rsidRPr="001A4F94">
        <w:rPr>
          <w:rFonts w:eastAsia="Times New Roman"/>
          <w:sz w:val="28"/>
          <w:szCs w:val="28"/>
        </w:rPr>
        <w:t>Проведение п</w:t>
      </w:r>
      <w:r w:rsidR="00124413" w:rsidRPr="001A4F94">
        <w:rPr>
          <w:rFonts w:eastAsia="Times New Roman"/>
          <w:sz w:val="28"/>
          <w:szCs w:val="28"/>
        </w:rPr>
        <w:t>оследующ</w:t>
      </w:r>
      <w:r w:rsidR="00127141" w:rsidRPr="001A4F94">
        <w:rPr>
          <w:rFonts w:eastAsia="Times New Roman"/>
          <w:sz w:val="28"/>
          <w:szCs w:val="28"/>
        </w:rPr>
        <w:t>его</w:t>
      </w:r>
      <w:r w:rsidRPr="001A4F94">
        <w:rPr>
          <w:rFonts w:eastAsia="Times New Roman"/>
          <w:sz w:val="28"/>
          <w:szCs w:val="28"/>
        </w:rPr>
        <w:t xml:space="preserve"> </w:t>
      </w:r>
      <w:proofErr w:type="gramStart"/>
      <w:r w:rsidRPr="001A4F94">
        <w:rPr>
          <w:rFonts w:eastAsia="Times New Roman"/>
          <w:sz w:val="28"/>
          <w:szCs w:val="28"/>
        </w:rPr>
        <w:t>контрол</w:t>
      </w:r>
      <w:r w:rsidR="00127141" w:rsidRPr="001A4F94">
        <w:rPr>
          <w:rFonts w:eastAsia="Times New Roman"/>
          <w:sz w:val="28"/>
          <w:szCs w:val="28"/>
        </w:rPr>
        <w:t>я</w:t>
      </w:r>
      <w:r w:rsidRPr="001A4F94">
        <w:rPr>
          <w:rFonts w:eastAsia="Times New Roman"/>
          <w:sz w:val="28"/>
          <w:szCs w:val="28"/>
        </w:rPr>
        <w:t xml:space="preserve"> за</w:t>
      </w:r>
      <w:proofErr w:type="gramEnd"/>
      <w:r w:rsidRPr="001A4F94">
        <w:rPr>
          <w:rFonts w:eastAsia="Times New Roman"/>
          <w:sz w:val="28"/>
          <w:szCs w:val="28"/>
        </w:rPr>
        <w:t xml:space="preserve"> исполнением </w:t>
      </w:r>
      <w:r w:rsidR="00124413" w:rsidRPr="001A4F94">
        <w:rPr>
          <w:rFonts w:eastAsia="Times New Roman"/>
          <w:sz w:val="28"/>
          <w:szCs w:val="28"/>
        </w:rPr>
        <w:t xml:space="preserve">республиканского </w:t>
      </w:r>
      <w:r w:rsidRPr="001A4F94">
        <w:rPr>
          <w:rFonts w:eastAsia="Times New Roman"/>
          <w:sz w:val="28"/>
          <w:szCs w:val="28"/>
        </w:rPr>
        <w:t xml:space="preserve">бюджета </w:t>
      </w:r>
      <w:r w:rsidR="00124413" w:rsidRPr="001A4F94">
        <w:rPr>
          <w:rFonts w:eastAsia="Times New Roman"/>
          <w:sz w:val="28"/>
          <w:szCs w:val="28"/>
        </w:rPr>
        <w:t xml:space="preserve">Чувашской </w:t>
      </w:r>
      <w:r w:rsidRPr="001A4F94">
        <w:rPr>
          <w:rFonts w:eastAsia="Times New Roman"/>
          <w:sz w:val="28"/>
          <w:szCs w:val="28"/>
        </w:rPr>
        <w:t>Республики</w:t>
      </w:r>
      <w:r w:rsidR="00C139F2" w:rsidRPr="001A4F94">
        <w:rPr>
          <w:rFonts w:eastAsia="Times New Roman"/>
          <w:sz w:val="28"/>
          <w:szCs w:val="28"/>
        </w:rPr>
        <w:t xml:space="preserve"> и бюджета территориального фонда обязательного медицинского страхования Чувашской Республики</w:t>
      </w:r>
      <w:r w:rsidR="004C23C8" w:rsidRPr="001A4F94">
        <w:rPr>
          <w:rFonts w:eastAsia="Times New Roman"/>
          <w:sz w:val="28"/>
          <w:szCs w:val="28"/>
        </w:rPr>
        <w:t>»</w:t>
      </w:r>
      <w:r w:rsidRPr="001A4F94">
        <w:rPr>
          <w:rFonts w:eastAsia="Times New Roman"/>
          <w:sz w:val="28"/>
          <w:szCs w:val="28"/>
        </w:rPr>
        <w:t xml:space="preserve"> (далее – Стандарт) предназначен для методологического обеспечения реализации </w:t>
      </w:r>
      <w:r w:rsidR="00A26CF0" w:rsidRPr="001A4F94">
        <w:rPr>
          <w:rFonts w:eastAsia="Times New Roman"/>
          <w:sz w:val="28"/>
          <w:szCs w:val="28"/>
        </w:rPr>
        <w:t>полномочий Контрольно-счетной палаты Чувашской Республики и разработан в соответствии с требованиями:</w:t>
      </w:r>
    </w:p>
    <w:p w:rsidR="00A26CF0" w:rsidRDefault="00A26CF0" w:rsidP="00E27601">
      <w:pPr>
        <w:shd w:val="clear" w:color="auto" w:fill="FFFFFF"/>
        <w:tabs>
          <w:tab w:val="left" w:pos="1200"/>
          <w:tab w:val="left" w:pos="2774"/>
          <w:tab w:val="left" w:pos="4382"/>
          <w:tab w:val="left" w:pos="6960"/>
          <w:tab w:val="left" w:pos="8966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A26CF0">
        <w:rPr>
          <w:rFonts w:eastAsia="Times New Roman"/>
          <w:sz w:val="28"/>
          <w:szCs w:val="28"/>
        </w:rPr>
        <w:t>Бюджетного кодекса Российской Федерации;</w:t>
      </w:r>
    </w:p>
    <w:p w:rsidR="00A26CF0" w:rsidRDefault="00A26CF0" w:rsidP="00E27601">
      <w:pPr>
        <w:shd w:val="clear" w:color="auto" w:fill="FFFFFF"/>
        <w:tabs>
          <w:tab w:val="left" w:pos="1200"/>
          <w:tab w:val="left" w:pos="2774"/>
          <w:tab w:val="left" w:pos="4382"/>
          <w:tab w:val="left" w:pos="6960"/>
          <w:tab w:val="left" w:pos="8966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A26CF0">
        <w:rPr>
          <w:rFonts w:eastAsia="Times New Roman"/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eastAsia="Times New Roman"/>
          <w:sz w:val="28"/>
          <w:szCs w:val="28"/>
        </w:rPr>
        <w:t>;</w:t>
      </w:r>
    </w:p>
    <w:p w:rsidR="00A26CF0" w:rsidRDefault="00A26CF0" w:rsidP="00E27601">
      <w:pPr>
        <w:shd w:val="clear" w:color="auto" w:fill="FFFFFF"/>
        <w:tabs>
          <w:tab w:val="left" w:pos="1200"/>
          <w:tab w:val="left" w:pos="2774"/>
          <w:tab w:val="left" w:pos="4382"/>
          <w:tab w:val="left" w:pos="6960"/>
          <w:tab w:val="left" w:pos="8966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Закона Чувашской Республики «О регулировании бюджетных правоотношений в Чувашской Республике»;</w:t>
      </w:r>
    </w:p>
    <w:p w:rsidR="00A26CF0" w:rsidRDefault="00A26CF0" w:rsidP="00E27601">
      <w:pPr>
        <w:shd w:val="clear" w:color="auto" w:fill="FFFFFF"/>
        <w:tabs>
          <w:tab w:val="left" w:pos="1200"/>
          <w:tab w:val="left" w:pos="2774"/>
          <w:tab w:val="left" w:pos="4382"/>
          <w:tab w:val="left" w:pos="6960"/>
          <w:tab w:val="left" w:pos="8966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Закона Чувашской </w:t>
      </w:r>
      <w:r w:rsidRPr="00A26CF0">
        <w:rPr>
          <w:rFonts w:eastAsia="Times New Roman"/>
          <w:sz w:val="28"/>
          <w:szCs w:val="28"/>
        </w:rPr>
        <w:t>Республики от 13.09.2011 №58 «О Контрольно-счетной палате Чувашской Республики»</w:t>
      </w:r>
      <w:r>
        <w:rPr>
          <w:rFonts w:eastAsia="Times New Roman"/>
          <w:sz w:val="28"/>
          <w:szCs w:val="28"/>
        </w:rPr>
        <w:t>;</w:t>
      </w:r>
    </w:p>
    <w:p w:rsidR="00A26CF0" w:rsidRPr="00A26CF0" w:rsidRDefault="00A26CF0" w:rsidP="00E27601">
      <w:pPr>
        <w:shd w:val="clear" w:color="auto" w:fill="FFFFFF"/>
        <w:tabs>
          <w:tab w:val="left" w:pos="1200"/>
          <w:tab w:val="left" w:pos="2774"/>
          <w:tab w:val="left" w:pos="4382"/>
          <w:tab w:val="left" w:pos="6960"/>
          <w:tab w:val="left" w:pos="8966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Регламента Контрольно-счетной палаты Чувашской Республики.</w:t>
      </w:r>
    </w:p>
    <w:p w:rsidR="005D393D" w:rsidRPr="00FA1E8B" w:rsidRDefault="005D393D" w:rsidP="00E27601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A1E8B">
        <w:rPr>
          <w:sz w:val="28"/>
          <w:szCs w:val="28"/>
        </w:rPr>
        <w:t>1.</w:t>
      </w:r>
      <w:r w:rsidR="00C72C1D">
        <w:rPr>
          <w:sz w:val="28"/>
          <w:szCs w:val="28"/>
        </w:rPr>
        <w:t>3</w:t>
      </w:r>
      <w:r w:rsidRPr="00FA1E8B">
        <w:rPr>
          <w:sz w:val="28"/>
          <w:szCs w:val="28"/>
        </w:rPr>
        <w:t>. Стандарт применяется с учетом:</w:t>
      </w:r>
    </w:p>
    <w:p w:rsidR="005D393D" w:rsidRPr="00FA1E8B" w:rsidRDefault="005D393D" w:rsidP="00E27601">
      <w:pPr>
        <w:pStyle w:val="11"/>
        <w:numPr>
          <w:ilvl w:val="0"/>
          <w:numId w:val="22"/>
        </w:numPr>
        <w:tabs>
          <w:tab w:val="clear" w:pos="1276"/>
          <w:tab w:val="num" w:pos="-2340"/>
          <w:tab w:val="left" w:pos="1080"/>
        </w:tabs>
        <w:suppressAutoHyphens/>
        <w:ind w:left="0" w:firstLine="709"/>
      </w:pPr>
      <w:r w:rsidRPr="00FA1E8B">
        <w:t>нормативных и методических документов Министерства финансов Российской Федерации</w:t>
      </w:r>
      <w:r w:rsidR="004824D3">
        <w:t xml:space="preserve"> и Чувашской Республики</w:t>
      </w:r>
      <w:r w:rsidRPr="00FA1E8B">
        <w:t>, регулирующих порядок исполнения бюджетов, ведения бюджетного учета и составления бюджетной отчетности;</w:t>
      </w:r>
    </w:p>
    <w:p w:rsidR="005D393D" w:rsidRDefault="005D393D" w:rsidP="00E27601">
      <w:pPr>
        <w:pStyle w:val="11"/>
        <w:numPr>
          <w:ilvl w:val="0"/>
          <w:numId w:val="22"/>
        </w:numPr>
        <w:tabs>
          <w:tab w:val="clear" w:pos="1276"/>
          <w:tab w:val="num" w:pos="-2340"/>
          <w:tab w:val="left" w:pos="1080"/>
        </w:tabs>
        <w:suppressAutoHyphens/>
        <w:ind w:left="0" w:firstLine="709"/>
      </w:pPr>
      <w:r w:rsidRPr="00FA1E8B">
        <w:t xml:space="preserve">стандартов </w:t>
      </w:r>
      <w:r w:rsidR="00E27601">
        <w:t xml:space="preserve">внешнего государственного </w:t>
      </w:r>
      <w:r w:rsidRPr="00FA1E8B">
        <w:t>финансового контроля Контрольно-счетной палаты Чувашской Республики</w:t>
      </w:r>
      <w:r w:rsidR="001D771F">
        <w:t xml:space="preserve"> «Общие правила проведения контрольного мероприятия» и «Общие правила проведения экспертно-аналитического мероприятия»</w:t>
      </w:r>
      <w:r w:rsidRPr="00FA1E8B">
        <w:t>.</w:t>
      </w:r>
    </w:p>
    <w:p w:rsidR="00B765D1" w:rsidRPr="001A4F94" w:rsidRDefault="00B765D1" w:rsidP="00E27601">
      <w:pPr>
        <w:shd w:val="clear" w:color="auto" w:fill="FFFFFF"/>
        <w:tabs>
          <w:tab w:val="left" w:pos="1200"/>
        </w:tabs>
        <w:ind w:firstLine="709"/>
        <w:rPr>
          <w:rFonts w:eastAsia="Times New Roman"/>
          <w:sz w:val="28"/>
          <w:szCs w:val="28"/>
        </w:rPr>
      </w:pPr>
      <w:r w:rsidRPr="001A4F94">
        <w:rPr>
          <w:sz w:val="28"/>
          <w:szCs w:val="28"/>
        </w:rPr>
        <w:t>1.</w:t>
      </w:r>
      <w:r w:rsidR="00C72C1D" w:rsidRPr="001A4F94">
        <w:rPr>
          <w:sz w:val="28"/>
          <w:szCs w:val="28"/>
        </w:rPr>
        <w:t>4</w:t>
      </w:r>
      <w:r w:rsidRPr="001A4F94">
        <w:rPr>
          <w:sz w:val="28"/>
          <w:szCs w:val="28"/>
        </w:rPr>
        <w:t>.</w:t>
      </w:r>
      <w:r w:rsidRPr="001A4F94">
        <w:t xml:space="preserve"> </w:t>
      </w:r>
      <w:r w:rsidRPr="001A4F94">
        <w:rPr>
          <w:rFonts w:eastAsia="Times New Roman"/>
          <w:sz w:val="28"/>
          <w:szCs w:val="28"/>
        </w:rPr>
        <w:t>Последующий контроль включает:</w:t>
      </w:r>
    </w:p>
    <w:p w:rsidR="003607E7" w:rsidRPr="001A4F94" w:rsidRDefault="003607E7" w:rsidP="003607E7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1A4F94">
        <w:rPr>
          <w:rFonts w:eastAsia="Times New Roman"/>
          <w:sz w:val="28"/>
          <w:szCs w:val="28"/>
        </w:rPr>
        <w:t>- внешнюю проверку годовой бюджетной отчетности главных администр</w:t>
      </w:r>
      <w:r w:rsidRPr="001A4F94">
        <w:rPr>
          <w:rFonts w:eastAsia="Times New Roman"/>
          <w:sz w:val="28"/>
          <w:szCs w:val="28"/>
        </w:rPr>
        <w:t>а</w:t>
      </w:r>
      <w:r w:rsidRPr="001A4F94">
        <w:rPr>
          <w:rFonts w:eastAsia="Times New Roman"/>
          <w:sz w:val="28"/>
          <w:szCs w:val="28"/>
        </w:rPr>
        <w:t>торов бюджетных средств (далее – ГАБС);</w:t>
      </w:r>
    </w:p>
    <w:p w:rsidR="00B765D1" w:rsidRPr="001A4F94" w:rsidRDefault="00B765D1" w:rsidP="00E27601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709"/>
        <w:jc w:val="both"/>
        <w:rPr>
          <w:sz w:val="28"/>
          <w:szCs w:val="28"/>
        </w:rPr>
      </w:pPr>
      <w:r w:rsidRPr="001A4F94">
        <w:rPr>
          <w:rFonts w:eastAsia="Times New Roman"/>
          <w:sz w:val="28"/>
          <w:szCs w:val="28"/>
        </w:rPr>
        <w:t xml:space="preserve">внешнюю проверку </w:t>
      </w:r>
      <w:r w:rsidR="000C1AD0" w:rsidRPr="001A4F94">
        <w:rPr>
          <w:rFonts w:eastAsia="Times New Roman"/>
          <w:sz w:val="28"/>
          <w:szCs w:val="28"/>
        </w:rPr>
        <w:t>о</w:t>
      </w:r>
      <w:r w:rsidRPr="001A4F94">
        <w:rPr>
          <w:rFonts w:eastAsia="Times New Roman"/>
          <w:sz w:val="28"/>
          <w:szCs w:val="28"/>
        </w:rPr>
        <w:t>тчета об исполнении республиканского бюджета Ч</w:t>
      </w:r>
      <w:r w:rsidRPr="001A4F94">
        <w:rPr>
          <w:rFonts w:eastAsia="Times New Roman"/>
          <w:sz w:val="28"/>
          <w:szCs w:val="28"/>
        </w:rPr>
        <w:t>у</w:t>
      </w:r>
      <w:r w:rsidRPr="001A4F94">
        <w:rPr>
          <w:rFonts w:eastAsia="Times New Roman"/>
          <w:sz w:val="28"/>
          <w:szCs w:val="28"/>
        </w:rPr>
        <w:t>вашской Республики за отчетный финансовый год (далее</w:t>
      </w:r>
      <w:r w:rsidR="003607E7" w:rsidRPr="001A4F94">
        <w:rPr>
          <w:rFonts w:eastAsia="Times New Roman"/>
          <w:sz w:val="28"/>
          <w:szCs w:val="28"/>
        </w:rPr>
        <w:t xml:space="preserve"> – Отчет об исполнении бюджета)</w:t>
      </w:r>
      <w:r w:rsidRPr="001A4F94">
        <w:rPr>
          <w:rFonts w:eastAsia="Times New Roman"/>
          <w:sz w:val="28"/>
          <w:szCs w:val="28"/>
        </w:rPr>
        <w:t>;</w:t>
      </w:r>
    </w:p>
    <w:p w:rsidR="00B765D1" w:rsidRPr="001A4F94" w:rsidRDefault="00B765D1" w:rsidP="00E27601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709"/>
        <w:jc w:val="both"/>
        <w:rPr>
          <w:sz w:val="28"/>
          <w:szCs w:val="28"/>
        </w:rPr>
      </w:pPr>
      <w:r w:rsidRPr="001A4F94">
        <w:rPr>
          <w:rFonts w:eastAsia="Times New Roman"/>
          <w:sz w:val="28"/>
          <w:szCs w:val="28"/>
        </w:rPr>
        <w:t>проведение экспертизы проекта закона Чувашской Республики об испо</w:t>
      </w:r>
      <w:r w:rsidRPr="001A4F94">
        <w:rPr>
          <w:rFonts w:eastAsia="Times New Roman"/>
          <w:sz w:val="28"/>
          <w:szCs w:val="28"/>
        </w:rPr>
        <w:t>л</w:t>
      </w:r>
      <w:r w:rsidRPr="001A4F94">
        <w:rPr>
          <w:rFonts w:eastAsia="Times New Roman"/>
          <w:sz w:val="28"/>
          <w:szCs w:val="28"/>
        </w:rPr>
        <w:t>нении республиканского бюджета Чувашской Респуб</w:t>
      </w:r>
      <w:r w:rsidR="00E27601" w:rsidRPr="001A4F94">
        <w:rPr>
          <w:rFonts w:eastAsia="Times New Roman"/>
          <w:sz w:val="28"/>
          <w:szCs w:val="28"/>
        </w:rPr>
        <w:t>лики за отчетный финанс</w:t>
      </w:r>
      <w:r w:rsidR="00E27601" w:rsidRPr="001A4F94">
        <w:rPr>
          <w:rFonts w:eastAsia="Times New Roman"/>
          <w:sz w:val="28"/>
          <w:szCs w:val="28"/>
        </w:rPr>
        <w:t>о</w:t>
      </w:r>
      <w:r w:rsidR="00E27601" w:rsidRPr="001A4F94">
        <w:rPr>
          <w:rFonts w:eastAsia="Times New Roman"/>
          <w:sz w:val="28"/>
          <w:szCs w:val="28"/>
        </w:rPr>
        <w:t>вый год;</w:t>
      </w:r>
    </w:p>
    <w:p w:rsidR="00E27601" w:rsidRPr="001A4F94" w:rsidRDefault="00E27601" w:rsidP="00E27601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проведени</w:t>
      </w:r>
      <w:r w:rsidR="003607E7" w:rsidRPr="001A4F94">
        <w:rPr>
          <w:sz w:val="28"/>
          <w:szCs w:val="28"/>
        </w:rPr>
        <w:t>е</w:t>
      </w:r>
      <w:r w:rsidRPr="001A4F94">
        <w:rPr>
          <w:sz w:val="28"/>
          <w:szCs w:val="28"/>
        </w:rPr>
        <w:t xml:space="preserve"> проверки </w:t>
      </w:r>
      <w:r w:rsidR="009839D0" w:rsidRPr="001A4F94">
        <w:rPr>
          <w:sz w:val="28"/>
          <w:szCs w:val="28"/>
        </w:rPr>
        <w:t xml:space="preserve">отчета </w:t>
      </w:r>
      <w:r w:rsidRPr="001A4F94">
        <w:rPr>
          <w:sz w:val="28"/>
          <w:szCs w:val="28"/>
        </w:rPr>
        <w:t>об исполнении бюджета Территориального фонда обязательного медицинского страхования Чувашской Республики (далее - ТФОМС Чувашской Республики)</w:t>
      </w:r>
      <w:r w:rsidR="003607E7" w:rsidRPr="001A4F94">
        <w:rPr>
          <w:sz w:val="28"/>
          <w:szCs w:val="28"/>
        </w:rPr>
        <w:t>;</w:t>
      </w:r>
    </w:p>
    <w:p w:rsidR="003607E7" w:rsidRPr="001A4F94" w:rsidRDefault="003607E7" w:rsidP="003607E7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проведение экспертизы проекта закона Чувашской Республики об испо</w:t>
      </w:r>
      <w:r w:rsidRPr="001A4F94">
        <w:rPr>
          <w:sz w:val="28"/>
          <w:szCs w:val="28"/>
        </w:rPr>
        <w:t>л</w:t>
      </w:r>
      <w:r w:rsidRPr="001A4F94">
        <w:rPr>
          <w:sz w:val="28"/>
          <w:szCs w:val="28"/>
        </w:rPr>
        <w:t>нении бюджета территориального фонда обязательного медицинского страхования Ч</w:t>
      </w:r>
      <w:r w:rsidRPr="001A4F94">
        <w:rPr>
          <w:sz w:val="28"/>
          <w:szCs w:val="28"/>
        </w:rPr>
        <w:t>у</w:t>
      </w:r>
      <w:r w:rsidRPr="001A4F94">
        <w:rPr>
          <w:sz w:val="28"/>
          <w:szCs w:val="28"/>
        </w:rPr>
        <w:t>вашской Республики.</w:t>
      </w:r>
    </w:p>
    <w:p w:rsidR="00B765D1" w:rsidRPr="00D27D08" w:rsidRDefault="00B765D1" w:rsidP="00E27601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1A4F94">
        <w:rPr>
          <w:rFonts w:eastAsia="Times New Roman"/>
          <w:spacing w:val="-9"/>
          <w:sz w:val="28"/>
          <w:szCs w:val="28"/>
        </w:rPr>
        <w:t xml:space="preserve">Последующий контроль проводится ежегодно посредством проведения </w:t>
      </w:r>
      <w:r w:rsidRPr="001A4F94">
        <w:rPr>
          <w:rFonts w:eastAsia="Times New Roman"/>
          <w:sz w:val="28"/>
          <w:szCs w:val="28"/>
        </w:rPr>
        <w:t>ко</w:t>
      </w:r>
      <w:r w:rsidRPr="001A4F94">
        <w:rPr>
          <w:rFonts w:eastAsia="Times New Roman"/>
          <w:sz w:val="28"/>
          <w:szCs w:val="28"/>
        </w:rPr>
        <w:t>м</w:t>
      </w:r>
      <w:r w:rsidRPr="001A4F94">
        <w:rPr>
          <w:rFonts w:eastAsia="Times New Roman"/>
          <w:sz w:val="28"/>
          <w:szCs w:val="28"/>
        </w:rPr>
        <w:t>плекса контрольных и экспертно-аналитических мероприятий.</w:t>
      </w:r>
      <w:r w:rsidRPr="00D27D08">
        <w:rPr>
          <w:rFonts w:eastAsia="Times New Roman"/>
          <w:sz w:val="28"/>
          <w:szCs w:val="28"/>
        </w:rPr>
        <w:t xml:space="preserve"> </w:t>
      </w:r>
    </w:p>
    <w:p w:rsidR="003607E7" w:rsidRDefault="005D393D" w:rsidP="00E27601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A1E8B">
        <w:rPr>
          <w:sz w:val="28"/>
          <w:szCs w:val="28"/>
        </w:rPr>
        <w:t>1.</w:t>
      </w:r>
      <w:r w:rsidR="00C72C1D">
        <w:rPr>
          <w:sz w:val="28"/>
          <w:szCs w:val="28"/>
        </w:rPr>
        <w:t>5</w:t>
      </w:r>
      <w:r w:rsidRPr="00FA1E8B">
        <w:rPr>
          <w:sz w:val="28"/>
          <w:szCs w:val="28"/>
        </w:rPr>
        <w:t xml:space="preserve">. Стандарт устанавливает нормативные положения для организации и проведения </w:t>
      </w:r>
      <w:r w:rsidR="00072C2D">
        <w:rPr>
          <w:sz w:val="28"/>
          <w:szCs w:val="28"/>
        </w:rPr>
        <w:t>последующего контроля</w:t>
      </w:r>
      <w:r w:rsidR="003607E7">
        <w:rPr>
          <w:sz w:val="28"/>
          <w:szCs w:val="28"/>
        </w:rPr>
        <w:t>:</w:t>
      </w:r>
    </w:p>
    <w:p w:rsidR="003607E7" w:rsidRDefault="003607E7" w:rsidP="00E27601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072C2D">
        <w:rPr>
          <w:sz w:val="28"/>
          <w:szCs w:val="28"/>
        </w:rPr>
        <w:t xml:space="preserve"> за</w:t>
      </w:r>
      <w:r w:rsidR="005D393D" w:rsidRPr="00FA1E8B">
        <w:rPr>
          <w:sz w:val="28"/>
          <w:szCs w:val="28"/>
        </w:rPr>
        <w:t xml:space="preserve"> исполнени</w:t>
      </w:r>
      <w:r w:rsidR="00072C2D">
        <w:rPr>
          <w:sz w:val="28"/>
          <w:szCs w:val="28"/>
        </w:rPr>
        <w:t>ем</w:t>
      </w:r>
      <w:r w:rsidR="005D393D" w:rsidRPr="00FA1E8B">
        <w:rPr>
          <w:sz w:val="28"/>
          <w:szCs w:val="28"/>
        </w:rPr>
        <w:t xml:space="preserve"> </w:t>
      </w:r>
      <w:r w:rsidR="00072C2D">
        <w:rPr>
          <w:sz w:val="28"/>
          <w:szCs w:val="28"/>
        </w:rPr>
        <w:t>р</w:t>
      </w:r>
      <w:r w:rsidR="005D393D" w:rsidRPr="00FA1E8B">
        <w:rPr>
          <w:sz w:val="28"/>
          <w:szCs w:val="28"/>
        </w:rPr>
        <w:t xml:space="preserve">еспубликанского бюджета Чувашской Республики, включая внешнюю проверку годовой </w:t>
      </w:r>
      <w:r w:rsidR="005D393D" w:rsidRPr="00FA1E8B">
        <w:rPr>
          <w:rFonts w:eastAsia="Calibri"/>
          <w:sz w:val="28"/>
          <w:szCs w:val="28"/>
        </w:rPr>
        <w:t>бюджетной отчетности главных администраторов средств республиканского бюджета Чувашской Республики (далее – ГАБС) и подготовку заключения Контрольно-счетной палаты Чувашской Республики (далее - КСП) на годовой отчет об исполнении республиканского бюджета</w:t>
      </w:r>
      <w:r w:rsidR="005D393D" w:rsidRPr="00FA1E8B">
        <w:rPr>
          <w:sz w:val="28"/>
          <w:szCs w:val="28"/>
        </w:rPr>
        <w:t xml:space="preserve"> Чувашской Республики за отчетный финансовый год (далее – заключение КСП)</w:t>
      </w:r>
      <w:r w:rsidR="00FD2E25">
        <w:rPr>
          <w:rFonts w:eastAsia="Calibri"/>
          <w:sz w:val="28"/>
          <w:szCs w:val="28"/>
        </w:rPr>
        <w:t xml:space="preserve">, </w:t>
      </w:r>
    </w:p>
    <w:p w:rsidR="005D393D" w:rsidRPr="00FA1E8B" w:rsidRDefault="003607E7" w:rsidP="00E27601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 </w:t>
      </w:r>
      <w:r w:rsidR="00FD2E25" w:rsidRPr="00FD2E25">
        <w:rPr>
          <w:rFonts w:eastAsia="Calibri"/>
          <w:sz w:val="28"/>
          <w:szCs w:val="28"/>
        </w:rPr>
        <w:t>исполнени</w:t>
      </w:r>
      <w:r>
        <w:rPr>
          <w:rFonts w:eastAsia="Calibri"/>
          <w:sz w:val="28"/>
          <w:szCs w:val="28"/>
        </w:rPr>
        <w:t>ем</w:t>
      </w:r>
      <w:r w:rsidR="00FD2E25" w:rsidRPr="00FD2E25">
        <w:rPr>
          <w:rFonts w:eastAsia="Calibri"/>
          <w:sz w:val="28"/>
          <w:szCs w:val="28"/>
        </w:rPr>
        <w:t xml:space="preserve"> бюджета Территориального фонда обязательного медицинского страхования Чувашской Республики (далее - ТФОМС Чувашской Республики) и подготовк</w:t>
      </w:r>
      <w:r w:rsidR="00EF176E">
        <w:rPr>
          <w:rFonts w:eastAsia="Calibri"/>
          <w:sz w:val="28"/>
          <w:szCs w:val="28"/>
        </w:rPr>
        <w:t>у</w:t>
      </w:r>
      <w:r w:rsidR="00FD2E25" w:rsidRPr="00FD2E25">
        <w:rPr>
          <w:rFonts w:eastAsia="Calibri"/>
          <w:sz w:val="28"/>
          <w:szCs w:val="28"/>
        </w:rPr>
        <w:t xml:space="preserve"> заключения Контрольно-счетной палаты на отчет об исполнении бюджета ТФОМС</w:t>
      </w:r>
      <w:r w:rsidR="00FD2E25">
        <w:rPr>
          <w:rFonts w:eastAsia="Calibri"/>
          <w:sz w:val="28"/>
          <w:szCs w:val="28"/>
        </w:rPr>
        <w:t>.</w:t>
      </w:r>
    </w:p>
    <w:p w:rsidR="005D393D" w:rsidRPr="00FA1E8B" w:rsidRDefault="005D393D" w:rsidP="00FA1E8B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  <w:r w:rsidRPr="00FA1E8B">
        <w:rPr>
          <w:sz w:val="28"/>
          <w:szCs w:val="28"/>
        </w:rPr>
        <w:t>1.</w:t>
      </w:r>
      <w:r w:rsidR="00C72C1D">
        <w:rPr>
          <w:sz w:val="28"/>
          <w:szCs w:val="28"/>
        </w:rPr>
        <w:t>6</w:t>
      </w:r>
      <w:r w:rsidRPr="00FA1E8B">
        <w:rPr>
          <w:sz w:val="28"/>
          <w:szCs w:val="28"/>
        </w:rPr>
        <w:t xml:space="preserve">. </w:t>
      </w:r>
      <w:proofErr w:type="gramStart"/>
      <w:r w:rsidRPr="00FA1E8B">
        <w:rPr>
          <w:sz w:val="28"/>
          <w:szCs w:val="28"/>
        </w:rPr>
        <w:t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</w:t>
      </w:r>
      <w:r w:rsidR="00EF176E" w:rsidRPr="00484E93">
        <w:rPr>
          <w:color w:val="FF0000"/>
          <w:sz w:val="28"/>
          <w:szCs w:val="28"/>
        </w:rPr>
        <w:t>й</w:t>
      </w:r>
      <w:r w:rsidRPr="00FA1E8B">
        <w:rPr>
          <w:sz w:val="28"/>
          <w:szCs w:val="28"/>
        </w:rPr>
        <w:t xml:space="preserve"> КСП на годов</w:t>
      </w:r>
      <w:r w:rsidR="00EF176E">
        <w:rPr>
          <w:sz w:val="28"/>
          <w:szCs w:val="28"/>
        </w:rPr>
        <w:t>ые</w:t>
      </w:r>
      <w:r w:rsidRPr="00FA1E8B">
        <w:rPr>
          <w:sz w:val="28"/>
          <w:szCs w:val="28"/>
        </w:rPr>
        <w:t xml:space="preserve"> отчет</w:t>
      </w:r>
      <w:r w:rsidR="00EF176E">
        <w:rPr>
          <w:sz w:val="28"/>
          <w:szCs w:val="28"/>
        </w:rPr>
        <w:t>ы</w:t>
      </w:r>
      <w:r w:rsidRPr="00FA1E8B">
        <w:rPr>
          <w:sz w:val="28"/>
          <w:szCs w:val="28"/>
        </w:rPr>
        <w:t xml:space="preserve"> об исполнении </w:t>
      </w:r>
      <w:r w:rsidR="00EF176E">
        <w:rPr>
          <w:sz w:val="28"/>
          <w:szCs w:val="28"/>
        </w:rPr>
        <w:t>республиканского бюджета и бюджета ТФОМС (далее – бюджеты)</w:t>
      </w:r>
      <w:r w:rsidRPr="00FA1E8B">
        <w:rPr>
          <w:sz w:val="28"/>
          <w:szCs w:val="28"/>
        </w:rPr>
        <w:t xml:space="preserve"> с учетом данных внешней проверки годовой бюджетной отчетности ГАБС, а также данных, полученных в ходе контрольных мероприятий, результаты которых влияют на показатели годов</w:t>
      </w:r>
      <w:r w:rsidR="00EF176E">
        <w:rPr>
          <w:sz w:val="28"/>
          <w:szCs w:val="28"/>
        </w:rPr>
        <w:t>ых</w:t>
      </w:r>
      <w:r w:rsidRPr="00FA1E8B">
        <w:rPr>
          <w:sz w:val="28"/>
          <w:szCs w:val="28"/>
        </w:rPr>
        <w:t xml:space="preserve"> отчет</w:t>
      </w:r>
      <w:r w:rsidR="00EF176E">
        <w:rPr>
          <w:sz w:val="28"/>
          <w:szCs w:val="28"/>
        </w:rPr>
        <w:t>ов</w:t>
      </w:r>
      <w:r w:rsidRPr="00FA1E8B">
        <w:rPr>
          <w:sz w:val="28"/>
          <w:szCs w:val="28"/>
        </w:rPr>
        <w:t xml:space="preserve"> об исполнении </w:t>
      </w:r>
      <w:r w:rsidR="00EF176E">
        <w:rPr>
          <w:sz w:val="28"/>
          <w:szCs w:val="28"/>
        </w:rPr>
        <w:t>бюджетов</w:t>
      </w:r>
      <w:r w:rsidR="006A5B4F" w:rsidRPr="006A5B4F">
        <w:rPr>
          <w:sz w:val="28"/>
          <w:szCs w:val="28"/>
        </w:rPr>
        <w:t xml:space="preserve"> </w:t>
      </w:r>
      <w:r w:rsidR="006A5B4F">
        <w:rPr>
          <w:sz w:val="28"/>
          <w:szCs w:val="28"/>
        </w:rPr>
        <w:t>за отчетный финансовый</w:t>
      </w:r>
      <w:proofErr w:type="gramEnd"/>
      <w:r w:rsidR="006A5B4F">
        <w:rPr>
          <w:sz w:val="28"/>
          <w:szCs w:val="28"/>
        </w:rPr>
        <w:t xml:space="preserve"> год</w:t>
      </w:r>
      <w:r w:rsidRPr="00FA1E8B">
        <w:rPr>
          <w:sz w:val="28"/>
          <w:szCs w:val="28"/>
        </w:rPr>
        <w:t>.</w:t>
      </w:r>
    </w:p>
    <w:p w:rsidR="00183206" w:rsidRPr="001A4F94" w:rsidRDefault="005D393D" w:rsidP="001A4F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1.</w:t>
      </w:r>
      <w:r w:rsidR="00C72C1D" w:rsidRPr="001A4F94">
        <w:rPr>
          <w:sz w:val="28"/>
          <w:szCs w:val="28"/>
        </w:rPr>
        <w:t>7</w:t>
      </w:r>
      <w:r w:rsidR="00303FA2" w:rsidRPr="001A4F94">
        <w:rPr>
          <w:sz w:val="28"/>
          <w:szCs w:val="28"/>
        </w:rPr>
        <w:t>.</w:t>
      </w:r>
      <w:r w:rsidRPr="001A4F94">
        <w:rPr>
          <w:sz w:val="28"/>
          <w:szCs w:val="28"/>
        </w:rPr>
        <w:t xml:space="preserve"> Целью Стандарта является </w:t>
      </w:r>
      <w:r w:rsidR="00183206" w:rsidRPr="001A4F94">
        <w:rPr>
          <w:sz w:val="28"/>
          <w:szCs w:val="28"/>
        </w:rPr>
        <w:t xml:space="preserve">определение общих требований, характеристик, правил и процедур осуществления последующего </w:t>
      </w:r>
      <w:proofErr w:type="gramStart"/>
      <w:r w:rsidR="00183206" w:rsidRPr="001A4F94">
        <w:rPr>
          <w:sz w:val="28"/>
          <w:szCs w:val="28"/>
        </w:rPr>
        <w:t>контроля за</w:t>
      </w:r>
      <w:proofErr w:type="gramEnd"/>
      <w:r w:rsidR="00183206" w:rsidRPr="001A4F94">
        <w:rPr>
          <w:sz w:val="28"/>
          <w:szCs w:val="28"/>
        </w:rPr>
        <w:t xml:space="preserve"> исполнением </w:t>
      </w:r>
      <w:r w:rsidR="00EF176E" w:rsidRPr="001A4F94">
        <w:rPr>
          <w:sz w:val="28"/>
          <w:szCs w:val="28"/>
        </w:rPr>
        <w:t>бюджетов</w:t>
      </w:r>
      <w:r w:rsidR="00183206" w:rsidRPr="001A4F94">
        <w:rPr>
          <w:sz w:val="28"/>
          <w:szCs w:val="28"/>
        </w:rPr>
        <w:t>.</w:t>
      </w:r>
    </w:p>
    <w:p w:rsidR="00303FA2" w:rsidRPr="001A4F94" w:rsidRDefault="003D29B4" w:rsidP="001A4F94">
      <w:pPr>
        <w:widowControl/>
        <w:suppressAutoHyphens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1A4F94">
        <w:rPr>
          <w:rFonts w:eastAsia="Times New Roman"/>
          <w:sz w:val="28"/>
          <w:szCs w:val="28"/>
        </w:rPr>
        <w:t>1.</w:t>
      </w:r>
      <w:r w:rsidR="00C72C1D" w:rsidRPr="001A4F94">
        <w:rPr>
          <w:rFonts w:eastAsia="Times New Roman"/>
          <w:sz w:val="28"/>
          <w:szCs w:val="28"/>
        </w:rPr>
        <w:t>8</w:t>
      </w:r>
      <w:r w:rsidRPr="001A4F94">
        <w:rPr>
          <w:rFonts w:eastAsia="Times New Roman"/>
          <w:sz w:val="28"/>
          <w:szCs w:val="28"/>
        </w:rPr>
        <w:t xml:space="preserve">. </w:t>
      </w:r>
      <w:r w:rsidR="00303FA2" w:rsidRPr="001A4F94">
        <w:rPr>
          <w:sz w:val="28"/>
          <w:szCs w:val="28"/>
        </w:rPr>
        <w:t>Задачами Стандарта являются:</w:t>
      </w:r>
    </w:p>
    <w:p w:rsidR="00303FA2" w:rsidRPr="001A4F94" w:rsidRDefault="00303FA2" w:rsidP="001A4F94">
      <w:pPr>
        <w:pStyle w:val="11"/>
        <w:numPr>
          <w:ilvl w:val="0"/>
          <w:numId w:val="2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1A4F94">
        <w:t>определение целей, задач, предмета и объектов внешней проверки;</w:t>
      </w:r>
    </w:p>
    <w:p w:rsidR="00303FA2" w:rsidRPr="001A4F94" w:rsidRDefault="00303FA2" w:rsidP="001A4F94">
      <w:pPr>
        <w:pStyle w:val="11"/>
        <w:numPr>
          <w:ilvl w:val="0"/>
          <w:numId w:val="2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1A4F94">
        <w:t>определение источников информации для проведения внешней проверки;</w:t>
      </w:r>
    </w:p>
    <w:p w:rsidR="00303FA2" w:rsidRPr="001A4F94" w:rsidRDefault="00303FA2" w:rsidP="001A4F94">
      <w:pPr>
        <w:pStyle w:val="11"/>
        <w:numPr>
          <w:ilvl w:val="0"/>
          <w:numId w:val="2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1A4F94">
        <w:t xml:space="preserve">установление основных этапов организации и проведения внешней проверки, в </w:t>
      </w:r>
      <w:r w:rsidR="002F5396" w:rsidRPr="001A4F94">
        <w:t>том числе</w:t>
      </w:r>
      <w:r w:rsidRPr="001A4F94">
        <w:t xml:space="preserve"> в части взаимодействия между структурными подразделениями </w:t>
      </w:r>
      <w:r w:rsidR="00323B02" w:rsidRPr="001A4F94">
        <w:t xml:space="preserve">Контрольно-счетной палаты </w:t>
      </w:r>
      <w:r w:rsidRPr="001A4F94">
        <w:t>в ходе проведения внешней проверки;</w:t>
      </w:r>
    </w:p>
    <w:p w:rsidR="00303FA2" w:rsidRPr="001A4F94" w:rsidRDefault="00303FA2" w:rsidP="001A4F94">
      <w:pPr>
        <w:pStyle w:val="11"/>
        <w:numPr>
          <w:ilvl w:val="0"/>
          <w:numId w:val="2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</w:pPr>
      <w:r w:rsidRPr="001A4F94">
        <w:t xml:space="preserve">установление </w:t>
      </w:r>
      <w:r w:rsidR="00183206" w:rsidRPr="001A4F94">
        <w:t>примерной структуры Заключений Контрольно-счетной палаты на годовой отчет об исполнении республиканского бюджета Чувашской Республики и годовой отчет об исполнении бюджета ТФОМС</w:t>
      </w:r>
      <w:r w:rsidRPr="001A4F94">
        <w:rPr>
          <w:lang w:eastAsia="ru-RU"/>
        </w:rPr>
        <w:t>.</w:t>
      </w:r>
    </w:p>
    <w:p w:rsidR="00303FA2" w:rsidRDefault="00CA02E1" w:rsidP="001A4F94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1A4F94">
        <w:rPr>
          <w:spacing w:val="-1"/>
          <w:sz w:val="28"/>
          <w:szCs w:val="28"/>
        </w:rPr>
        <w:t>1.</w:t>
      </w:r>
      <w:r w:rsidR="00C72C1D" w:rsidRPr="001A4F94">
        <w:rPr>
          <w:spacing w:val="-1"/>
          <w:sz w:val="28"/>
          <w:szCs w:val="28"/>
        </w:rPr>
        <w:t>9</w:t>
      </w:r>
      <w:r w:rsidR="00303FA2" w:rsidRPr="001A4F94">
        <w:rPr>
          <w:spacing w:val="-1"/>
          <w:sz w:val="28"/>
          <w:szCs w:val="28"/>
        </w:rPr>
        <w:t xml:space="preserve">. </w:t>
      </w:r>
      <w:r w:rsidR="00183206" w:rsidRPr="001A4F94">
        <w:rPr>
          <w:rFonts w:eastAsia="Times New Roman"/>
          <w:sz w:val="28"/>
          <w:szCs w:val="28"/>
        </w:rPr>
        <w:t>По вопросам, порядок рассмотрения которых не урегулирован насто</w:t>
      </w:r>
      <w:r w:rsidR="00183206" w:rsidRPr="001A4F94">
        <w:rPr>
          <w:rFonts w:eastAsia="Times New Roman"/>
          <w:sz w:val="28"/>
          <w:szCs w:val="28"/>
        </w:rPr>
        <w:t>я</w:t>
      </w:r>
      <w:r w:rsidR="00183206" w:rsidRPr="001A4F94">
        <w:rPr>
          <w:rFonts w:eastAsia="Times New Roman"/>
          <w:sz w:val="28"/>
          <w:szCs w:val="28"/>
        </w:rPr>
        <w:t xml:space="preserve">щим Стандартом, решение принимается Коллегией Контрольно-счетной палаты, председателем Контрольно-счетной палаты </w:t>
      </w:r>
      <w:r w:rsidR="00EF176E" w:rsidRPr="001A4F94">
        <w:rPr>
          <w:rFonts w:eastAsia="Times New Roman"/>
          <w:sz w:val="28"/>
          <w:szCs w:val="28"/>
        </w:rPr>
        <w:t>либо</w:t>
      </w:r>
      <w:r w:rsidR="00183206" w:rsidRPr="001A4F94">
        <w:rPr>
          <w:rFonts w:eastAsia="Times New Roman"/>
          <w:sz w:val="28"/>
          <w:szCs w:val="28"/>
        </w:rPr>
        <w:t xml:space="preserve"> заместителем председателя Контрольно-счетной палаты.</w:t>
      </w:r>
    </w:p>
    <w:p w:rsidR="00900F68" w:rsidRDefault="00900F68" w:rsidP="00FA1E8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B5A7F" w:rsidRDefault="007B5A7F" w:rsidP="00FA1E8B">
      <w:pPr>
        <w:pStyle w:val="1"/>
        <w:numPr>
          <w:ilvl w:val="0"/>
          <w:numId w:val="0"/>
        </w:numPr>
        <w:suppressAutoHyphens/>
        <w:spacing w:before="0" w:after="0"/>
        <w:ind w:left="432"/>
        <w:rPr>
          <w:rFonts w:ascii="Times New Roman" w:hAnsi="Times New Roman"/>
        </w:rPr>
      </w:pPr>
      <w:bookmarkStart w:id="0" w:name="_Toc423596218"/>
      <w:r>
        <w:rPr>
          <w:rFonts w:ascii="Times New Roman" w:hAnsi="Times New Roman"/>
        </w:rPr>
        <w:t>2.</w:t>
      </w:r>
      <w:r w:rsidR="00922E63">
        <w:rPr>
          <w:rFonts w:ascii="Times New Roman" w:hAnsi="Times New Roman"/>
        </w:rPr>
        <w:t xml:space="preserve"> </w:t>
      </w:r>
      <w:r w:rsidR="00303FA2" w:rsidRPr="00FD09F4">
        <w:rPr>
          <w:rFonts w:ascii="Times New Roman" w:hAnsi="Times New Roman"/>
        </w:rPr>
        <w:t xml:space="preserve">Цель, задачи, предмет и объекты </w:t>
      </w:r>
      <w:bookmarkEnd w:id="0"/>
      <w:r w:rsidR="00EF77A6">
        <w:rPr>
          <w:rFonts w:ascii="Times New Roman" w:hAnsi="Times New Roman"/>
        </w:rPr>
        <w:t>последующего контроля</w:t>
      </w:r>
      <w:r w:rsidR="009429B3">
        <w:rPr>
          <w:rFonts w:ascii="Times New Roman" w:hAnsi="Times New Roman"/>
        </w:rPr>
        <w:t xml:space="preserve"> </w:t>
      </w:r>
    </w:p>
    <w:p w:rsidR="00303FA2" w:rsidRPr="00FD09F4" w:rsidRDefault="00900F68" w:rsidP="00FA1E8B">
      <w:pPr>
        <w:pStyle w:val="1"/>
        <w:numPr>
          <w:ilvl w:val="0"/>
          <w:numId w:val="0"/>
        </w:numPr>
        <w:suppressAutoHyphens/>
        <w:spacing w:before="0" w:after="0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9429B3">
        <w:rPr>
          <w:rFonts w:ascii="Times New Roman" w:hAnsi="Times New Roman"/>
        </w:rPr>
        <w:t>исполнени</w:t>
      </w:r>
      <w:r>
        <w:rPr>
          <w:rFonts w:ascii="Times New Roman" w:hAnsi="Times New Roman"/>
        </w:rPr>
        <w:t>ем</w:t>
      </w:r>
      <w:r w:rsidR="009429B3">
        <w:rPr>
          <w:rFonts w:ascii="Times New Roman" w:hAnsi="Times New Roman"/>
        </w:rPr>
        <w:t xml:space="preserve"> </w:t>
      </w:r>
      <w:r w:rsidR="007B5A7F">
        <w:rPr>
          <w:rFonts w:ascii="Times New Roman" w:hAnsi="Times New Roman"/>
        </w:rPr>
        <w:t>бюджетов</w:t>
      </w:r>
      <w:r w:rsidR="009429B3">
        <w:rPr>
          <w:rFonts w:ascii="Times New Roman" w:hAnsi="Times New Roman"/>
        </w:rPr>
        <w:t xml:space="preserve"> </w:t>
      </w:r>
    </w:p>
    <w:p w:rsidR="00303FA2" w:rsidRPr="00E34E0B" w:rsidRDefault="00865A05" w:rsidP="00FA1E8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C26199">
        <w:rPr>
          <w:sz w:val="28"/>
          <w:szCs w:val="28"/>
        </w:rPr>
        <w:t>2</w:t>
      </w:r>
      <w:r w:rsidR="00922E63" w:rsidRPr="00C26199">
        <w:rPr>
          <w:sz w:val="28"/>
          <w:szCs w:val="28"/>
        </w:rPr>
        <w:t xml:space="preserve">.1. </w:t>
      </w:r>
      <w:proofErr w:type="gramStart"/>
      <w:r w:rsidR="007B5A7F" w:rsidRPr="00C26199">
        <w:rPr>
          <w:sz w:val="28"/>
          <w:szCs w:val="28"/>
        </w:rPr>
        <w:t xml:space="preserve">Целями последующего контроля за исполнением </w:t>
      </w:r>
      <w:r w:rsidR="00EF176E" w:rsidRPr="00C26199">
        <w:rPr>
          <w:sz w:val="28"/>
          <w:szCs w:val="28"/>
        </w:rPr>
        <w:t>бюджетов</w:t>
      </w:r>
      <w:r w:rsidR="007B5A7F" w:rsidRPr="00C26199">
        <w:rPr>
          <w:sz w:val="28"/>
          <w:szCs w:val="28"/>
        </w:rPr>
        <w:t xml:space="preserve"> являются определение соответствия фактических показателей исполнения бюджетов показателям, утвержденным законами Чувашской Республики о республиканском бюджете Чувашской Республики и </w:t>
      </w:r>
      <w:r w:rsidR="00EF176E" w:rsidRPr="00C26199">
        <w:rPr>
          <w:sz w:val="28"/>
          <w:szCs w:val="28"/>
        </w:rPr>
        <w:t xml:space="preserve">о </w:t>
      </w:r>
      <w:r w:rsidR="007B5A7F" w:rsidRPr="00C26199">
        <w:rPr>
          <w:sz w:val="28"/>
          <w:szCs w:val="28"/>
        </w:rPr>
        <w:t>бюджете ТФОМС на отчетный финансовый год и плановый период, полноты и своевременности исполнения показателей бюджетов, установление законности исполнения бюджетов, достоверности учета и отчетности, эффективности использования средств бюджетов.</w:t>
      </w:r>
      <w:proofErr w:type="gramEnd"/>
    </w:p>
    <w:p w:rsidR="00303FA2" w:rsidRPr="001A4F94" w:rsidRDefault="00865A05" w:rsidP="00FA1E8B">
      <w:pPr>
        <w:widowControl/>
        <w:suppressAutoHyphens/>
        <w:autoSpaceDE/>
        <w:autoSpaceDN/>
        <w:adjustRightInd/>
        <w:ind w:left="710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2</w:t>
      </w:r>
      <w:r w:rsidR="00922E63" w:rsidRPr="001A4F94">
        <w:rPr>
          <w:sz w:val="28"/>
          <w:szCs w:val="28"/>
        </w:rPr>
        <w:t>.2.</w:t>
      </w:r>
      <w:r w:rsidR="00047951" w:rsidRPr="001A4F94">
        <w:rPr>
          <w:sz w:val="28"/>
          <w:szCs w:val="28"/>
        </w:rPr>
        <w:t xml:space="preserve"> </w:t>
      </w:r>
      <w:r w:rsidR="00303FA2" w:rsidRPr="001A4F94">
        <w:rPr>
          <w:sz w:val="28"/>
          <w:szCs w:val="28"/>
        </w:rPr>
        <w:t xml:space="preserve">Задачами </w:t>
      </w:r>
      <w:r w:rsidR="001E1207" w:rsidRPr="001A4F94">
        <w:rPr>
          <w:sz w:val="28"/>
          <w:szCs w:val="28"/>
        </w:rPr>
        <w:t>последующего контроля</w:t>
      </w:r>
      <w:r w:rsidR="00303FA2" w:rsidRPr="001A4F94">
        <w:rPr>
          <w:sz w:val="28"/>
          <w:szCs w:val="28"/>
        </w:rPr>
        <w:t xml:space="preserve"> являются:</w:t>
      </w:r>
    </w:p>
    <w:p w:rsidR="00B838A7" w:rsidRPr="001A4F94" w:rsidRDefault="00B838A7" w:rsidP="00B838A7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proofErr w:type="gramStart"/>
      <w:r w:rsidRPr="001A4F94">
        <w:rPr>
          <w:sz w:val="28"/>
          <w:szCs w:val="28"/>
        </w:rPr>
        <w:t>- проверка соблюдения положений Бюджетного кодекса Российской Федерации и иных законодательных и нормативных правовых актов Российской Федерации и Чувашской Республики Министерством финансов Чувашской Республики, Министерством экономического развития и имущественных отношений Чувашской Республики и иными главными администраторами бюджетных средств при исполнении закона Чувашской Республики о республиканском бюджете Чувашской Республики за отчетный финансовый год и закона Чувашской Республики о бюджете ТФОМС за отчетный</w:t>
      </w:r>
      <w:proofErr w:type="gramEnd"/>
      <w:r w:rsidRPr="001A4F94">
        <w:rPr>
          <w:sz w:val="28"/>
          <w:szCs w:val="28"/>
        </w:rPr>
        <w:t xml:space="preserve"> финансовый год</w:t>
      </w:r>
    </w:p>
    <w:p w:rsidR="009C2D80" w:rsidRPr="001A4F94" w:rsidRDefault="00B838A7" w:rsidP="009C2D80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 xml:space="preserve">- анализ реализации документов стратегического планирования, показателей исполнения республиканского бюджета за отчетный финансовый год по каждому главному администратору бюджетных средств и показателей, содержащихся в материалах бюджетных проектировок на проверяемый период по доходам, расходам и источникам финансирования дефицита </w:t>
      </w:r>
      <w:r w:rsidR="009C2D80" w:rsidRPr="001A4F94">
        <w:rPr>
          <w:sz w:val="28"/>
          <w:szCs w:val="28"/>
        </w:rPr>
        <w:t>республиканского бюджета</w:t>
      </w:r>
      <w:r w:rsidRPr="001A4F94">
        <w:rPr>
          <w:sz w:val="28"/>
          <w:szCs w:val="28"/>
        </w:rPr>
        <w:t>, представленных главным</w:t>
      </w:r>
      <w:r w:rsidR="009C2D80" w:rsidRPr="001A4F94">
        <w:rPr>
          <w:sz w:val="28"/>
          <w:szCs w:val="28"/>
        </w:rPr>
        <w:t>и</w:t>
      </w:r>
      <w:r w:rsidRPr="001A4F94">
        <w:rPr>
          <w:sz w:val="28"/>
          <w:szCs w:val="28"/>
        </w:rPr>
        <w:t xml:space="preserve"> администратор</w:t>
      </w:r>
      <w:r w:rsidR="009C2D80" w:rsidRPr="001A4F94">
        <w:rPr>
          <w:sz w:val="28"/>
          <w:szCs w:val="28"/>
        </w:rPr>
        <w:t>ами бюджетных</w:t>
      </w:r>
      <w:r w:rsidRPr="001A4F94">
        <w:rPr>
          <w:sz w:val="28"/>
          <w:szCs w:val="28"/>
        </w:rPr>
        <w:t xml:space="preserve"> средств</w:t>
      </w:r>
      <w:r w:rsidR="009C2D80" w:rsidRPr="001A4F94">
        <w:rPr>
          <w:sz w:val="28"/>
          <w:szCs w:val="28"/>
        </w:rPr>
        <w:t>;</w:t>
      </w:r>
    </w:p>
    <w:p w:rsidR="00B838A7" w:rsidRPr="001A4F94" w:rsidRDefault="009C2D80" w:rsidP="00B838A7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- установление на документальной основе показателей кассового исполнения бюджетов, а также достоверности бюджетной отчетности об исполнении республиканского бюджета каждого главного администратора бюджетных средств по доходам, расходам и источникам финансирования дефицита бюджетов;</w:t>
      </w:r>
    </w:p>
    <w:p w:rsidR="009C2D80" w:rsidRPr="001A4F94" w:rsidRDefault="009C2D80" w:rsidP="00B838A7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 xml:space="preserve">- сопоставление фактических показателей исполнения </w:t>
      </w:r>
      <w:r w:rsidR="00EF176E" w:rsidRPr="001A4F94">
        <w:rPr>
          <w:sz w:val="28"/>
          <w:szCs w:val="28"/>
        </w:rPr>
        <w:t>бюджетов</w:t>
      </w:r>
      <w:r w:rsidRPr="001A4F94">
        <w:rPr>
          <w:sz w:val="28"/>
          <w:szCs w:val="28"/>
        </w:rPr>
        <w:t xml:space="preserve"> с показателями, утвержденными законами Чувашской Республики о республиканском бюджете Чувашской Республики и о бюджете ТФОМС на отчетный финансовый год и на плановый период;</w:t>
      </w:r>
    </w:p>
    <w:p w:rsidR="009C2D80" w:rsidRPr="001A4F94" w:rsidRDefault="009C2D80" w:rsidP="00B838A7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- оценка эффективности администрирования доходов бюджетов и источников финансирования дефицита бюджетов;</w:t>
      </w:r>
    </w:p>
    <w:p w:rsidR="009C2D80" w:rsidRPr="001A4F94" w:rsidRDefault="009C2D80" w:rsidP="00B838A7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- установление законности, целевого и эффективности использования средств бюджетов;</w:t>
      </w:r>
    </w:p>
    <w:p w:rsidR="009C2D80" w:rsidRPr="001A4F94" w:rsidRDefault="009C2D80" w:rsidP="00B838A7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- проверка соблюдения порядка ведения бюджетного учета, составления и предоставления бюджетной отчетности;</w:t>
      </w:r>
    </w:p>
    <w:p w:rsidR="009C2D80" w:rsidRPr="001A4F94" w:rsidRDefault="009C2D80" w:rsidP="00B838A7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 xml:space="preserve">- комплексная оценка причин неисполнения республиканского бюджета и бюджета ТФОМС и </w:t>
      </w:r>
      <w:proofErr w:type="spellStart"/>
      <w:r w:rsidRPr="001A4F94">
        <w:rPr>
          <w:sz w:val="28"/>
          <w:szCs w:val="28"/>
        </w:rPr>
        <w:t>недостижения</w:t>
      </w:r>
      <w:proofErr w:type="spellEnd"/>
      <w:r w:rsidRPr="001A4F94">
        <w:rPr>
          <w:sz w:val="28"/>
          <w:szCs w:val="28"/>
        </w:rPr>
        <w:t xml:space="preserve"> результатов использования бюджетных средств;</w:t>
      </w:r>
    </w:p>
    <w:p w:rsidR="009C2D80" w:rsidRPr="001A4F94" w:rsidRDefault="009C2D80" w:rsidP="00B838A7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 xml:space="preserve">- проверка эффективности формирования, управления и распоряжения </w:t>
      </w:r>
      <w:r w:rsidR="0002383F" w:rsidRPr="001A4F94">
        <w:rPr>
          <w:sz w:val="28"/>
          <w:szCs w:val="28"/>
        </w:rPr>
        <w:t>республиканской собственностью;</w:t>
      </w:r>
    </w:p>
    <w:p w:rsidR="00B838A7" w:rsidRPr="001A4F94" w:rsidRDefault="0002383F" w:rsidP="006F4D6C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- осуществление контроля реализации полномочий и функций органов исполнительной власти Чувашской Республики в установленной сфере деятельности.</w:t>
      </w:r>
    </w:p>
    <w:p w:rsidR="0002383F" w:rsidRPr="001A4F94" w:rsidRDefault="00865A05" w:rsidP="006F4D6C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2</w:t>
      </w:r>
      <w:r w:rsidR="00922E63" w:rsidRPr="001A4F94">
        <w:rPr>
          <w:sz w:val="28"/>
          <w:szCs w:val="28"/>
        </w:rPr>
        <w:t xml:space="preserve">.3. </w:t>
      </w:r>
      <w:r w:rsidR="00303FA2" w:rsidRPr="001A4F94">
        <w:rPr>
          <w:sz w:val="28"/>
          <w:szCs w:val="28"/>
        </w:rPr>
        <w:t xml:space="preserve">Предметом </w:t>
      </w:r>
      <w:r w:rsidR="00CF45DA" w:rsidRPr="001A4F94">
        <w:rPr>
          <w:sz w:val="28"/>
          <w:szCs w:val="28"/>
        </w:rPr>
        <w:t>последующего контроля</w:t>
      </w:r>
      <w:r w:rsidR="00303FA2" w:rsidRPr="001A4F94">
        <w:rPr>
          <w:sz w:val="28"/>
          <w:szCs w:val="28"/>
        </w:rPr>
        <w:t xml:space="preserve"> являются </w:t>
      </w:r>
      <w:r w:rsidR="0002383F" w:rsidRPr="001A4F94">
        <w:rPr>
          <w:sz w:val="28"/>
          <w:szCs w:val="28"/>
        </w:rPr>
        <w:t>процесс и результаты исполнения законов Чувашской Республики о республиканском бюджете и о бюджете ТФОМС за отчетный финансовый год, в том числе деятельность объектов последующего контроля в процессе использования средств бюджетов, а также формирования, управления и распоряжения государственной собственностью Чувашской Республики.</w:t>
      </w:r>
    </w:p>
    <w:p w:rsidR="0002383F" w:rsidRPr="001A4F94" w:rsidRDefault="0002383F" w:rsidP="006F4D6C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 xml:space="preserve">Данные и информация о предмете последующего </w:t>
      </w:r>
      <w:proofErr w:type="gramStart"/>
      <w:r w:rsidRPr="001A4F94">
        <w:rPr>
          <w:sz w:val="28"/>
          <w:szCs w:val="28"/>
        </w:rPr>
        <w:t>контроля за</w:t>
      </w:r>
      <w:proofErr w:type="gramEnd"/>
      <w:r w:rsidRPr="001A4F94">
        <w:rPr>
          <w:sz w:val="28"/>
          <w:szCs w:val="28"/>
        </w:rPr>
        <w:t xml:space="preserve"> исполнением бюджетов содержаться в следующих документах:</w:t>
      </w:r>
    </w:p>
    <w:p w:rsidR="0002383F" w:rsidRPr="001A4F94" w:rsidRDefault="0002383F" w:rsidP="006F4D6C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 xml:space="preserve">- годовом </w:t>
      </w:r>
      <w:proofErr w:type="gramStart"/>
      <w:r w:rsidRPr="001A4F94">
        <w:rPr>
          <w:sz w:val="28"/>
          <w:szCs w:val="28"/>
        </w:rPr>
        <w:t>отчете</w:t>
      </w:r>
      <w:proofErr w:type="gramEnd"/>
      <w:r w:rsidRPr="001A4F94">
        <w:rPr>
          <w:sz w:val="28"/>
          <w:szCs w:val="28"/>
        </w:rPr>
        <w:t xml:space="preserve"> об исполнении республиканского бюджета Чувашской Республики;</w:t>
      </w:r>
    </w:p>
    <w:p w:rsidR="0002383F" w:rsidRPr="001A4F94" w:rsidRDefault="0002383F" w:rsidP="006F4D6C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 xml:space="preserve">- годовом </w:t>
      </w:r>
      <w:proofErr w:type="gramStart"/>
      <w:r w:rsidRPr="001A4F94">
        <w:rPr>
          <w:sz w:val="28"/>
          <w:szCs w:val="28"/>
        </w:rPr>
        <w:t>отчете</w:t>
      </w:r>
      <w:proofErr w:type="gramEnd"/>
      <w:r w:rsidRPr="001A4F94">
        <w:rPr>
          <w:sz w:val="28"/>
          <w:szCs w:val="28"/>
        </w:rPr>
        <w:t xml:space="preserve"> об исполнении бюджета ТФОМС;</w:t>
      </w:r>
    </w:p>
    <w:p w:rsidR="0002383F" w:rsidRPr="001A4F94" w:rsidRDefault="0002383F" w:rsidP="006F4D6C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- иных документ</w:t>
      </w:r>
      <w:r w:rsidR="006B14E6" w:rsidRPr="001A4F94">
        <w:rPr>
          <w:sz w:val="28"/>
          <w:szCs w:val="28"/>
        </w:rPr>
        <w:t>ах</w:t>
      </w:r>
      <w:r w:rsidRPr="001A4F94">
        <w:rPr>
          <w:sz w:val="28"/>
          <w:szCs w:val="28"/>
        </w:rPr>
        <w:t xml:space="preserve">, предоставляемых одновременно с годовыми отчетами об исполнении </w:t>
      </w:r>
      <w:r w:rsidR="00EF176E" w:rsidRPr="001A4F94">
        <w:rPr>
          <w:sz w:val="28"/>
          <w:szCs w:val="28"/>
        </w:rPr>
        <w:t>бюджетов</w:t>
      </w:r>
      <w:r w:rsidRPr="001A4F94">
        <w:rPr>
          <w:sz w:val="28"/>
          <w:szCs w:val="28"/>
        </w:rPr>
        <w:t>;</w:t>
      </w:r>
    </w:p>
    <w:p w:rsidR="0002383F" w:rsidRPr="001A4F94" w:rsidRDefault="0002383F" w:rsidP="006F4D6C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- иных документ</w:t>
      </w:r>
      <w:r w:rsidR="006B14E6" w:rsidRPr="001A4F94">
        <w:rPr>
          <w:sz w:val="28"/>
          <w:szCs w:val="28"/>
        </w:rPr>
        <w:t>ах, полученных Контрольно-счетной палатой в установленном порядке и представляемых по дополнительным запросам Контрольно-счетной палаты;</w:t>
      </w:r>
    </w:p>
    <w:p w:rsidR="00A335BD" w:rsidRDefault="006B14E6" w:rsidP="006F4D6C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- законодательных и иных нормативных правовых актах Российской Федерации и Чувашской Республики</w:t>
      </w:r>
      <w:r w:rsidR="00EF176E" w:rsidRPr="001A4F94">
        <w:rPr>
          <w:sz w:val="28"/>
          <w:szCs w:val="28"/>
        </w:rPr>
        <w:t>.</w:t>
      </w:r>
    </w:p>
    <w:p w:rsidR="00A335BD" w:rsidRPr="00A335BD" w:rsidRDefault="001A4F94" w:rsidP="00A335BD">
      <w:pPr>
        <w:widowControl/>
        <w:suppressAutoHyphens/>
        <w:autoSpaceDE/>
        <w:autoSpaceDN/>
        <w:adjustRightInd/>
        <w:ind w:firstLine="568"/>
        <w:jc w:val="both"/>
        <w:rPr>
          <w:color w:val="FF0000"/>
          <w:sz w:val="28"/>
          <w:szCs w:val="28"/>
        </w:rPr>
      </w:pPr>
      <w:r w:rsidRPr="001A4F94">
        <w:rPr>
          <w:color w:val="FF0000"/>
          <w:sz w:val="28"/>
          <w:szCs w:val="28"/>
        </w:rPr>
        <w:t xml:space="preserve">- </w:t>
      </w:r>
      <w:r w:rsidR="00A335BD" w:rsidRPr="00A335BD">
        <w:rPr>
          <w:color w:val="FF0000"/>
          <w:sz w:val="28"/>
          <w:szCs w:val="28"/>
        </w:rPr>
        <w:t xml:space="preserve">годовых </w:t>
      </w:r>
      <w:proofErr w:type="gramStart"/>
      <w:r w:rsidR="00A335BD" w:rsidRPr="00A335BD">
        <w:rPr>
          <w:color w:val="FF0000"/>
          <w:sz w:val="28"/>
          <w:szCs w:val="28"/>
        </w:rPr>
        <w:t>отчетах</w:t>
      </w:r>
      <w:proofErr w:type="gramEnd"/>
      <w:r w:rsidR="00A335BD" w:rsidRPr="00A335BD">
        <w:rPr>
          <w:color w:val="FF0000"/>
          <w:sz w:val="28"/>
          <w:szCs w:val="28"/>
        </w:rPr>
        <w:t xml:space="preserve"> (уточненных годовых отчетах) о ходе реализации государственных программ </w:t>
      </w:r>
      <w:r>
        <w:rPr>
          <w:color w:val="FF0000"/>
          <w:sz w:val="28"/>
          <w:szCs w:val="28"/>
        </w:rPr>
        <w:t>Чувашской Республики</w:t>
      </w:r>
      <w:r w:rsidR="00A335BD" w:rsidRPr="00A335BD">
        <w:rPr>
          <w:color w:val="FF0000"/>
          <w:sz w:val="28"/>
          <w:szCs w:val="28"/>
        </w:rPr>
        <w:t>;</w:t>
      </w:r>
    </w:p>
    <w:p w:rsidR="00A335BD" w:rsidRPr="00A335BD" w:rsidRDefault="001A4F94" w:rsidP="00A335BD">
      <w:pPr>
        <w:widowControl/>
        <w:suppressAutoHyphens/>
        <w:autoSpaceDE/>
        <w:autoSpaceDN/>
        <w:adjustRightInd/>
        <w:ind w:firstLine="56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proofErr w:type="gramStart"/>
      <w:r w:rsidR="00A335BD" w:rsidRPr="00A335BD">
        <w:rPr>
          <w:color w:val="FF0000"/>
          <w:sz w:val="28"/>
          <w:szCs w:val="28"/>
        </w:rPr>
        <w:t>отчетах</w:t>
      </w:r>
      <w:proofErr w:type="gramEnd"/>
      <w:r w:rsidR="00A335BD" w:rsidRPr="00A335BD">
        <w:rPr>
          <w:color w:val="FF0000"/>
          <w:sz w:val="28"/>
          <w:szCs w:val="28"/>
        </w:rPr>
        <w:t xml:space="preserve"> о ходе реализации </w:t>
      </w:r>
      <w:r>
        <w:rPr>
          <w:color w:val="FF0000"/>
          <w:sz w:val="28"/>
          <w:szCs w:val="28"/>
        </w:rPr>
        <w:t xml:space="preserve">региональных </w:t>
      </w:r>
      <w:r w:rsidR="00A335BD" w:rsidRPr="00A335BD">
        <w:rPr>
          <w:color w:val="FF0000"/>
          <w:sz w:val="28"/>
          <w:szCs w:val="28"/>
        </w:rPr>
        <w:t>проектов;</w:t>
      </w:r>
    </w:p>
    <w:p w:rsidR="00A335BD" w:rsidRPr="00A335BD" w:rsidRDefault="001A4F94" w:rsidP="00A335BD">
      <w:pPr>
        <w:widowControl/>
        <w:suppressAutoHyphens/>
        <w:autoSpaceDE/>
        <w:autoSpaceDN/>
        <w:adjustRightInd/>
        <w:ind w:firstLine="56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proofErr w:type="gramStart"/>
      <w:r w:rsidR="00A335BD" w:rsidRPr="00A335BD">
        <w:rPr>
          <w:color w:val="FF0000"/>
          <w:sz w:val="28"/>
          <w:szCs w:val="28"/>
        </w:rPr>
        <w:t>паспортах</w:t>
      </w:r>
      <w:proofErr w:type="gramEnd"/>
      <w:r w:rsidR="00A335BD" w:rsidRPr="00A335BD">
        <w:rPr>
          <w:color w:val="FF0000"/>
          <w:sz w:val="28"/>
          <w:szCs w:val="28"/>
        </w:rPr>
        <w:t xml:space="preserve"> государственных программ;</w:t>
      </w:r>
    </w:p>
    <w:p w:rsidR="00A335BD" w:rsidRPr="00A335BD" w:rsidRDefault="001A4F94" w:rsidP="00A335BD">
      <w:pPr>
        <w:widowControl/>
        <w:suppressAutoHyphens/>
        <w:autoSpaceDE/>
        <w:autoSpaceDN/>
        <w:adjustRightInd/>
        <w:ind w:firstLine="56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="00A335BD" w:rsidRPr="00A335BD">
        <w:rPr>
          <w:color w:val="FF0000"/>
          <w:sz w:val="28"/>
          <w:szCs w:val="28"/>
        </w:rPr>
        <w:t xml:space="preserve">государственных заданиях и отчетах </w:t>
      </w:r>
      <w:proofErr w:type="gramStart"/>
      <w:r w:rsidR="00A335BD" w:rsidRPr="00A335BD">
        <w:rPr>
          <w:color w:val="FF0000"/>
          <w:sz w:val="28"/>
          <w:szCs w:val="28"/>
        </w:rPr>
        <w:t>о</w:t>
      </w:r>
      <w:proofErr w:type="gramEnd"/>
      <w:r w:rsidR="00A335BD" w:rsidRPr="00A335BD">
        <w:rPr>
          <w:color w:val="FF0000"/>
          <w:sz w:val="28"/>
          <w:szCs w:val="28"/>
        </w:rPr>
        <w:t xml:space="preserve"> их выполнении</w:t>
      </w:r>
      <w:r>
        <w:rPr>
          <w:color w:val="FF0000"/>
          <w:sz w:val="28"/>
          <w:szCs w:val="28"/>
        </w:rPr>
        <w:t>.</w:t>
      </w:r>
    </w:p>
    <w:p w:rsidR="00CF45DA" w:rsidRPr="001A4F94" w:rsidRDefault="00865A05" w:rsidP="006F4D6C">
      <w:pPr>
        <w:shd w:val="clear" w:color="auto" w:fill="FFFFFF"/>
        <w:tabs>
          <w:tab w:val="left" w:pos="1200"/>
        </w:tabs>
        <w:ind w:firstLine="568"/>
        <w:rPr>
          <w:sz w:val="28"/>
          <w:szCs w:val="28"/>
        </w:rPr>
      </w:pPr>
      <w:r w:rsidRPr="001A4F94">
        <w:rPr>
          <w:sz w:val="28"/>
          <w:szCs w:val="28"/>
        </w:rPr>
        <w:t>2</w:t>
      </w:r>
      <w:r w:rsidR="00547E40" w:rsidRPr="001A4F94">
        <w:rPr>
          <w:sz w:val="28"/>
          <w:szCs w:val="28"/>
        </w:rPr>
        <w:t>.</w:t>
      </w:r>
      <w:r w:rsidR="009839D0" w:rsidRPr="001A4F94">
        <w:rPr>
          <w:sz w:val="28"/>
          <w:szCs w:val="28"/>
        </w:rPr>
        <w:t>4.</w:t>
      </w:r>
      <w:r w:rsidR="009839D0" w:rsidRPr="001A4F94">
        <w:rPr>
          <w:rFonts w:eastAsia="Times New Roman"/>
          <w:sz w:val="28"/>
          <w:szCs w:val="28"/>
        </w:rPr>
        <w:t xml:space="preserve"> Объектами</w:t>
      </w:r>
      <w:r w:rsidR="00CF45DA" w:rsidRPr="001A4F94">
        <w:rPr>
          <w:rFonts w:eastAsia="Times New Roman"/>
          <w:sz w:val="28"/>
          <w:szCs w:val="28"/>
        </w:rPr>
        <w:t xml:space="preserve"> последующего контроля являются:</w:t>
      </w:r>
    </w:p>
    <w:p w:rsidR="00CF45DA" w:rsidRPr="001A4F94" w:rsidRDefault="00CF45DA" w:rsidP="006F4D6C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8"/>
        <w:jc w:val="both"/>
        <w:rPr>
          <w:sz w:val="28"/>
          <w:szCs w:val="28"/>
        </w:rPr>
      </w:pPr>
      <w:r w:rsidRPr="001A4F94">
        <w:rPr>
          <w:rFonts w:eastAsia="Times New Roman"/>
          <w:sz w:val="28"/>
          <w:szCs w:val="28"/>
        </w:rPr>
        <w:t>финансовый орган, организующий исполнение бюджета Чувашской Ре</w:t>
      </w:r>
      <w:r w:rsidRPr="001A4F94">
        <w:rPr>
          <w:rFonts w:eastAsia="Times New Roman"/>
          <w:sz w:val="28"/>
          <w:szCs w:val="28"/>
        </w:rPr>
        <w:t>с</w:t>
      </w:r>
      <w:r w:rsidRPr="001A4F94">
        <w:rPr>
          <w:rFonts w:eastAsia="Times New Roman"/>
          <w:sz w:val="28"/>
          <w:szCs w:val="28"/>
        </w:rPr>
        <w:t>публики – Министерство финансов Чувашской Республики;</w:t>
      </w:r>
    </w:p>
    <w:p w:rsidR="00CF45DA" w:rsidRPr="001A4F94" w:rsidRDefault="00CF45DA" w:rsidP="006F4D6C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8"/>
        <w:jc w:val="both"/>
        <w:rPr>
          <w:sz w:val="28"/>
          <w:szCs w:val="28"/>
        </w:rPr>
      </w:pPr>
      <w:r w:rsidRPr="001A4F94">
        <w:rPr>
          <w:rFonts w:eastAsia="Times New Roman"/>
          <w:sz w:val="28"/>
          <w:szCs w:val="28"/>
        </w:rPr>
        <w:t>орган казначейства, осуществляющий кассовое обслуживание исполнения бюджета Чувашской Республики – Управление казначейства Министерства ф</w:t>
      </w:r>
      <w:r w:rsidRPr="001A4F94">
        <w:rPr>
          <w:rFonts w:eastAsia="Times New Roman"/>
          <w:sz w:val="28"/>
          <w:szCs w:val="28"/>
        </w:rPr>
        <w:t>и</w:t>
      </w:r>
      <w:r w:rsidRPr="001A4F94">
        <w:rPr>
          <w:rFonts w:eastAsia="Times New Roman"/>
          <w:sz w:val="28"/>
          <w:szCs w:val="28"/>
        </w:rPr>
        <w:t>нансов Чувашской Республики;</w:t>
      </w:r>
    </w:p>
    <w:p w:rsidR="00CF45DA" w:rsidRPr="001A4F94" w:rsidRDefault="00CF45DA" w:rsidP="006F4D6C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8"/>
        <w:jc w:val="both"/>
        <w:rPr>
          <w:sz w:val="28"/>
          <w:szCs w:val="28"/>
        </w:rPr>
      </w:pPr>
      <w:r w:rsidRPr="001A4F94">
        <w:rPr>
          <w:rFonts w:eastAsia="Times New Roman"/>
          <w:sz w:val="28"/>
          <w:szCs w:val="28"/>
        </w:rPr>
        <w:t>главные администраторы доходов бюджета, главные распорядители бю</w:t>
      </w:r>
      <w:r w:rsidRPr="001A4F94">
        <w:rPr>
          <w:rFonts w:eastAsia="Times New Roman"/>
          <w:sz w:val="28"/>
          <w:szCs w:val="28"/>
        </w:rPr>
        <w:t>д</w:t>
      </w:r>
      <w:r w:rsidRPr="001A4F94">
        <w:rPr>
          <w:rFonts w:eastAsia="Times New Roman"/>
          <w:sz w:val="28"/>
          <w:szCs w:val="28"/>
        </w:rPr>
        <w:t>жетных средств, главные администраторы источников финансирования дефицита бю</w:t>
      </w:r>
      <w:r w:rsidRPr="001A4F94">
        <w:rPr>
          <w:rFonts w:eastAsia="Times New Roman"/>
          <w:sz w:val="28"/>
          <w:szCs w:val="28"/>
        </w:rPr>
        <w:t>д</w:t>
      </w:r>
      <w:r w:rsidRPr="001A4F94">
        <w:rPr>
          <w:rFonts w:eastAsia="Times New Roman"/>
          <w:sz w:val="28"/>
          <w:szCs w:val="28"/>
        </w:rPr>
        <w:t>жета;</w:t>
      </w:r>
    </w:p>
    <w:p w:rsidR="00CF45DA" w:rsidRPr="001A4F94" w:rsidRDefault="00CF45DA" w:rsidP="006F4D6C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8"/>
        <w:jc w:val="both"/>
        <w:rPr>
          <w:sz w:val="28"/>
          <w:szCs w:val="28"/>
        </w:rPr>
      </w:pPr>
      <w:r w:rsidRPr="001A4F94">
        <w:rPr>
          <w:rFonts w:eastAsia="Times New Roman"/>
          <w:sz w:val="28"/>
          <w:szCs w:val="28"/>
        </w:rPr>
        <w:t>иные участники бюджетного процесса, если они получают, перечисляют и используют средства республиканского бюджета Чувашской Республики</w:t>
      </w:r>
      <w:r w:rsidR="009839D0" w:rsidRPr="001A4F94">
        <w:rPr>
          <w:rFonts w:eastAsia="Times New Roman"/>
          <w:sz w:val="28"/>
          <w:szCs w:val="28"/>
        </w:rPr>
        <w:t>, и</w:t>
      </w:r>
      <w:r w:rsidRPr="001A4F94">
        <w:rPr>
          <w:rFonts w:eastAsia="Times New Roman"/>
          <w:sz w:val="28"/>
          <w:szCs w:val="28"/>
        </w:rPr>
        <w:t xml:space="preserve"> </w:t>
      </w:r>
      <w:r w:rsidR="009839D0" w:rsidRPr="001A4F94">
        <w:rPr>
          <w:rFonts w:eastAsia="Times New Roman"/>
          <w:sz w:val="28"/>
          <w:szCs w:val="28"/>
        </w:rPr>
        <w:t>(</w:t>
      </w:r>
      <w:r w:rsidRPr="001A4F94">
        <w:rPr>
          <w:rFonts w:eastAsia="Times New Roman"/>
          <w:sz w:val="28"/>
          <w:szCs w:val="28"/>
        </w:rPr>
        <w:t>или</w:t>
      </w:r>
      <w:r w:rsidR="009839D0" w:rsidRPr="001A4F94">
        <w:rPr>
          <w:rFonts w:eastAsia="Times New Roman"/>
          <w:sz w:val="28"/>
          <w:szCs w:val="28"/>
        </w:rPr>
        <w:t>)</w:t>
      </w:r>
      <w:r w:rsidRPr="001A4F94">
        <w:rPr>
          <w:rFonts w:eastAsia="Times New Roman"/>
          <w:sz w:val="28"/>
          <w:szCs w:val="28"/>
        </w:rPr>
        <w:t xml:space="preserve"> используют государственную собственность Чувашской Республики либо упра</w:t>
      </w:r>
      <w:r w:rsidRPr="001A4F94">
        <w:rPr>
          <w:rFonts w:eastAsia="Times New Roman"/>
          <w:sz w:val="28"/>
          <w:szCs w:val="28"/>
        </w:rPr>
        <w:t>в</w:t>
      </w:r>
      <w:r w:rsidRPr="001A4F94">
        <w:rPr>
          <w:rFonts w:eastAsia="Times New Roman"/>
          <w:sz w:val="28"/>
          <w:szCs w:val="28"/>
        </w:rPr>
        <w:t xml:space="preserve">ляют </w:t>
      </w:r>
      <w:r w:rsidR="006B14E6" w:rsidRPr="001A4F94">
        <w:rPr>
          <w:rFonts w:eastAsia="Times New Roman"/>
          <w:sz w:val="28"/>
          <w:szCs w:val="28"/>
        </w:rPr>
        <w:t>ею;</w:t>
      </w:r>
    </w:p>
    <w:p w:rsidR="006B14E6" w:rsidRPr="001A4F94" w:rsidRDefault="006B14E6" w:rsidP="006F4D6C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10" w:firstLine="568"/>
        <w:jc w:val="both"/>
        <w:rPr>
          <w:sz w:val="28"/>
          <w:szCs w:val="28"/>
        </w:rPr>
      </w:pPr>
      <w:r w:rsidRPr="001A4F94">
        <w:rPr>
          <w:rFonts w:eastAsia="Times New Roman"/>
          <w:sz w:val="28"/>
          <w:szCs w:val="28"/>
        </w:rPr>
        <w:t>Территориальный фонд обязательного медицинского страхования Чува</w:t>
      </w:r>
      <w:r w:rsidRPr="001A4F94">
        <w:rPr>
          <w:rFonts w:eastAsia="Times New Roman"/>
          <w:sz w:val="28"/>
          <w:szCs w:val="28"/>
        </w:rPr>
        <w:t>ш</w:t>
      </w:r>
      <w:r w:rsidRPr="001A4F94">
        <w:rPr>
          <w:rFonts w:eastAsia="Times New Roman"/>
          <w:sz w:val="28"/>
          <w:szCs w:val="28"/>
        </w:rPr>
        <w:t>ской Республики.</w:t>
      </w:r>
    </w:p>
    <w:p w:rsidR="006B14E6" w:rsidRDefault="00865A05" w:rsidP="00AB1531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2</w:t>
      </w:r>
      <w:r w:rsidR="00547E40" w:rsidRPr="001A4F94">
        <w:rPr>
          <w:sz w:val="28"/>
          <w:szCs w:val="28"/>
        </w:rPr>
        <w:t xml:space="preserve">.5. </w:t>
      </w:r>
      <w:r w:rsidR="00AB1531" w:rsidRPr="001A4F94">
        <w:rPr>
          <w:sz w:val="28"/>
          <w:szCs w:val="28"/>
        </w:rPr>
        <w:t xml:space="preserve">Последующий </w:t>
      </w:r>
      <w:proofErr w:type="gramStart"/>
      <w:r w:rsidR="00AB1531" w:rsidRPr="001A4F94">
        <w:rPr>
          <w:sz w:val="28"/>
          <w:szCs w:val="28"/>
        </w:rPr>
        <w:t>контроль за</w:t>
      </w:r>
      <w:proofErr w:type="gramEnd"/>
      <w:r w:rsidR="00AB1531" w:rsidRPr="001A4F94">
        <w:rPr>
          <w:sz w:val="28"/>
          <w:szCs w:val="28"/>
        </w:rPr>
        <w:t xml:space="preserve"> исполнением бюджетов осуществляется Контрольно-счетной палатой в форме контрольных (проверка, камеральная проверка) или экспертно-аналитических мероприятий в зависимости от поставленных целей и задач.</w:t>
      </w:r>
    </w:p>
    <w:p w:rsidR="004D71CE" w:rsidRPr="004D71CE" w:rsidRDefault="004D71CE" w:rsidP="004D71CE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2.6. Внешняя проверка включается в годовой план работы КСП на основании положений Бюджетного кодекса Российской Федерации, закона Чувашской Республики «О регулировании бюджетных правоотношений в Чувашской Республике», Закона Чувашской Республики «О Контрольно-счетной палате Чувашской Республики».</w:t>
      </w:r>
      <w:r w:rsidRPr="004D71CE">
        <w:rPr>
          <w:sz w:val="28"/>
          <w:szCs w:val="28"/>
        </w:rPr>
        <w:t xml:space="preserve"> </w:t>
      </w:r>
    </w:p>
    <w:p w:rsidR="004D71CE" w:rsidRPr="004D71CE" w:rsidRDefault="004D71CE" w:rsidP="004D71CE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4D71CE">
        <w:rPr>
          <w:sz w:val="28"/>
          <w:szCs w:val="28"/>
        </w:rPr>
        <w:t>Ответственными за проведение внешней проверки явля</w:t>
      </w:r>
      <w:r w:rsidR="001A4F94">
        <w:rPr>
          <w:sz w:val="28"/>
          <w:szCs w:val="28"/>
        </w:rPr>
        <w:t>ю</w:t>
      </w:r>
      <w:r w:rsidRPr="004D71CE">
        <w:rPr>
          <w:sz w:val="28"/>
          <w:szCs w:val="28"/>
        </w:rPr>
        <w:t>тся должностные лица</w:t>
      </w:r>
      <w:r w:rsidR="001A4F94">
        <w:rPr>
          <w:sz w:val="28"/>
          <w:szCs w:val="28"/>
        </w:rPr>
        <w:t xml:space="preserve"> Контрольно-счетной палаты</w:t>
      </w:r>
      <w:r w:rsidRPr="004D71CE">
        <w:rPr>
          <w:sz w:val="28"/>
          <w:szCs w:val="28"/>
        </w:rPr>
        <w:t>, определенные в соответствии распоряжением Контрольно-счетной палаты.</w:t>
      </w:r>
    </w:p>
    <w:p w:rsidR="004D71CE" w:rsidRPr="004D71CE" w:rsidRDefault="004D71CE" w:rsidP="004D71CE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4D71CE">
        <w:rPr>
          <w:sz w:val="28"/>
          <w:szCs w:val="28"/>
        </w:rPr>
        <w:t>Организация внешней проверки осуществляется, исходя из установленных законодательством этапов и сроков бюджетного процесса в части формирования отчета об исполнении бюджет</w:t>
      </w:r>
      <w:r>
        <w:rPr>
          <w:sz w:val="28"/>
          <w:szCs w:val="28"/>
        </w:rPr>
        <w:t>ов</w:t>
      </w:r>
      <w:r w:rsidRPr="004D71CE">
        <w:rPr>
          <w:sz w:val="28"/>
          <w:szCs w:val="28"/>
        </w:rPr>
        <w:t xml:space="preserve"> за отчетный финансовый год, и предусматривает три основны</w:t>
      </w:r>
      <w:r w:rsidR="00794DC9">
        <w:rPr>
          <w:sz w:val="28"/>
          <w:szCs w:val="28"/>
        </w:rPr>
        <w:t>х</w:t>
      </w:r>
      <w:r w:rsidRPr="004D71CE">
        <w:rPr>
          <w:sz w:val="28"/>
          <w:szCs w:val="28"/>
        </w:rPr>
        <w:t xml:space="preserve"> этапа: </w:t>
      </w:r>
    </w:p>
    <w:p w:rsidR="004D71CE" w:rsidRPr="004D71CE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4D71CE">
        <w:rPr>
          <w:sz w:val="28"/>
          <w:szCs w:val="28"/>
        </w:rPr>
        <w:t></w:t>
      </w:r>
      <w:r w:rsidRPr="004D71CE">
        <w:rPr>
          <w:sz w:val="28"/>
          <w:szCs w:val="28"/>
        </w:rPr>
        <w:tab/>
        <w:t>подготовительный этап;</w:t>
      </w:r>
    </w:p>
    <w:p w:rsidR="004D71CE" w:rsidRPr="004D71CE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4D71CE">
        <w:rPr>
          <w:sz w:val="28"/>
          <w:szCs w:val="28"/>
        </w:rPr>
        <w:t></w:t>
      </w:r>
      <w:r w:rsidRPr="004D71CE">
        <w:rPr>
          <w:sz w:val="28"/>
          <w:szCs w:val="28"/>
        </w:rPr>
        <w:tab/>
        <w:t>основной этап;</w:t>
      </w:r>
    </w:p>
    <w:p w:rsidR="004D71CE" w:rsidRPr="004D71CE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4D71CE">
        <w:rPr>
          <w:sz w:val="28"/>
          <w:szCs w:val="28"/>
        </w:rPr>
        <w:t></w:t>
      </w:r>
      <w:r w:rsidRPr="004D71CE">
        <w:rPr>
          <w:sz w:val="28"/>
          <w:szCs w:val="28"/>
        </w:rPr>
        <w:tab/>
        <w:t xml:space="preserve">заключительный этап. </w:t>
      </w:r>
    </w:p>
    <w:p w:rsidR="004D71CE" w:rsidRPr="001A4F94" w:rsidRDefault="004D71CE" w:rsidP="004D71CE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2.7. На подготовительном этапе внешней проверки изучается содержание следующих документов:</w:t>
      </w:r>
    </w:p>
    <w:p w:rsidR="004D71CE" w:rsidRPr="001A4F94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Послания Главы Чувашской Республики Государственному Совету Чувашской Республики и мероприятий Кабинета Министров Чувашской Республики по реализации их основных положений;</w:t>
      </w:r>
    </w:p>
    <w:p w:rsidR="004D71CE" w:rsidRPr="001A4F94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основных направлений бюджетной политики и основных направлений налоговой политики Российской Федерации, Чувашской Республики;</w:t>
      </w:r>
    </w:p>
    <w:p w:rsidR="004D71CE" w:rsidRPr="001A4F94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основных итогов социально-экономического развития Чувашской Республики за отчетный финансовый год;</w:t>
      </w:r>
    </w:p>
    <w:p w:rsidR="004D71CE" w:rsidRPr="001A4F94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бюджетного прогноза (проекта бюджетного прогноза, проекта изменений бюджетного прогноза) на долгосрочный период;</w:t>
      </w:r>
    </w:p>
    <w:p w:rsidR="004D71CE" w:rsidRPr="001A4F94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государственных программ (проектов государственных программ, проектов изменений указанных программ);</w:t>
      </w:r>
    </w:p>
    <w:p w:rsidR="004D71CE" w:rsidRPr="001A4F94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закона о бюджете за отчетный финансовый год;</w:t>
      </w:r>
    </w:p>
    <w:p w:rsidR="004D71CE" w:rsidRPr="001A4F94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 xml:space="preserve">нормативных правовых актов, действующих в отчетном периоде и содержащих требования к нормативным правовым актам, необходимым для организации и обеспечения исполнения бюджета в отчётном финансовом году, а также к законам о бюджете и его исполнении, формированию и предоставлению годового отчета и бюджетной отчетности; </w:t>
      </w:r>
    </w:p>
    <w:p w:rsidR="004D71CE" w:rsidRPr="001A4F94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нормативных правовых и иных распорядительных документов, действующих в отчетном периоде и регламентирующих процесс организации и исполнения бюджета в отчётном финансовом году, а также устанавливающих требования к законам о бюджете и его исполнении, формированию и предоставлению годового отчета и бюджетной отчетности;</w:t>
      </w:r>
    </w:p>
    <w:p w:rsidR="004D71CE" w:rsidRPr="001A4F94" w:rsidRDefault="004D71CE" w:rsidP="00794DC9">
      <w:pPr>
        <w:widowControl/>
        <w:tabs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при необходимости, другие документы (материалы), необходимые для подготовки организационно-распорядительных документов, в частности, программы внешней проверки.</w:t>
      </w:r>
    </w:p>
    <w:p w:rsidR="004D71CE" w:rsidRPr="001A4F94" w:rsidRDefault="004D71CE" w:rsidP="004D71CE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На данном этапе осуществляется также подготовка запросов на предоставление информации для проведения анализа бюджета, оформление необходимых организационно-распорядительных документов, определение конкретных сроков подготовки заключений Контрольно-счетной палаты на годовую бюджетную отчетность, на годовой отчет об исполнении бюджета.</w:t>
      </w:r>
    </w:p>
    <w:p w:rsidR="004D71CE" w:rsidRPr="001A4F94" w:rsidRDefault="004D71CE" w:rsidP="004D71CE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2.8. В ходе основного этапа внешней проверки осуществляются:</w:t>
      </w:r>
    </w:p>
    <w:p w:rsidR="004D71CE" w:rsidRPr="001A4F94" w:rsidRDefault="004D71CE" w:rsidP="00794DC9">
      <w:pPr>
        <w:widowControl/>
        <w:tabs>
          <w:tab w:val="left" w:pos="567"/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 xml:space="preserve">проверки годовой бюджетной отчетности ГАБС; </w:t>
      </w:r>
    </w:p>
    <w:p w:rsidR="004D71CE" w:rsidRPr="001A4F94" w:rsidRDefault="004D71CE" w:rsidP="00794DC9">
      <w:pPr>
        <w:widowControl/>
        <w:tabs>
          <w:tab w:val="left" w:pos="567"/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проверка, анализ и оценка обоснованности основных показателей годового отчета об исполнении бюджетов;</w:t>
      </w:r>
    </w:p>
    <w:p w:rsidR="004D71CE" w:rsidRPr="001A4F94" w:rsidRDefault="004D71CE" w:rsidP="00794DC9">
      <w:pPr>
        <w:widowControl/>
        <w:tabs>
          <w:tab w:val="left" w:pos="567"/>
          <w:tab w:val="left" w:pos="851"/>
        </w:tabs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</w:t>
      </w:r>
      <w:r w:rsidRPr="001A4F94">
        <w:rPr>
          <w:sz w:val="28"/>
          <w:szCs w:val="28"/>
        </w:rPr>
        <w:tab/>
        <w:t>оценка и анализ материалов, представленных одновременно с годовыми отчетами об исполнении бюджетов, и информации по направленным запросам.</w:t>
      </w:r>
    </w:p>
    <w:p w:rsidR="006B14E6" w:rsidRPr="006B14E6" w:rsidRDefault="004D71CE" w:rsidP="004D71CE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 w:rsidRPr="001A4F94">
        <w:rPr>
          <w:sz w:val="28"/>
          <w:szCs w:val="28"/>
        </w:rPr>
        <w:t>2.9. На заключительном этапе внешней проверки осуществляется подготовка заключений КСП с учетом результатов проверки годовой бюджетной отчетности ГАБС, утверждение заключений КСП на отчет об исполнении бюджетов и направление их в Государственный Совет Чувашской Республики и в Кабинет Министров Чувашской Республики в срок не позднее 25 мая текущего финансового года.</w:t>
      </w:r>
    </w:p>
    <w:p w:rsidR="00303FA2" w:rsidRDefault="00AB1531" w:rsidP="00794DC9">
      <w:pPr>
        <w:pStyle w:val="1"/>
        <w:numPr>
          <w:ilvl w:val="0"/>
          <w:numId w:val="0"/>
        </w:numPr>
        <w:suppressAutoHyphens/>
        <w:spacing w:before="0" w:after="0"/>
        <w:rPr>
          <w:rFonts w:ascii="Times New Roman" w:hAnsi="Times New Roman"/>
        </w:rPr>
      </w:pPr>
      <w:bookmarkStart w:id="1" w:name="_Toc423596219"/>
      <w:r>
        <w:rPr>
          <w:rFonts w:ascii="Times New Roman" w:hAnsi="Times New Roman"/>
        </w:rPr>
        <w:t>3</w:t>
      </w:r>
      <w:r w:rsidR="006F4D6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Правила и процедуры</w:t>
      </w:r>
      <w:r w:rsidR="00303FA2" w:rsidRPr="00FD09F4"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осуществления последующего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исполнение</w:t>
      </w:r>
      <w:r w:rsidR="00CC7678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республиканского бюджета Чувашской Республики </w:t>
      </w:r>
    </w:p>
    <w:p w:rsidR="00AB1531" w:rsidRPr="001B13E3" w:rsidRDefault="00AB1531" w:rsidP="003E05DE">
      <w:pPr>
        <w:ind w:firstLine="709"/>
        <w:jc w:val="both"/>
        <w:rPr>
          <w:sz w:val="28"/>
          <w:szCs w:val="28"/>
          <w:lang w:eastAsia="en-US"/>
        </w:rPr>
      </w:pPr>
      <w:r w:rsidRPr="001B13E3">
        <w:rPr>
          <w:sz w:val="28"/>
          <w:szCs w:val="28"/>
          <w:lang w:eastAsia="en-US"/>
        </w:rPr>
        <w:t xml:space="preserve">3.1. При осуществлении последующего </w:t>
      </w:r>
      <w:proofErr w:type="gramStart"/>
      <w:r w:rsidRPr="001B13E3">
        <w:rPr>
          <w:sz w:val="28"/>
          <w:szCs w:val="28"/>
          <w:lang w:eastAsia="en-US"/>
        </w:rPr>
        <w:t>контроля за</w:t>
      </w:r>
      <w:proofErr w:type="gramEnd"/>
      <w:r w:rsidRPr="001B13E3">
        <w:rPr>
          <w:sz w:val="28"/>
          <w:szCs w:val="28"/>
          <w:lang w:eastAsia="en-US"/>
        </w:rPr>
        <w:t xml:space="preserve"> исполнением респу</w:t>
      </w:r>
      <w:r w:rsidRPr="001B13E3">
        <w:rPr>
          <w:sz w:val="28"/>
          <w:szCs w:val="28"/>
          <w:lang w:eastAsia="en-US"/>
        </w:rPr>
        <w:t>б</w:t>
      </w:r>
      <w:r w:rsidRPr="001B13E3">
        <w:rPr>
          <w:sz w:val="28"/>
          <w:szCs w:val="28"/>
          <w:lang w:eastAsia="en-US"/>
        </w:rPr>
        <w:t>ликанского бюджета Чувашской Республики главные администраторы средств федерального бюджета проверяются как:</w:t>
      </w:r>
    </w:p>
    <w:p w:rsidR="00AB1531" w:rsidRPr="001B13E3" w:rsidRDefault="00AB1531" w:rsidP="00AB1531">
      <w:pPr>
        <w:ind w:firstLine="709"/>
        <w:jc w:val="both"/>
        <w:rPr>
          <w:sz w:val="28"/>
          <w:szCs w:val="28"/>
          <w:lang w:eastAsia="en-US"/>
        </w:rPr>
      </w:pPr>
      <w:r w:rsidRPr="001B13E3">
        <w:rPr>
          <w:sz w:val="28"/>
          <w:szCs w:val="28"/>
          <w:lang w:eastAsia="en-US"/>
        </w:rPr>
        <w:t>главные администраторы доходов бюджета;</w:t>
      </w:r>
    </w:p>
    <w:p w:rsidR="00AB1531" w:rsidRPr="001B13E3" w:rsidRDefault="00AB1531" w:rsidP="00AB1531">
      <w:pPr>
        <w:ind w:firstLine="709"/>
        <w:jc w:val="both"/>
        <w:rPr>
          <w:sz w:val="28"/>
          <w:szCs w:val="28"/>
          <w:lang w:eastAsia="en-US"/>
        </w:rPr>
      </w:pPr>
      <w:r w:rsidRPr="001B13E3">
        <w:rPr>
          <w:sz w:val="28"/>
          <w:szCs w:val="28"/>
          <w:lang w:eastAsia="en-US"/>
        </w:rPr>
        <w:t>администраторы доходов бюджета;</w:t>
      </w:r>
    </w:p>
    <w:p w:rsidR="00AB1531" w:rsidRPr="001B13E3" w:rsidRDefault="00AB1531" w:rsidP="00AB1531">
      <w:pPr>
        <w:ind w:firstLine="709"/>
        <w:jc w:val="both"/>
        <w:rPr>
          <w:sz w:val="28"/>
          <w:szCs w:val="28"/>
          <w:lang w:eastAsia="en-US"/>
        </w:rPr>
      </w:pPr>
      <w:r w:rsidRPr="001B13E3">
        <w:rPr>
          <w:sz w:val="28"/>
          <w:szCs w:val="28"/>
          <w:lang w:eastAsia="en-US"/>
        </w:rPr>
        <w:t>главные распорядители бюджетных средств;</w:t>
      </w:r>
    </w:p>
    <w:p w:rsidR="00AB1531" w:rsidRPr="001B13E3" w:rsidRDefault="00AB1531" w:rsidP="00AB1531">
      <w:pPr>
        <w:ind w:firstLine="709"/>
        <w:jc w:val="both"/>
        <w:rPr>
          <w:sz w:val="28"/>
          <w:szCs w:val="28"/>
          <w:lang w:eastAsia="en-US"/>
        </w:rPr>
      </w:pPr>
      <w:r w:rsidRPr="001B13E3">
        <w:rPr>
          <w:sz w:val="28"/>
          <w:szCs w:val="28"/>
          <w:lang w:eastAsia="en-US"/>
        </w:rPr>
        <w:t>получатели средств бюджета;</w:t>
      </w:r>
    </w:p>
    <w:p w:rsidR="00AB1531" w:rsidRPr="001B13E3" w:rsidRDefault="00AB1531" w:rsidP="00AB1531">
      <w:pPr>
        <w:ind w:firstLine="709"/>
        <w:jc w:val="both"/>
        <w:rPr>
          <w:sz w:val="28"/>
          <w:szCs w:val="28"/>
          <w:lang w:eastAsia="en-US"/>
        </w:rPr>
      </w:pPr>
      <w:r w:rsidRPr="001B13E3">
        <w:rPr>
          <w:sz w:val="28"/>
          <w:szCs w:val="28"/>
          <w:lang w:eastAsia="en-US"/>
        </w:rPr>
        <w:t>главные администраторы источников финансирования дефицита бюджета;</w:t>
      </w:r>
    </w:p>
    <w:p w:rsidR="00F25BCD" w:rsidRDefault="00AB1531" w:rsidP="00175FA1">
      <w:pPr>
        <w:ind w:firstLine="709"/>
        <w:jc w:val="both"/>
        <w:rPr>
          <w:sz w:val="28"/>
          <w:szCs w:val="28"/>
        </w:rPr>
      </w:pPr>
      <w:r w:rsidRPr="001B13E3">
        <w:rPr>
          <w:sz w:val="28"/>
          <w:szCs w:val="28"/>
          <w:lang w:eastAsia="en-US"/>
        </w:rPr>
        <w:t>администраторы источников финансирования дефицита бюджета.</w:t>
      </w:r>
      <w:r w:rsidRPr="00AB1531">
        <w:rPr>
          <w:sz w:val="28"/>
          <w:szCs w:val="28"/>
          <w:lang w:eastAsia="en-US"/>
        </w:rPr>
        <w:cr/>
      </w:r>
      <w:r w:rsidR="00EF176E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>3</w:t>
      </w:r>
      <w:r w:rsidR="00175FA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2.</w:t>
      </w:r>
      <w:r w:rsidR="00175FA1">
        <w:rPr>
          <w:sz w:val="28"/>
          <w:szCs w:val="28"/>
          <w:lang w:eastAsia="en-US"/>
        </w:rPr>
        <w:t xml:space="preserve"> </w:t>
      </w:r>
      <w:proofErr w:type="gramStart"/>
      <w:r w:rsidR="00E836B2" w:rsidRPr="004A6378">
        <w:rPr>
          <w:sz w:val="28"/>
          <w:szCs w:val="28"/>
          <w:lang w:eastAsia="en-US"/>
        </w:rPr>
        <w:t xml:space="preserve">В соответствии </w:t>
      </w:r>
      <w:r w:rsidR="00175FA1">
        <w:rPr>
          <w:sz w:val="28"/>
          <w:szCs w:val="28"/>
          <w:lang w:eastAsia="en-US"/>
        </w:rPr>
        <w:t>с ч.2 статьи 65</w:t>
      </w:r>
      <w:r w:rsidR="00E836B2" w:rsidRPr="004A6378">
        <w:rPr>
          <w:sz w:val="28"/>
          <w:szCs w:val="28"/>
          <w:lang w:eastAsia="en-US"/>
        </w:rPr>
        <w:t xml:space="preserve"> Закона Чувашской Республики «О рег</w:t>
      </w:r>
      <w:r w:rsidR="00E836B2" w:rsidRPr="004A6378">
        <w:rPr>
          <w:sz w:val="28"/>
          <w:szCs w:val="28"/>
          <w:lang w:eastAsia="en-US"/>
        </w:rPr>
        <w:t>у</w:t>
      </w:r>
      <w:r w:rsidR="00E836B2" w:rsidRPr="004A6378">
        <w:rPr>
          <w:sz w:val="28"/>
          <w:szCs w:val="28"/>
          <w:lang w:eastAsia="en-US"/>
        </w:rPr>
        <w:t>лировании бюджетных правоотношений в Чувашской Республике»</w:t>
      </w:r>
      <w:r w:rsidR="00F25BCD" w:rsidRPr="004A6378">
        <w:rPr>
          <w:sz w:val="28"/>
          <w:szCs w:val="28"/>
          <w:lang w:eastAsia="en-US"/>
        </w:rPr>
        <w:t xml:space="preserve"> </w:t>
      </w:r>
      <w:r w:rsidR="00B5610A">
        <w:rPr>
          <w:sz w:val="28"/>
          <w:szCs w:val="28"/>
        </w:rPr>
        <w:t>г</w:t>
      </w:r>
      <w:r w:rsidR="00175FA1" w:rsidRPr="00175FA1">
        <w:rPr>
          <w:sz w:val="28"/>
          <w:szCs w:val="28"/>
        </w:rPr>
        <w:t>лавные ра</w:t>
      </w:r>
      <w:r w:rsidR="00175FA1" w:rsidRPr="00175FA1">
        <w:rPr>
          <w:sz w:val="28"/>
          <w:szCs w:val="28"/>
        </w:rPr>
        <w:t>с</w:t>
      </w:r>
      <w:r w:rsidR="00175FA1" w:rsidRPr="00175FA1">
        <w:rPr>
          <w:sz w:val="28"/>
          <w:szCs w:val="28"/>
        </w:rPr>
        <w:t>порядители средств республиканского бюджета Чувашской Республики, главные администраторы доходов республиканского бюджета Чувашской Республики, главные администраторы источников финансирования дефицита республика</w:t>
      </w:r>
      <w:r w:rsidR="00175FA1" w:rsidRPr="00175FA1">
        <w:rPr>
          <w:sz w:val="28"/>
          <w:szCs w:val="28"/>
        </w:rPr>
        <w:t>н</w:t>
      </w:r>
      <w:r w:rsidR="00175FA1" w:rsidRPr="00175FA1">
        <w:rPr>
          <w:sz w:val="28"/>
          <w:szCs w:val="28"/>
        </w:rPr>
        <w:t>ского бюджета Чувашской Республики (далее – главные администраторы бю</w:t>
      </w:r>
      <w:r w:rsidR="00175FA1" w:rsidRPr="00175FA1">
        <w:rPr>
          <w:sz w:val="28"/>
          <w:szCs w:val="28"/>
        </w:rPr>
        <w:t>д</w:t>
      </w:r>
      <w:r w:rsidR="00175FA1" w:rsidRPr="00175FA1">
        <w:rPr>
          <w:sz w:val="28"/>
          <w:szCs w:val="28"/>
        </w:rPr>
        <w:t>жетных средств</w:t>
      </w:r>
      <w:r w:rsidR="00175FA1">
        <w:rPr>
          <w:sz w:val="28"/>
          <w:szCs w:val="28"/>
        </w:rPr>
        <w:t>, ГАБС</w:t>
      </w:r>
      <w:r w:rsidR="00175FA1" w:rsidRPr="00175FA1">
        <w:rPr>
          <w:sz w:val="28"/>
          <w:szCs w:val="28"/>
        </w:rPr>
        <w:t>) не позднее 1 марта текущего финансового года предста</w:t>
      </w:r>
      <w:r w:rsidR="00175FA1" w:rsidRPr="00175FA1">
        <w:rPr>
          <w:sz w:val="28"/>
          <w:szCs w:val="28"/>
        </w:rPr>
        <w:t>в</w:t>
      </w:r>
      <w:r w:rsidR="00175FA1" w:rsidRPr="00175FA1">
        <w:rPr>
          <w:sz w:val="28"/>
          <w:szCs w:val="28"/>
        </w:rPr>
        <w:t>ляют годовую бю</w:t>
      </w:r>
      <w:r w:rsidR="00175FA1" w:rsidRPr="00175FA1">
        <w:rPr>
          <w:sz w:val="28"/>
          <w:szCs w:val="28"/>
        </w:rPr>
        <w:t>д</w:t>
      </w:r>
      <w:r w:rsidR="00175FA1" w:rsidRPr="00175FA1">
        <w:rPr>
          <w:sz w:val="28"/>
          <w:szCs w:val="28"/>
        </w:rPr>
        <w:t>жетную отчетность в Контрольно-счетную палату</w:t>
      </w:r>
      <w:proofErr w:type="gramEnd"/>
      <w:r w:rsidR="00175FA1" w:rsidRPr="00175FA1">
        <w:rPr>
          <w:sz w:val="28"/>
          <w:szCs w:val="28"/>
        </w:rPr>
        <w:t xml:space="preserve"> Чувашской Республики для внешней проверки</w:t>
      </w:r>
      <w:r w:rsidR="00735FC0" w:rsidRPr="004A6378">
        <w:rPr>
          <w:sz w:val="28"/>
          <w:szCs w:val="28"/>
        </w:rPr>
        <w:t>.</w:t>
      </w:r>
    </w:p>
    <w:p w:rsidR="00047951" w:rsidRDefault="00B92557" w:rsidP="00B5610A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10A">
        <w:rPr>
          <w:sz w:val="28"/>
          <w:szCs w:val="28"/>
        </w:rPr>
        <w:t>.3.</w:t>
      </w:r>
      <w:r w:rsidR="00FD3849" w:rsidRPr="00186D9E">
        <w:rPr>
          <w:sz w:val="28"/>
          <w:szCs w:val="28"/>
        </w:rPr>
        <w:t xml:space="preserve"> Внешняя проверка годовой бюджетной отчетности </w:t>
      </w:r>
      <w:r w:rsidR="00B5610A">
        <w:rPr>
          <w:sz w:val="28"/>
          <w:szCs w:val="28"/>
        </w:rPr>
        <w:t>ГАБС</w:t>
      </w:r>
      <w:r w:rsidR="00FD3849" w:rsidRPr="00186D9E">
        <w:rPr>
          <w:sz w:val="28"/>
          <w:szCs w:val="28"/>
        </w:rPr>
        <w:t xml:space="preserve"> предусматривает проведение контрольных мероприятий в форме выездных и камеральных проверок в соответствии </w:t>
      </w:r>
      <w:r w:rsidR="00186D9E" w:rsidRPr="00186D9E">
        <w:rPr>
          <w:sz w:val="28"/>
          <w:szCs w:val="28"/>
        </w:rPr>
        <w:t>со стандарт</w:t>
      </w:r>
      <w:r w:rsidR="00186D9E">
        <w:rPr>
          <w:sz w:val="28"/>
          <w:szCs w:val="28"/>
        </w:rPr>
        <w:t>ами</w:t>
      </w:r>
      <w:r w:rsidR="00186D9E" w:rsidRPr="00186D9E">
        <w:rPr>
          <w:sz w:val="28"/>
          <w:szCs w:val="28"/>
        </w:rPr>
        <w:t xml:space="preserve"> внешнего государственного</w:t>
      </w:r>
      <w:r w:rsidR="00541364">
        <w:rPr>
          <w:sz w:val="28"/>
          <w:szCs w:val="28"/>
        </w:rPr>
        <w:t xml:space="preserve"> (муниципального)</w:t>
      </w:r>
      <w:r w:rsidR="00186D9E" w:rsidRPr="00186D9E">
        <w:rPr>
          <w:sz w:val="28"/>
          <w:szCs w:val="28"/>
        </w:rPr>
        <w:t xml:space="preserve"> финансового контроля </w:t>
      </w:r>
      <w:r w:rsidR="00186D9E">
        <w:rPr>
          <w:sz w:val="28"/>
          <w:szCs w:val="28"/>
        </w:rPr>
        <w:t xml:space="preserve">«Общие правила проведения контрольного мероприятия» и </w:t>
      </w:r>
      <w:r w:rsidR="00186D9E" w:rsidRPr="00186D9E">
        <w:rPr>
          <w:sz w:val="28"/>
          <w:szCs w:val="28"/>
        </w:rPr>
        <w:t>«</w:t>
      </w:r>
      <w:r w:rsidR="00B5610A">
        <w:rPr>
          <w:sz w:val="28"/>
          <w:szCs w:val="28"/>
        </w:rPr>
        <w:t>Финансовый аудит»</w:t>
      </w:r>
      <w:r w:rsidR="00186D9E" w:rsidRPr="00186D9E">
        <w:rPr>
          <w:sz w:val="28"/>
          <w:szCs w:val="28"/>
        </w:rPr>
        <w:t xml:space="preserve"> и методически</w:t>
      </w:r>
      <w:r w:rsidR="00B5610A">
        <w:rPr>
          <w:sz w:val="28"/>
          <w:szCs w:val="28"/>
        </w:rPr>
        <w:t>ми</w:t>
      </w:r>
      <w:r w:rsidR="00186D9E" w:rsidRPr="00186D9E">
        <w:rPr>
          <w:sz w:val="28"/>
          <w:szCs w:val="28"/>
        </w:rPr>
        <w:t xml:space="preserve"> рекомендаци</w:t>
      </w:r>
      <w:r w:rsidR="00B5610A">
        <w:rPr>
          <w:sz w:val="28"/>
          <w:szCs w:val="28"/>
        </w:rPr>
        <w:t>ями</w:t>
      </w:r>
      <w:r w:rsidR="00FD3849" w:rsidRPr="00186D9E">
        <w:rPr>
          <w:sz w:val="28"/>
          <w:szCs w:val="28"/>
        </w:rPr>
        <w:t>.</w:t>
      </w:r>
    </w:p>
    <w:p w:rsidR="00902386" w:rsidRPr="00186D9E" w:rsidRDefault="00902386" w:rsidP="00B5610A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контрольных мероприятий (камеральных проверок) оформля</w:t>
      </w:r>
      <w:r w:rsidR="00F6737D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F6737D">
        <w:rPr>
          <w:sz w:val="28"/>
          <w:szCs w:val="28"/>
        </w:rPr>
        <w:t>акт (</w:t>
      </w:r>
      <w:r>
        <w:rPr>
          <w:sz w:val="28"/>
          <w:szCs w:val="28"/>
        </w:rPr>
        <w:t>акт</w:t>
      </w:r>
      <w:r w:rsidR="00541364">
        <w:rPr>
          <w:sz w:val="28"/>
          <w:szCs w:val="28"/>
        </w:rPr>
        <w:t>ы</w:t>
      </w:r>
      <w:r w:rsidR="00F6737D">
        <w:rPr>
          <w:sz w:val="28"/>
          <w:szCs w:val="28"/>
        </w:rPr>
        <w:t>), которые должны быть вручены объектам контроля не позднее 31 марта текущего года.</w:t>
      </w:r>
    </w:p>
    <w:p w:rsidR="00A80F1A" w:rsidRDefault="00D901DD" w:rsidP="00A80F1A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10A">
        <w:rPr>
          <w:sz w:val="28"/>
          <w:szCs w:val="28"/>
        </w:rPr>
        <w:t>.4</w:t>
      </w:r>
      <w:r w:rsidR="00A80F1A" w:rsidRPr="00547E40">
        <w:rPr>
          <w:sz w:val="28"/>
          <w:szCs w:val="28"/>
        </w:rPr>
        <w:t xml:space="preserve">. </w:t>
      </w:r>
      <w:bookmarkStart w:id="2" w:name="sub_81322"/>
      <w:r w:rsidR="00A80F1A" w:rsidRPr="004A6378">
        <w:rPr>
          <w:sz w:val="28"/>
          <w:szCs w:val="28"/>
        </w:rPr>
        <w:t xml:space="preserve">Результаты внешней проверки годовой бюджетной </w:t>
      </w:r>
      <w:r w:rsidR="00B5610A">
        <w:rPr>
          <w:sz w:val="28"/>
          <w:szCs w:val="28"/>
        </w:rPr>
        <w:t>ГАБС</w:t>
      </w:r>
      <w:r w:rsidR="00A80F1A" w:rsidRPr="004A6378">
        <w:rPr>
          <w:sz w:val="28"/>
          <w:szCs w:val="28"/>
        </w:rPr>
        <w:t xml:space="preserve"> оформляются заключениями по каждому главному администратору сре</w:t>
      </w:r>
      <w:proofErr w:type="gramStart"/>
      <w:r w:rsidR="00A80F1A" w:rsidRPr="004A6378">
        <w:rPr>
          <w:sz w:val="28"/>
          <w:szCs w:val="28"/>
        </w:rPr>
        <w:t>дств в ср</w:t>
      </w:r>
      <w:proofErr w:type="gramEnd"/>
      <w:r w:rsidR="00A80F1A" w:rsidRPr="004A6378">
        <w:rPr>
          <w:sz w:val="28"/>
          <w:szCs w:val="28"/>
        </w:rPr>
        <w:t xml:space="preserve">ок </w:t>
      </w:r>
      <w:r w:rsidR="00541364">
        <w:rPr>
          <w:sz w:val="28"/>
          <w:szCs w:val="28"/>
        </w:rPr>
        <w:t>не позднее</w:t>
      </w:r>
      <w:r w:rsidR="00A80F1A" w:rsidRPr="004A6378">
        <w:rPr>
          <w:sz w:val="28"/>
          <w:szCs w:val="28"/>
        </w:rPr>
        <w:t xml:space="preserve"> 10 апреля текущего финансового года.</w:t>
      </w:r>
    </w:p>
    <w:p w:rsidR="00D901DD" w:rsidRPr="001B13E3" w:rsidRDefault="00D901DD" w:rsidP="00D901D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1B13E3">
        <w:rPr>
          <w:sz w:val="28"/>
          <w:szCs w:val="28"/>
        </w:rPr>
        <w:t xml:space="preserve">3.5. При осуществлении последующего </w:t>
      </w:r>
      <w:proofErr w:type="gramStart"/>
      <w:r w:rsidRPr="001B13E3">
        <w:rPr>
          <w:sz w:val="28"/>
          <w:szCs w:val="28"/>
        </w:rPr>
        <w:t>контроля за</w:t>
      </w:r>
      <w:proofErr w:type="gramEnd"/>
      <w:r w:rsidRPr="001B13E3">
        <w:rPr>
          <w:sz w:val="28"/>
          <w:szCs w:val="28"/>
        </w:rPr>
        <w:t xml:space="preserve"> исполнением республиканского бюджета проверяется выполнение главными администраторами (администраторами) бюджетных средств и их подведомственными получателями бюджетных средств (казенными учреждениями) следующих бюджетных полномочий:</w:t>
      </w:r>
    </w:p>
    <w:p w:rsidR="00D901DD" w:rsidRPr="001B13E3" w:rsidRDefault="00D901DD" w:rsidP="00D901D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1B13E3">
        <w:rPr>
          <w:sz w:val="28"/>
          <w:szCs w:val="28"/>
        </w:rPr>
        <w:t>в главном администраторе (администраторе) доходов бюджета осуществляются проверка и анализ выполнения бюджетных полномочий, установленных статьей 160.1 Бюджетного кодекса РФ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 и Чувашской Республики;</w:t>
      </w:r>
    </w:p>
    <w:p w:rsidR="00D901DD" w:rsidRPr="001B13E3" w:rsidRDefault="00D901DD" w:rsidP="00D901D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1B13E3">
        <w:rPr>
          <w:sz w:val="28"/>
          <w:szCs w:val="28"/>
        </w:rPr>
        <w:t>в главном распорядителе (распорядителе) бюджетных средств осуществляются проверка и анализ выполнения бюджетных полномочий, установленных статьей 158 Бюджетного кодекса РФ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 и Чувашской Республики;</w:t>
      </w:r>
    </w:p>
    <w:p w:rsidR="00D901DD" w:rsidRPr="001B13E3" w:rsidRDefault="00D901DD" w:rsidP="00D901D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1B13E3">
        <w:rPr>
          <w:sz w:val="28"/>
          <w:szCs w:val="28"/>
        </w:rPr>
        <w:t>в главном администраторе (администраторе) источников финансирования дефицита бюджета осуществляются проверка и анализ выполнения бюджетных полномочий, установленных статьей 160.2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Федерации;</w:t>
      </w:r>
    </w:p>
    <w:p w:rsidR="00D901DD" w:rsidRPr="00E34E0B" w:rsidRDefault="00D901DD" w:rsidP="00D901D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1B13E3">
        <w:rPr>
          <w:sz w:val="28"/>
          <w:szCs w:val="28"/>
        </w:rPr>
        <w:t>в подведомственных главному администратору бюджетных средств получателях бюджетных средств (казенных учреждениях) осуществляются проверка и анализ выполнения бюджетных полномочий, установленных статьями 161, 162 и другими статьями Бюджетного кодекса Российской Федерации, а также полномочий и функций, предусмотренных законодательными и иными нормативными правовыми актами Российской Федерации и Чувашской Республики.</w:t>
      </w:r>
      <w:proofErr w:type="gramEnd"/>
    </w:p>
    <w:bookmarkEnd w:id="2"/>
    <w:p w:rsidR="00B51950" w:rsidRDefault="004D71CE" w:rsidP="00B51950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87FE6" w:rsidRPr="00541364">
        <w:rPr>
          <w:sz w:val="28"/>
          <w:szCs w:val="28"/>
        </w:rPr>
        <w:t>.</w:t>
      </w:r>
      <w:r w:rsidR="00B51950" w:rsidRPr="00541364">
        <w:rPr>
          <w:sz w:val="28"/>
          <w:szCs w:val="28"/>
        </w:rPr>
        <w:t xml:space="preserve"> Кабинет Министров</w:t>
      </w:r>
      <w:r w:rsidR="00B51950" w:rsidRPr="00175FA1">
        <w:rPr>
          <w:sz w:val="28"/>
          <w:szCs w:val="28"/>
        </w:rPr>
        <w:t xml:space="preserve"> Чувашской Республики направляет не позднее 15 апреля текущего финансового года в Контрольно-счетную палату Чувашской Республики годовой отчет об исполнении республиканского бюджета Чувашской Республики и иные документы</w:t>
      </w:r>
      <w:r w:rsidR="00EC769D">
        <w:rPr>
          <w:sz w:val="28"/>
          <w:szCs w:val="28"/>
        </w:rPr>
        <w:t>,</w:t>
      </w:r>
      <w:r w:rsidR="00B51950" w:rsidRPr="00175FA1">
        <w:rPr>
          <w:sz w:val="28"/>
          <w:szCs w:val="28"/>
        </w:rPr>
        <w:t xml:space="preserve"> и материалы, подлежащие представлению в Го</w:t>
      </w:r>
      <w:r w:rsidR="00B51950" w:rsidRPr="00175FA1">
        <w:rPr>
          <w:sz w:val="28"/>
          <w:szCs w:val="28"/>
        </w:rPr>
        <w:t>с</w:t>
      </w:r>
      <w:r w:rsidR="00B51950" w:rsidRPr="00175FA1">
        <w:rPr>
          <w:sz w:val="28"/>
          <w:szCs w:val="28"/>
        </w:rPr>
        <w:t>ударственный Совет Чувашской Республики одновременно с годовым отчетом об и</w:t>
      </w:r>
      <w:r w:rsidR="00B51950" w:rsidRPr="00175FA1">
        <w:rPr>
          <w:sz w:val="28"/>
          <w:szCs w:val="28"/>
        </w:rPr>
        <w:t>с</w:t>
      </w:r>
      <w:r w:rsidR="00B51950" w:rsidRPr="00175FA1">
        <w:rPr>
          <w:sz w:val="28"/>
          <w:szCs w:val="28"/>
        </w:rPr>
        <w:t>полнении республиканского бюджета Чувашской Республики.</w:t>
      </w:r>
    </w:p>
    <w:p w:rsidR="00B51950" w:rsidRDefault="00B51950" w:rsidP="00B51950">
      <w:pPr>
        <w:widowControl/>
        <w:ind w:firstLine="720"/>
        <w:jc w:val="both"/>
        <w:rPr>
          <w:sz w:val="28"/>
          <w:szCs w:val="28"/>
        </w:rPr>
      </w:pPr>
      <w:r w:rsidRPr="0003250A">
        <w:rPr>
          <w:sz w:val="28"/>
          <w:szCs w:val="28"/>
        </w:rPr>
        <w:t xml:space="preserve">С учетом данных внешней проверки годовой бюджетной отчетности </w:t>
      </w:r>
      <w:r w:rsidR="00541364">
        <w:rPr>
          <w:sz w:val="28"/>
          <w:szCs w:val="28"/>
        </w:rPr>
        <w:t>ГАБС</w:t>
      </w:r>
      <w:r w:rsidRPr="0003250A">
        <w:rPr>
          <w:sz w:val="28"/>
          <w:szCs w:val="28"/>
        </w:rPr>
        <w:t xml:space="preserve"> Контрольно-счетная палата готовит </w:t>
      </w:r>
      <w:r w:rsidR="00541364">
        <w:rPr>
          <w:sz w:val="28"/>
          <w:szCs w:val="28"/>
        </w:rPr>
        <w:t>З</w:t>
      </w:r>
      <w:r w:rsidRPr="0003250A">
        <w:rPr>
          <w:sz w:val="28"/>
          <w:szCs w:val="28"/>
        </w:rPr>
        <w:t>аключение на годовой отчет об исполнении республиканского бюджета Чувашской Республики и не позднее 25 мая текущего финансового года представляет его в Государственный Совет Чувашской Ре</w:t>
      </w:r>
      <w:r w:rsidRPr="0003250A">
        <w:rPr>
          <w:sz w:val="28"/>
          <w:szCs w:val="28"/>
        </w:rPr>
        <w:t>с</w:t>
      </w:r>
      <w:r w:rsidRPr="0003250A">
        <w:rPr>
          <w:sz w:val="28"/>
          <w:szCs w:val="28"/>
        </w:rPr>
        <w:t>публики, а также направляет его в Кабинет Министров Чувашской Республики.</w:t>
      </w:r>
    </w:p>
    <w:p w:rsidR="00B51950" w:rsidRPr="00547E40" w:rsidRDefault="00B51950" w:rsidP="00B51950">
      <w:pPr>
        <w:widowControl/>
        <w:ind w:firstLine="720"/>
        <w:jc w:val="both"/>
        <w:rPr>
          <w:sz w:val="28"/>
          <w:szCs w:val="28"/>
        </w:rPr>
      </w:pPr>
      <w:r w:rsidRPr="00547E40">
        <w:rPr>
          <w:sz w:val="28"/>
          <w:szCs w:val="28"/>
        </w:rPr>
        <w:t xml:space="preserve">Сроки подготовки заключения </w:t>
      </w:r>
      <w:r>
        <w:rPr>
          <w:sz w:val="28"/>
          <w:szCs w:val="28"/>
        </w:rPr>
        <w:t>КСП</w:t>
      </w:r>
      <w:r w:rsidRPr="00547E40">
        <w:rPr>
          <w:sz w:val="28"/>
          <w:szCs w:val="28"/>
        </w:rPr>
        <w:t xml:space="preserve"> на годовой отчет об исполнении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публиканского </w:t>
      </w:r>
      <w:r w:rsidRPr="00547E40">
        <w:rPr>
          <w:sz w:val="28"/>
          <w:szCs w:val="28"/>
        </w:rPr>
        <w:t xml:space="preserve">бюджета устанавливаются </w:t>
      </w:r>
      <w:r>
        <w:rPr>
          <w:sz w:val="28"/>
          <w:szCs w:val="28"/>
        </w:rPr>
        <w:t>распоряжением Председателя</w:t>
      </w:r>
      <w:r w:rsidRPr="00547E40">
        <w:rPr>
          <w:sz w:val="28"/>
          <w:szCs w:val="28"/>
        </w:rPr>
        <w:t xml:space="preserve"> </w:t>
      </w:r>
      <w:r>
        <w:rPr>
          <w:sz w:val="28"/>
          <w:szCs w:val="28"/>
        </w:rPr>
        <w:t>КСП</w:t>
      </w:r>
      <w:r w:rsidRPr="00547E40">
        <w:rPr>
          <w:sz w:val="28"/>
          <w:szCs w:val="28"/>
        </w:rPr>
        <w:t xml:space="preserve"> с учетом положений Бюджетно</w:t>
      </w:r>
      <w:r>
        <w:rPr>
          <w:sz w:val="28"/>
          <w:szCs w:val="28"/>
        </w:rPr>
        <w:t>го кодекса Российской Федерации и</w:t>
      </w:r>
      <w:r w:rsidRPr="00547E4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47E40">
        <w:rPr>
          <w:sz w:val="28"/>
          <w:szCs w:val="28"/>
        </w:rPr>
        <w:t xml:space="preserve">акона </w:t>
      </w:r>
      <w:r>
        <w:rPr>
          <w:sz w:val="28"/>
          <w:szCs w:val="28"/>
        </w:rPr>
        <w:t>Чува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ской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«О регулировании бюджетных правоотношений в Чувашской Республике»</w:t>
      </w:r>
      <w:r w:rsidRPr="00547E40">
        <w:rPr>
          <w:sz w:val="28"/>
          <w:szCs w:val="28"/>
        </w:rPr>
        <w:t>.</w:t>
      </w:r>
    </w:p>
    <w:p w:rsidR="00047951" w:rsidRDefault="004D71CE" w:rsidP="00047951">
      <w:pPr>
        <w:widowControl/>
        <w:suppressAutoHyphens/>
        <w:autoSpaceDE/>
        <w:autoSpaceDN/>
        <w:adjustRightInd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51950">
        <w:rPr>
          <w:sz w:val="28"/>
          <w:szCs w:val="28"/>
        </w:rPr>
        <w:t>. Информационной основой для подготовки заключения на годовой отчет об исполнении республиканского бюджета Чувашской Республики является:</w:t>
      </w:r>
    </w:p>
    <w:p w:rsidR="00047951" w:rsidRPr="00047951" w:rsidRDefault="00047951" w:rsidP="0004795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47951">
        <w:rPr>
          <w:rFonts w:eastAsia="Times New Roman"/>
          <w:sz w:val="28"/>
          <w:szCs w:val="28"/>
          <w:lang w:eastAsia="en-US"/>
        </w:rPr>
        <w:t>1) проект закона Чувашской Республики об исполнении республиканского бюджета Чувашской Республики за отчетный финансовый год;</w:t>
      </w:r>
    </w:p>
    <w:p w:rsidR="00047951" w:rsidRPr="00047951" w:rsidRDefault="00047951" w:rsidP="0004795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47951">
        <w:rPr>
          <w:rFonts w:eastAsia="Times New Roman"/>
          <w:sz w:val="28"/>
          <w:szCs w:val="28"/>
          <w:lang w:eastAsia="en-US"/>
        </w:rPr>
        <w:t>2) баланс исполнения республиканского бюджета Чувашской Республики;</w:t>
      </w:r>
    </w:p>
    <w:p w:rsidR="00047951" w:rsidRPr="00047951" w:rsidRDefault="00047951" w:rsidP="0004795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47951">
        <w:rPr>
          <w:rFonts w:eastAsia="Times New Roman"/>
          <w:sz w:val="28"/>
          <w:szCs w:val="28"/>
          <w:lang w:eastAsia="en-US"/>
        </w:rPr>
        <w:t>3) отчет о финансовых результатах деятельности;</w:t>
      </w:r>
    </w:p>
    <w:p w:rsidR="00047951" w:rsidRPr="00047951" w:rsidRDefault="00047951" w:rsidP="0004795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47951">
        <w:rPr>
          <w:rFonts w:eastAsia="Times New Roman"/>
          <w:sz w:val="28"/>
          <w:szCs w:val="28"/>
          <w:lang w:eastAsia="en-US"/>
        </w:rPr>
        <w:t>4) отчет о движении денежных средств;</w:t>
      </w:r>
    </w:p>
    <w:p w:rsidR="002305A8" w:rsidRDefault="00047951" w:rsidP="0004795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47951">
        <w:rPr>
          <w:rFonts w:eastAsia="Times New Roman"/>
          <w:sz w:val="28"/>
          <w:szCs w:val="28"/>
          <w:lang w:eastAsia="en-US"/>
        </w:rPr>
        <w:t>5) пояснительная записка к годовому отчету об исполнении республиканского бюджета Чувашской Республики</w:t>
      </w:r>
      <w:r w:rsidR="002305A8">
        <w:rPr>
          <w:rFonts w:eastAsia="Times New Roman"/>
          <w:sz w:val="28"/>
          <w:szCs w:val="28"/>
          <w:lang w:eastAsia="en-US"/>
        </w:rPr>
        <w:t>;</w:t>
      </w:r>
      <w:r w:rsidRPr="00047951">
        <w:rPr>
          <w:rFonts w:eastAsia="Times New Roman"/>
          <w:sz w:val="28"/>
          <w:szCs w:val="28"/>
          <w:lang w:eastAsia="en-US"/>
        </w:rPr>
        <w:t xml:space="preserve"> </w:t>
      </w:r>
    </w:p>
    <w:p w:rsidR="00047951" w:rsidRPr="00047951" w:rsidRDefault="002305A8" w:rsidP="0004795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а также </w:t>
      </w:r>
      <w:r w:rsidR="00047951" w:rsidRPr="00047951">
        <w:rPr>
          <w:rFonts w:eastAsia="Times New Roman"/>
          <w:sz w:val="28"/>
          <w:szCs w:val="28"/>
          <w:lang w:eastAsia="en-US"/>
        </w:rPr>
        <w:t>други</w:t>
      </w:r>
      <w:r w:rsidR="00541364">
        <w:rPr>
          <w:rFonts w:eastAsia="Times New Roman"/>
          <w:sz w:val="28"/>
          <w:szCs w:val="28"/>
          <w:lang w:eastAsia="en-US"/>
        </w:rPr>
        <w:t>е</w:t>
      </w:r>
      <w:r w:rsidR="00047951" w:rsidRPr="00047951">
        <w:rPr>
          <w:rFonts w:eastAsia="Times New Roman"/>
          <w:sz w:val="28"/>
          <w:szCs w:val="28"/>
          <w:lang w:eastAsia="en-US"/>
        </w:rPr>
        <w:t xml:space="preserve"> документ</w:t>
      </w:r>
      <w:r w:rsidR="00541364">
        <w:rPr>
          <w:rFonts w:eastAsia="Times New Roman"/>
          <w:sz w:val="28"/>
          <w:szCs w:val="28"/>
          <w:lang w:eastAsia="en-US"/>
        </w:rPr>
        <w:t>ы</w:t>
      </w:r>
      <w:r w:rsidR="00047951" w:rsidRPr="00047951">
        <w:rPr>
          <w:rFonts w:eastAsia="Times New Roman"/>
          <w:sz w:val="28"/>
          <w:szCs w:val="28"/>
          <w:lang w:eastAsia="en-US"/>
        </w:rPr>
        <w:t xml:space="preserve"> и материал</w:t>
      </w:r>
      <w:r w:rsidR="00541364">
        <w:rPr>
          <w:rFonts w:eastAsia="Times New Roman"/>
          <w:sz w:val="28"/>
          <w:szCs w:val="28"/>
          <w:lang w:eastAsia="en-US"/>
        </w:rPr>
        <w:t>ы</w:t>
      </w:r>
      <w:r w:rsidR="00047951" w:rsidRPr="00047951">
        <w:rPr>
          <w:rFonts w:eastAsia="Times New Roman"/>
          <w:sz w:val="28"/>
          <w:szCs w:val="28"/>
          <w:lang w:eastAsia="en-US"/>
        </w:rPr>
        <w:t>, подлежащи</w:t>
      </w:r>
      <w:r w:rsidR="00541364">
        <w:rPr>
          <w:rFonts w:eastAsia="Times New Roman"/>
          <w:sz w:val="28"/>
          <w:szCs w:val="28"/>
          <w:lang w:eastAsia="en-US"/>
        </w:rPr>
        <w:t>е</w:t>
      </w:r>
      <w:r w:rsidR="00047951" w:rsidRPr="00047951">
        <w:rPr>
          <w:rFonts w:eastAsia="Times New Roman"/>
          <w:sz w:val="28"/>
          <w:szCs w:val="28"/>
          <w:lang w:eastAsia="en-US"/>
        </w:rPr>
        <w:t xml:space="preserve"> представлению в Государственный Совет Чувашской Республики одновременно с годовым отчетом об исполнении республиканского бюджета Чувашской Республики</w:t>
      </w:r>
      <w:r>
        <w:rPr>
          <w:rFonts w:eastAsia="Times New Roman"/>
          <w:sz w:val="28"/>
          <w:szCs w:val="28"/>
          <w:lang w:eastAsia="en-US"/>
        </w:rPr>
        <w:t xml:space="preserve"> в соответствии со статьей 67 Закона Чувашской Республики «О регулировании бюджетных правоотношений в Чувашской Республике». </w:t>
      </w:r>
    </w:p>
    <w:p w:rsidR="00DC43D4" w:rsidRDefault="002305A8" w:rsidP="00047951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43D4">
        <w:rPr>
          <w:sz w:val="28"/>
          <w:szCs w:val="28"/>
        </w:rPr>
        <w:t>) результаты внешней проверки годовой бюджетной отчетности ГАБС;</w:t>
      </w:r>
    </w:p>
    <w:p w:rsidR="00696C00" w:rsidRDefault="002305A8" w:rsidP="00696C00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43D4">
        <w:rPr>
          <w:sz w:val="28"/>
          <w:szCs w:val="28"/>
        </w:rPr>
        <w:t xml:space="preserve">) </w:t>
      </w:r>
      <w:r w:rsidR="00696C00" w:rsidRPr="00547E40">
        <w:rPr>
          <w:sz w:val="28"/>
          <w:szCs w:val="28"/>
        </w:rPr>
        <w:t xml:space="preserve">Для дополнительного анализа и формирования выводов по итогам исполнения </w:t>
      </w:r>
      <w:r w:rsidR="00696C00">
        <w:rPr>
          <w:sz w:val="28"/>
          <w:szCs w:val="28"/>
        </w:rPr>
        <w:t xml:space="preserve">республиканского </w:t>
      </w:r>
      <w:r w:rsidR="00696C00" w:rsidRPr="00547E40">
        <w:rPr>
          <w:sz w:val="28"/>
          <w:szCs w:val="28"/>
        </w:rPr>
        <w:t xml:space="preserve">бюджета могут направляться запросы в органы государственной власти </w:t>
      </w:r>
      <w:r w:rsidR="00696C00">
        <w:rPr>
          <w:sz w:val="28"/>
          <w:szCs w:val="28"/>
        </w:rPr>
        <w:t>Чувашской Республики</w:t>
      </w:r>
      <w:r w:rsidR="00696C00" w:rsidRPr="00547E40">
        <w:rPr>
          <w:sz w:val="28"/>
          <w:szCs w:val="28"/>
        </w:rPr>
        <w:t xml:space="preserve">, Управление Федеральной налоговой службы по </w:t>
      </w:r>
      <w:r w:rsidR="00696C00">
        <w:rPr>
          <w:sz w:val="28"/>
          <w:szCs w:val="28"/>
        </w:rPr>
        <w:t>Чувашской Республике</w:t>
      </w:r>
      <w:r w:rsidR="00696C00" w:rsidRPr="00547E40">
        <w:rPr>
          <w:sz w:val="28"/>
          <w:szCs w:val="28"/>
        </w:rPr>
        <w:t>, иные учреждения и организации,</w:t>
      </w:r>
      <w:r w:rsidR="00696C00">
        <w:rPr>
          <w:sz w:val="28"/>
          <w:szCs w:val="28"/>
        </w:rPr>
        <w:t xml:space="preserve"> иным лицам</w:t>
      </w:r>
      <w:r w:rsidR="00BB1D66">
        <w:rPr>
          <w:sz w:val="28"/>
          <w:szCs w:val="28"/>
        </w:rPr>
        <w:t>.</w:t>
      </w:r>
    </w:p>
    <w:p w:rsidR="00303FA2" w:rsidRPr="004D71CE" w:rsidRDefault="004D71CE" w:rsidP="004D71CE">
      <w:pPr>
        <w:pStyle w:val="1"/>
        <w:numPr>
          <w:ilvl w:val="0"/>
          <w:numId w:val="0"/>
        </w:numPr>
        <w:suppressAutoHyphens/>
        <w:spacing w:before="0" w:after="0"/>
        <w:ind w:firstLine="709"/>
        <w:jc w:val="both"/>
        <w:rPr>
          <w:rFonts w:ascii="Times New Roman" w:hAnsi="Times New Roman"/>
          <w:b w:val="0"/>
        </w:rPr>
      </w:pPr>
      <w:bookmarkStart w:id="3" w:name="_Toc423596220"/>
      <w:r w:rsidRPr="004D71CE">
        <w:rPr>
          <w:rFonts w:ascii="Times New Roman" w:hAnsi="Times New Roman"/>
          <w:b w:val="0"/>
        </w:rPr>
        <w:t>3.8</w:t>
      </w:r>
      <w:r w:rsidR="00865A05" w:rsidRPr="004D71CE">
        <w:rPr>
          <w:rFonts w:ascii="Times New Roman" w:hAnsi="Times New Roman"/>
          <w:b w:val="0"/>
        </w:rPr>
        <w:t>.</w:t>
      </w:r>
      <w:r w:rsidR="00D43070" w:rsidRPr="004D71CE">
        <w:rPr>
          <w:rFonts w:ascii="Times New Roman" w:hAnsi="Times New Roman"/>
          <w:b w:val="0"/>
        </w:rPr>
        <w:t xml:space="preserve"> </w:t>
      </w:r>
      <w:r w:rsidR="00303FA2" w:rsidRPr="004D71CE">
        <w:rPr>
          <w:rFonts w:ascii="Times New Roman" w:hAnsi="Times New Roman"/>
          <w:b w:val="0"/>
        </w:rPr>
        <w:t>Содержание внешней проверки</w:t>
      </w:r>
      <w:bookmarkEnd w:id="3"/>
      <w:r w:rsidR="00AF302B" w:rsidRPr="004D71CE">
        <w:rPr>
          <w:rFonts w:ascii="Times New Roman" w:hAnsi="Times New Roman"/>
          <w:b w:val="0"/>
        </w:rPr>
        <w:t xml:space="preserve"> </w:t>
      </w:r>
      <w:r w:rsidR="00710C26" w:rsidRPr="004D71CE">
        <w:rPr>
          <w:rFonts w:ascii="Times New Roman" w:hAnsi="Times New Roman"/>
          <w:b w:val="0"/>
        </w:rPr>
        <w:t xml:space="preserve">отчета об исполнении </w:t>
      </w:r>
      <w:r w:rsidR="00B77103" w:rsidRPr="004D71CE">
        <w:rPr>
          <w:rFonts w:ascii="Times New Roman" w:hAnsi="Times New Roman"/>
          <w:b w:val="0"/>
        </w:rPr>
        <w:t>р</w:t>
      </w:r>
      <w:r w:rsidR="00710C26" w:rsidRPr="004D71CE">
        <w:rPr>
          <w:rFonts w:ascii="Times New Roman" w:hAnsi="Times New Roman"/>
          <w:b w:val="0"/>
        </w:rPr>
        <w:t>еспубликанского бюджета Чувашской Республики</w:t>
      </w:r>
      <w:r>
        <w:rPr>
          <w:rFonts w:ascii="Times New Roman" w:hAnsi="Times New Roman"/>
          <w:b w:val="0"/>
        </w:rPr>
        <w:t>:</w:t>
      </w:r>
    </w:p>
    <w:p w:rsidR="00303FA2" w:rsidRDefault="004D71CE" w:rsidP="00FE6F58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</w:t>
      </w:r>
      <w:r w:rsidR="00CE68AD" w:rsidRPr="007261C8">
        <w:rPr>
          <w:sz w:val="28"/>
          <w:szCs w:val="28"/>
        </w:rPr>
        <w:t xml:space="preserve">. </w:t>
      </w:r>
      <w:r w:rsidR="00303FA2" w:rsidRPr="007261C8">
        <w:rPr>
          <w:sz w:val="28"/>
          <w:szCs w:val="28"/>
        </w:rPr>
        <w:t xml:space="preserve">Анализ бюджетной отчетности, дополнительных документов и материалов к годовому отчету </w:t>
      </w:r>
      <w:r w:rsidR="00F406C2" w:rsidRPr="007261C8">
        <w:rPr>
          <w:sz w:val="28"/>
          <w:szCs w:val="28"/>
        </w:rPr>
        <w:t xml:space="preserve">об исполнении бюджета </w:t>
      </w:r>
      <w:r w:rsidR="00303FA2" w:rsidRPr="007261C8">
        <w:rPr>
          <w:sz w:val="28"/>
          <w:szCs w:val="28"/>
        </w:rPr>
        <w:t xml:space="preserve">должен позволить сделать основные выводы о полноте и достоверности бюджетной отчетности, итогах исполнения </w:t>
      </w:r>
      <w:r w:rsidR="00CE68AD" w:rsidRPr="007261C8">
        <w:rPr>
          <w:sz w:val="28"/>
          <w:szCs w:val="28"/>
        </w:rPr>
        <w:t xml:space="preserve">республиканского </w:t>
      </w:r>
      <w:r w:rsidR="00303FA2" w:rsidRPr="007261C8">
        <w:rPr>
          <w:sz w:val="28"/>
          <w:szCs w:val="28"/>
        </w:rPr>
        <w:t>бюджета, законности и эффективности деятельности участников бюджетного процесса.</w:t>
      </w:r>
    </w:p>
    <w:p w:rsidR="00DB2BFB" w:rsidRPr="00DB2BFB" w:rsidRDefault="00DB2BFB" w:rsidP="00DB2BF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DB2BFB">
        <w:rPr>
          <w:sz w:val="28"/>
          <w:szCs w:val="28"/>
        </w:rPr>
        <w:t xml:space="preserve">Внешняя проверка годового отчета об исполнении </w:t>
      </w:r>
      <w:r>
        <w:rPr>
          <w:sz w:val="28"/>
          <w:szCs w:val="28"/>
        </w:rPr>
        <w:t xml:space="preserve">республиканского бюджета </w:t>
      </w:r>
      <w:r w:rsidRPr="00DB2BFB">
        <w:rPr>
          <w:sz w:val="28"/>
          <w:szCs w:val="28"/>
        </w:rPr>
        <w:t xml:space="preserve">осуществляется должностными лицами </w:t>
      </w:r>
      <w:r>
        <w:rPr>
          <w:sz w:val="28"/>
          <w:szCs w:val="28"/>
        </w:rPr>
        <w:t xml:space="preserve">Контрольно-счетной палаты </w:t>
      </w:r>
      <w:r w:rsidRPr="00DB2BFB">
        <w:rPr>
          <w:sz w:val="28"/>
          <w:szCs w:val="28"/>
        </w:rPr>
        <w:t>в срок,</w:t>
      </w:r>
      <w:r>
        <w:rPr>
          <w:sz w:val="28"/>
          <w:szCs w:val="28"/>
        </w:rPr>
        <w:t xml:space="preserve"> определенный распоряжением Контрольно-счетной палаты</w:t>
      </w:r>
      <w:r w:rsidR="007874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33AC4" w:rsidRPr="00F33AC4" w:rsidRDefault="004D71CE" w:rsidP="00F33AC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3.8.2</w:t>
      </w:r>
      <w:r w:rsidR="00F33AC4">
        <w:rPr>
          <w:sz w:val="28"/>
          <w:szCs w:val="28"/>
        </w:rPr>
        <w:t xml:space="preserve">. </w:t>
      </w:r>
      <w:r w:rsidR="00F33AC4" w:rsidRPr="00F33AC4">
        <w:rPr>
          <w:sz w:val="28"/>
          <w:szCs w:val="28"/>
        </w:rPr>
        <w:t xml:space="preserve">После поступления годового отчета об исполнении </w:t>
      </w:r>
      <w:r w:rsidR="00F33AC4">
        <w:rPr>
          <w:sz w:val="28"/>
          <w:szCs w:val="28"/>
        </w:rPr>
        <w:t xml:space="preserve">республиканского </w:t>
      </w:r>
      <w:r w:rsidR="00F33AC4" w:rsidRPr="00F33AC4">
        <w:rPr>
          <w:sz w:val="28"/>
          <w:szCs w:val="28"/>
        </w:rPr>
        <w:t>бюджета</w:t>
      </w:r>
      <w:r w:rsidR="00F33AC4">
        <w:rPr>
          <w:sz w:val="28"/>
          <w:szCs w:val="28"/>
        </w:rPr>
        <w:t xml:space="preserve"> </w:t>
      </w:r>
      <w:r w:rsidR="00F33AC4" w:rsidRPr="00F33AC4">
        <w:rPr>
          <w:sz w:val="28"/>
          <w:szCs w:val="28"/>
        </w:rPr>
        <w:t xml:space="preserve">должностными лицами </w:t>
      </w:r>
      <w:r w:rsidR="00F33AC4">
        <w:rPr>
          <w:sz w:val="28"/>
          <w:szCs w:val="28"/>
        </w:rPr>
        <w:t xml:space="preserve">Контрольно-счетной палаты </w:t>
      </w:r>
      <w:r w:rsidR="00F33AC4" w:rsidRPr="00F33AC4">
        <w:rPr>
          <w:sz w:val="28"/>
          <w:szCs w:val="28"/>
        </w:rPr>
        <w:t>осуществляется:</w:t>
      </w:r>
    </w:p>
    <w:p w:rsidR="00F33AC4" w:rsidRPr="00F33AC4" w:rsidRDefault="00F33AC4" w:rsidP="00F33AC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33AC4">
        <w:rPr>
          <w:sz w:val="28"/>
          <w:szCs w:val="28"/>
        </w:rPr>
        <w:t>- проверка соблюдения требований статьи 264.4 Бюджетного кодекса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 xml:space="preserve">Российской Федерации и статьи </w:t>
      </w:r>
      <w:r w:rsidR="00FE6F58">
        <w:rPr>
          <w:sz w:val="28"/>
          <w:szCs w:val="28"/>
        </w:rPr>
        <w:t>66</w:t>
      </w:r>
      <w:r w:rsidRPr="00F33AC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Чувашской Республики «О регулировании бюджетных правоотношений в Чувашской Республике»</w:t>
      </w:r>
      <w:r w:rsidRPr="00F33AC4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 xml:space="preserve">срока предоставления в </w:t>
      </w:r>
      <w:r>
        <w:rPr>
          <w:sz w:val="28"/>
          <w:szCs w:val="28"/>
        </w:rPr>
        <w:t>Контрольно-счетную палату</w:t>
      </w:r>
      <w:r w:rsidRPr="00F33AC4">
        <w:rPr>
          <w:sz w:val="28"/>
          <w:szCs w:val="28"/>
        </w:rPr>
        <w:t xml:space="preserve"> годового отчета об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Чувашской Республики </w:t>
      </w:r>
      <w:r w:rsidRPr="00F33AC4">
        <w:rPr>
          <w:sz w:val="28"/>
          <w:szCs w:val="28"/>
        </w:rPr>
        <w:t>за отчетный год и состава документов, предоставляемых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>одновременно с годовым отчетом об исполнении бюджета;</w:t>
      </w:r>
    </w:p>
    <w:p w:rsidR="00DB2BFB" w:rsidRDefault="00F33AC4" w:rsidP="00F33AC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33AC4">
        <w:rPr>
          <w:sz w:val="28"/>
          <w:szCs w:val="28"/>
        </w:rPr>
        <w:t xml:space="preserve">- формирование </w:t>
      </w:r>
      <w:r w:rsidR="00FE6F58">
        <w:rPr>
          <w:sz w:val="28"/>
          <w:szCs w:val="28"/>
        </w:rPr>
        <w:t>аналитических таблиц и шаблона Заключения из программного продукта «Аналитика – Смарт»</w:t>
      </w:r>
      <w:r w:rsidRPr="00F33AC4">
        <w:rPr>
          <w:sz w:val="28"/>
          <w:szCs w:val="28"/>
        </w:rPr>
        <w:t>.</w:t>
      </w:r>
    </w:p>
    <w:p w:rsidR="00F33AC4" w:rsidRPr="00F33AC4" w:rsidRDefault="004D71CE" w:rsidP="00F33AC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3.8.3</w:t>
      </w:r>
      <w:r w:rsidR="00F33AC4">
        <w:rPr>
          <w:sz w:val="28"/>
          <w:szCs w:val="28"/>
        </w:rPr>
        <w:t xml:space="preserve">. </w:t>
      </w:r>
      <w:r w:rsidR="00F33AC4" w:rsidRPr="00F33AC4">
        <w:rPr>
          <w:sz w:val="28"/>
          <w:szCs w:val="28"/>
        </w:rPr>
        <w:t>При проведении внешней проверки годового отчета об исполнении</w:t>
      </w:r>
      <w:r w:rsidR="00F33AC4">
        <w:rPr>
          <w:sz w:val="28"/>
          <w:szCs w:val="28"/>
        </w:rPr>
        <w:t xml:space="preserve"> </w:t>
      </w:r>
      <w:r w:rsidR="00F33AC4" w:rsidRPr="00F33AC4">
        <w:rPr>
          <w:sz w:val="28"/>
          <w:szCs w:val="28"/>
        </w:rPr>
        <w:t xml:space="preserve">бюджета за отчетный год должностными лицами </w:t>
      </w:r>
      <w:r w:rsidR="00F33AC4">
        <w:rPr>
          <w:sz w:val="28"/>
          <w:szCs w:val="28"/>
        </w:rPr>
        <w:t xml:space="preserve">Контрольно-счетной палаты </w:t>
      </w:r>
      <w:r w:rsidR="00F33AC4" w:rsidRPr="00F33AC4">
        <w:rPr>
          <w:sz w:val="28"/>
          <w:szCs w:val="28"/>
        </w:rPr>
        <w:t>осуществляется:</w:t>
      </w:r>
    </w:p>
    <w:p w:rsidR="00F33AC4" w:rsidRPr="00F33AC4" w:rsidRDefault="00F33AC4" w:rsidP="00F33AC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F33AC4">
        <w:rPr>
          <w:sz w:val="28"/>
          <w:szCs w:val="28"/>
        </w:rPr>
        <w:t>- проверка соблюдения требований положений Бюджетного кодекса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 xml:space="preserve">Российской Федерации, </w:t>
      </w:r>
      <w:r w:rsidR="00FE6F58" w:rsidRPr="00FE6F58">
        <w:rPr>
          <w:sz w:val="28"/>
          <w:szCs w:val="28"/>
        </w:rPr>
        <w:t>Инструкц</w:t>
      </w:r>
      <w:r w:rsidR="00FE6F58">
        <w:rPr>
          <w:sz w:val="28"/>
          <w:szCs w:val="28"/>
        </w:rPr>
        <w:t>ии</w:t>
      </w:r>
      <w:r w:rsidR="00FE6F58" w:rsidRPr="00FE6F58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F33AC4">
        <w:rPr>
          <w:sz w:val="28"/>
          <w:szCs w:val="28"/>
        </w:rPr>
        <w:t>,</w:t>
      </w:r>
      <w:r w:rsidR="00FE6F58">
        <w:rPr>
          <w:sz w:val="28"/>
          <w:szCs w:val="28"/>
        </w:rPr>
        <w:t xml:space="preserve"> утвержденной Приказом Минфина России от </w:t>
      </w:r>
      <w:r w:rsidR="00FE6F58" w:rsidRPr="00FE6F58">
        <w:rPr>
          <w:sz w:val="28"/>
          <w:szCs w:val="28"/>
        </w:rPr>
        <w:t>28 декабря 2010 г. N 191н</w:t>
      </w:r>
      <w:r w:rsidR="00FE6F58">
        <w:rPr>
          <w:sz w:val="28"/>
          <w:szCs w:val="28"/>
        </w:rPr>
        <w:t xml:space="preserve"> (далее – Инструкция 191н)</w:t>
      </w:r>
      <w:r w:rsidRPr="00F33AC4">
        <w:rPr>
          <w:sz w:val="28"/>
          <w:szCs w:val="28"/>
        </w:rPr>
        <w:t xml:space="preserve"> в части состава форм отчетности и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>полноты информации в формах отчетности, наличия в годовом отчете об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>исполнении бюджета всех предусмотренных</w:t>
      </w:r>
      <w:proofErr w:type="gramEnd"/>
      <w:r w:rsidRPr="00F33AC4">
        <w:rPr>
          <w:sz w:val="28"/>
          <w:szCs w:val="28"/>
        </w:rPr>
        <w:t xml:space="preserve"> Инструкцией № 191н показателей</w:t>
      </w:r>
      <w:r w:rsidR="00AC79CC">
        <w:rPr>
          <w:sz w:val="28"/>
          <w:szCs w:val="28"/>
        </w:rPr>
        <w:t>;</w:t>
      </w:r>
    </w:p>
    <w:p w:rsidR="00F33AC4" w:rsidRDefault="00F33AC4" w:rsidP="00F33AC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33AC4">
        <w:rPr>
          <w:sz w:val="28"/>
          <w:szCs w:val="28"/>
        </w:rPr>
        <w:t>- проверка соответствия показателей годового отчета об исполнении бюджета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 xml:space="preserve">показателям, утвержденным </w:t>
      </w:r>
      <w:r>
        <w:rPr>
          <w:sz w:val="28"/>
          <w:szCs w:val="28"/>
        </w:rPr>
        <w:t>законом о бюджете</w:t>
      </w:r>
      <w:r w:rsidRPr="00F33AC4">
        <w:rPr>
          <w:sz w:val="28"/>
          <w:szCs w:val="28"/>
        </w:rPr>
        <w:t xml:space="preserve"> на отчетный финансовый год и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>плановый период, а также показателям сводной бюджетной росписи по состоянию</w:t>
      </w:r>
      <w:r>
        <w:rPr>
          <w:sz w:val="28"/>
          <w:szCs w:val="28"/>
        </w:rPr>
        <w:t xml:space="preserve"> </w:t>
      </w:r>
      <w:r w:rsidRPr="00F33AC4">
        <w:rPr>
          <w:sz w:val="28"/>
          <w:szCs w:val="28"/>
        </w:rPr>
        <w:t xml:space="preserve">1 января года, следующего </w:t>
      </w:r>
      <w:proofErr w:type="gramStart"/>
      <w:r w:rsidRPr="00F33AC4">
        <w:rPr>
          <w:sz w:val="28"/>
          <w:szCs w:val="28"/>
        </w:rPr>
        <w:t>за</w:t>
      </w:r>
      <w:proofErr w:type="gramEnd"/>
      <w:r w:rsidRPr="00F33AC4">
        <w:rPr>
          <w:sz w:val="28"/>
          <w:szCs w:val="28"/>
        </w:rPr>
        <w:t xml:space="preserve"> отчетным.</w:t>
      </w:r>
    </w:p>
    <w:p w:rsidR="00F33AC4" w:rsidRDefault="00560F39" w:rsidP="00F33AC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3.8.4</w:t>
      </w:r>
      <w:r w:rsidR="00F33AC4">
        <w:rPr>
          <w:sz w:val="28"/>
          <w:szCs w:val="28"/>
        </w:rPr>
        <w:t>.</w:t>
      </w:r>
      <w:r w:rsidR="00F33AC4" w:rsidRPr="00F33AC4">
        <w:rPr>
          <w:sz w:val="28"/>
          <w:szCs w:val="28"/>
        </w:rPr>
        <w:t xml:space="preserve"> </w:t>
      </w:r>
      <w:proofErr w:type="gramStart"/>
      <w:r w:rsidR="00F33AC4" w:rsidRPr="00F33AC4">
        <w:rPr>
          <w:sz w:val="28"/>
          <w:szCs w:val="28"/>
        </w:rPr>
        <w:t>В ходе анализа социально-экономических условий и результатов исполнения республиканского бюджета определяются макроэкономические факторы, существенно повлиявшие на исполнение республиканского бюджета (динамика производства товаров, работ, услуг, налогооблагаемой базы, состояние финансового рынка и т.д.), а также основные социально-экономические результаты исполнения бюджета (влияние на уровень доходов населения, состояние инфраструктуры, инвестиционную и производственную деятельность и т.п.).</w:t>
      </w:r>
      <w:proofErr w:type="gramEnd"/>
    </w:p>
    <w:p w:rsidR="00303FA2" w:rsidRDefault="00560F39" w:rsidP="00CE68AD">
      <w:pPr>
        <w:widowControl/>
        <w:suppressAutoHyphens/>
        <w:autoSpaceDE/>
        <w:autoSpaceDN/>
        <w:adjustRightInd/>
        <w:ind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3.8.5</w:t>
      </w:r>
      <w:r w:rsidR="00F33AC4">
        <w:rPr>
          <w:rFonts w:eastAsia="Calibri"/>
          <w:sz w:val="28"/>
          <w:szCs w:val="28"/>
        </w:rPr>
        <w:t>.</w:t>
      </w:r>
      <w:r w:rsidR="00CE68AD" w:rsidRPr="00686CBB">
        <w:rPr>
          <w:rFonts w:eastAsia="Calibri"/>
          <w:sz w:val="28"/>
          <w:szCs w:val="28"/>
        </w:rPr>
        <w:t xml:space="preserve"> </w:t>
      </w:r>
      <w:r w:rsidR="00303FA2" w:rsidRPr="00686CBB">
        <w:rPr>
          <w:rFonts w:eastAsia="Calibri"/>
          <w:sz w:val="28"/>
          <w:szCs w:val="28"/>
        </w:rPr>
        <w:t>В ходе проверки</w:t>
      </w:r>
      <w:r w:rsidR="00303FA2" w:rsidRPr="00686CBB">
        <w:rPr>
          <w:sz w:val="28"/>
          <w:szCs w:val="28"/>
        </w:rPr>
        <w:t xml:space="preserve"> организации исполнения</w:t>
      </w:r>
      <w:r w:rsidR="00CE68AD" w:rsidRPr="00686CBB">
        <w:rPr>
          <w:sz w:val="28"/>
          <w:szCs w:val="28"/>
        </w:rPr>
        <w:t xml:space="preserve"> республиканского</w:t>
      </w:r>
      <w:r w:rsidR="00303FA2" w:rsidRPr="00686CBB">
        <w:rPr>
          <w:sz w:val="28"/>
          <w:szCs w:val="28"/>
        </w:rPr>
        <w:t xml:space="preserve"> бюджета</w:t>
      </w:r>
      <w:r w:rsidR="00303FA2" w:rsidRPr="00686CBB">
        <w:rPr>
          <w:rFonts w:eastAsia="Calibri"/>
          <w:sz w:val="28"/>
          <w:szCs w:val="28"/>
        </w:rPr>
        <w:t xml:space="preserve"> рассматривается полнота выполнения текстовых статей закона о бюджете, соответствие сводной бюджетной росписи закону о бюджете и формируются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 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303FA2" w:rsidRPr="00686CBB" w:rsidRDefault="00560F39" w:rsidP="00CE68AD">
      <w:pPr>
        <w:widowControl/>
        <w:suppressAutoHyphens/>
        <w:autoSpaceDE/>
        <w:autoSpaceDN/>
        <w:adjustRightInd/>
        <w:ind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3.8</w:t>
      </w:r>
      <w:r w:rsidR="00F33AC4">
        <w:rPr>
          <w:sz w:val="28"/>
          <w:szCs w:val="28"/>
        </w:rPr>
        <w:t>.6.</w:t>
      </w:r>
      <w:r w:rsidR="00CE68AD" w:rsidRPr="00686CBB">
        <w:rPr>
          <w:sz w:val="28"/>
          <w:szCs w:val="28"/>
        </w:rPr>
        <w:t xml:space="preserve"> </w:t>
      </w:r>
      <w:r w:rsidR="00303FA2" w:rsidRPr="00686CBB">
        <w:rPr>
          <w:sz w:val="28"/>
          <w:szCs w:val="28"/>
        </w:rPr>
        <w:t>В ходе проверки исполнения закона о бюджете</w:t>
      </w:r>
      <w:r w:rsidR="00303FA2" w:rsidRPr="00686CBB">
        <w:rPr>
          <w:rFonts w:eastAsia="Calibri"/>
          <w:sz w:val="28"/>
          <w:szCs w:val="28"/>
        </w:rPr>
        <w:t xml:space="preserve"> рассматривается </w:t>
      </w:r>
      <w:r w:rsidR="00303FA2" w:rsidRPr="00686CBB">
        <w:rPr>
          <w:sz w:val="28"/>
          <w:szCs w:val="28"/>
        </w:rPr>
        <w:t>соблюдение (выполнение) бюджетных назначений</w:t>
      </w:r>
      <w:r w:rsidR="00303FA2" w:rsidRPr="00686CBB">
        <w:rPr>
          <w:rFonts w:eastAsia="Calibri"/>
          <w:sz w:val="28"/>
          <w:szCs w:val="28"/>
        </w:rPr>
        <w:t xml:space="preserve"> (в том числе предельных) по доходам, расходам, источникам финансирования дефицита, объему заимствований, государственного долга, бюджетных кредитов и гарантий. В зависимости от экономической и правовой природы бюджетных назначений рассматриваться может их соблюдение (не</w:t>
      </w:r>
      <w:r w:rsidR="006D3565" w:rsidRPr="00686CBB">
        <w:rPr>
          <w:rFonts w:eastAsia="Calibri"/>
          <w:sz w:val="28"/>
          <w:szCs w:val="28"/>
        </w:rPr>
        <w:t xml:space="preserve"> </w:t>
      </w:r>
      <w:r w:rsidR="00303FA2" w:rsidRPr="00686CBB">
        <w:rPr>
          <w:rFonts w:eastAsia="Calibri"/>
          <w:sz w:val="28"/>
          <w:szCs w:val="28"/>
        </w:rPr>
        <w:t xml:space="preserve">превышение) и (или) достижение (выполнение). </w:t>
      </w:r>
    </w:p>
    <w:p w:rsidR="00303FA2" w:rsidRDefault="00303FA2" w:rsidP="001F6373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686CBB">
        <w:rPr>
          <w:rFonts w:eastAsia="Calibri"/>
          <w:sz w:val="28"/>
          <w:szCs w:val="28"/>
        </w:rPr>
        <w:t>Процент (доля) исполнения бюджетных назначений, достижение целевых показателей государственных программ рассматриваются как индикаторы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проведенных мероприятий была получена информация о причинах и последствиях неисполнения бюджетных назначений.</w:t>
      </w:r>
    </w:p>
    <w:p w:rsidR="0078747A" w:rsidRPr="0078747A" w:rsidRDefault="00560F39" w:rsidP="00DC3813">
      <w:pPr>
        <w:suppressAutoHyphens/>
        <w:ind w:firstLine="708"/>
        <w:jc w:val="both"/>
        <w:rPr>
          <w:snapToGrid w:val="0"/>
          <w:sz w:val="28"/>
          <w:szCs w:val="28"/>
        </w:rPr>
      </w:pPr>
      <w:r w:rsidRPr="00DC3813">
        <w:rPr>
          <w:rFonts w:eastAsia="Calibri"/>
          <w:sz w:val="28"/>
          <w:szCs w:val="28"/>
        </w:rPr>
        <w:t>3.8.7</w:t>
      </w:r>
      <w:r w:rsidR="004E1BA0" w:rsidRPr="00DC3813">
        <w:rPr>
          <w:rFonts w:eastAsia="Calibri"/>
          <w:sz w:val="28"/>
          <w:szCs w:val="28"/>
        </w:rPr>
        <w:t xml:space="preserve">. </w:t>
      </w:r>
      <w:r w:rsidR="0078747A" w:rsidRPr="00DC3813">
        <w:rPr>
          <w:rFonts w:eastAsia="Calibri"/>
          <w:sz w:val="28"/>
          <w:szCs w:val="28"/>
        </w:rPr>
        <w:t>В</w:t>
      </w:r>
      <w:r w:rsidR="0078747A">
        <w:rPr>
          <w:rFonts w:eastAsia="Calibri"/>
          <w:sz w:val="28"/>
          <w:szCs w:val="28"/>
        </w:rPr>
        <w:t xml:space="preserve"> части доходов республиканского бюджета Чувашской Республики</w:t>
      </w:r>
      <w:r w:rsidR="00DC3813">
        <w:rPr>
          <w:rFonts w:eastAsia="Calibri"/>
          <w:sz w:val="28"/>
          <w:szCs w:val="28"/>
        </w:rPr>
        <w:t xml:space="preserve"> </w:t>
      </w:r>
      <w:r w:rsidR="00DC3813">
        <w:rPr>
          <w:sz w:val="28"/>
          <w:szCs w:val="28"/>
        </w:rPr>
        <w:t>п</w:t>
      </w:r>
      <w:r w:rsidR="00D50BE9">
        <w:rPr>
          <w:sz w:val="28"/>
          <w:szCs w:val="28"/>
        </w:rPr>
        <w:t>риводится к</w:t>
      </w:r>
      <w:r w:rsidR="0078747A" w:rsidRPr="0078747A">
        <w:rPr>
          <w:sz w:val="28"/>
          <w:szCs w:val="28"/>
        </w:rPr>
        <w:t>раткий анализ структуры доходов республиканского бюджета Чувашской Республики.</w:t>
      </w:r>
      <w:r w:rsidR="0078747A" w:rsidRPr="0078747A">
        <w:rPr>
          <w:snapToGrid w:val="0"/>
          <w:sz w:val="28"/>
          <w:szCs w:val="28"/>
        </w:rPr>
        <w:t xml:space="preserve"> </w:t>
      </w:r>
    </w:p>
    <w:p w:rsidR="004E1BA0" w:rsidRPr="004E1BA0" w:rsidRDefault="00D50BE9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4E1BA0" w:rsidRPr="004E1BA0">
        <w:rPr>
          <w:rFonts w:eastAsia="Calibri"/>
          <w:sz w:val="28"/>
          <w:szCs w:val="28"/>
        </w:rPr>
        <w:t>нализ исполнения бюджета по доходам, предусматрив</w:t>
      </w:r>
      <w:r>
        <w:rPr>
          <w:rFonts w:eastAsia="Calibri"/>
          <w:sz w:val="28"/>
          <w:szCs w:val="28"/>
        </w:rPr>
        <w:t>ает</w:t>
      </w:r>
      <w:r w:rsidR="004E1BA0" w:rsidRPr="004E1BA0">
        <w:rPr>
          <w:rFonts w:eastAsia="Calibri"/>
          <w:sz w:val="28"/>
          <w:szCs w:val="28"/>
        </w:rPr>
        <w:t>:</w:t>
      </w:r>
    </w:p>
    <w:p w:rsidR="004E1BA0" w:rsidRPr="004E1BA0" w:rsidRDefault="004E1BA0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 xml:space="preserve">- анализ изменений плановых бюджетных назначений по доходам, внесенных в </w:t>
      </w:r>
      <w:r w:rsidR="0078747A">
        <w:rPr>
          <w:rFonts w:eastAsia="Calibri"/>
          <w:sz w:val="28"/>
          <w:szCs w:val="28"/>
        </w:rPr>
        <w:t>закон</w:t>
      </w:r>
      <w:r w:rsidRPr="004E1BA0">
        <w:rPr>
          <w:rFonts w:eastAsia="Calibri"/>
          <w:sz w:val="28"/>
          <w:szCs w:val="28"/>
        </w:rPr>
        <w:t xml:space="preserve"> о бюджете на отчетный финансовый год в течение отчетного финансового года;</w:t>
      </w:r>
    </w:p>
    <w:p w:rsidR="004E1BA0" w:rsidRPr="004E1BA0" w:rsidRDefault="004E1BA0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- анализ уровня исполнения бюджета по доходам за отчетный финансовый год;</w:t>
      </w:r>
    </w:p>
    <w:p w:rsidR="004E1BA0" w:rsidRDefault="004E1BA0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- сравнительный анализ поступлений по видам налоговых доходов, отдельным видам неналоговых доходов и безвозмездным поступлениям с плановыми бюджетными назначениями, выявление факторов, повлиявших на уровень исполнения бюджета по доходам за отчетный финансовый год.</w:t>
      </w:r>
    </w:p>
    <w:p w:rsidR="004E1BA0" w:rsidRPr="004E1BA0" w:rsidRDefault="00560F39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DC3813">
        <w:rPr>
          <w:rFonts w:eastAsia="Calibri"/>
          <w:sz w:val="28"/>
          <w:szCs w:val="28"/>
        </w:rPr>
        <w:t>3.8</w:t>
      </w:r>
      <w:r w:rsidR="004E1BA0" w:rsidRPr="00DC3813">
        <w:rPr>
          <w:rFonts w:eastAsia="Calibri"/>
          <w:sz w:val="28"/>
          <w:szCs w:val="28"/>
        </w:rPr>
        <w:t>.8.</w:t>
      </w:r>
      <w:r w:rsidR="004E1BA0">
        <w:rPr>
          <w:rFonts w:eastAsia="Calibri"/>
          <w:sz w:val="28"/>
          <w:szCs w:val="28"/>
        </w:rPr>
        <w:t xml:space="preserve"> </w:t>
      </w:r>
      <w:r w:rsidR="0078747A">
        <w:rPr>
          <w:rFonts w:eastAsia="Calibri"/>
          <w:sz w:val="28"/>
          <w:szCs w:val="28"/>
        </w:rPr>
        <w:t>В части расходов республиканского бюджета Чувашской Республики</w:t>
      </w:r>
      <w:r w:rsidR="00F04B9E">
        <w:rPr>
          <w:rFonts w:eastAsia="Calibri"/>
          <w:sz w:val="28"/>
          <w:szCs w:val="28"/>
        </w:rPr>
        <w:t xml:space="preserve"> п</w:t>
      </w:r>
      <w:r w:rsidR="004E1BA0" w:rsidRPr="004E1BA0">
        <w:rPr>
          <w:rFonts w:eastAsia="Calibri"/>
          <w:sz w:val="28"/>
          <w:szCs w:val="28"/>
        </w:rPr>
        <w:t>роводится анализ исполнения бюджета по расходам,</w:t>
      </w:r>
      <w:r w:rsidR="004E1BA0">
        <w:rPr>
          <w:rFonts w:eastAsia="Calibri"/>
          <w:sz w:val="28"/>
          <w:szCs w:val="28"/>
        </w:rPr>
        <w:t xml:space="preserve"> </w:t>
      </w:r>
      <w:r w:rsidR="00DC3813">
        <w:rPr>
          <w:rFonts w:eastAsia="Calibri"/>
          <w:sz w:val="28"/>
          <w:szCs w:val="28"/>
        </w:rPr>
        <w:t>проводится</w:t>
      </w:r>
      <w:r w:rsidR="004E1BA0" w:rsidRPr="004E1BA0">
        <w:rPr>
          <w:rFonts w:eastAsia="Calibri"/>
          <w:sz w:val="28"/>
          <w:szCs w:val="28"/>
        </w:rPr>
        <w:t>:</w:t>
      </w:r>
    </w:p>
    <w:p w:rsidR="004E1BA0" w:rsidRPr="004E1BA0" w:rsidRDefault="004E1BA0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- анализ изменений плановых бюджетных назначений по расходам, внесенных</w:t>
      </w:r>
      <w:r>
        <w:rPr>
          <w:rFonts w:eastAsia="Calibri"/>
          <w:sz w:val="28"/>
          <w:szCs w:val="28"/>
        </w:rPr>
        <w:t xml:space="preserve"> </w:t>
      </w:r>
      <w:r w:rsidRPr="004E1BA0">
        <w:rPr>
          <w:rFonts w:eastAsia="Calibri"/>
          <w:sz w:val="28"/>
          <w:szCs w:val="28"/>
        </w:rPr>
        <w:t>в решение о бюджете на отчетный финансовый год в течение отчетного</w:t>
      </w:r>
      <w:r>
        <w:rPr>
          <w:rFonts w:eastAsia="Calibri"/>
          <w:sz w:val="28"/>
          <w:szCs w:val="28"/>
        </w:rPr>
        <w:t xml:space="preserve"> </w:t>
      </w:r>
      <w:r w:rsidRPr="004E1BA0">
        <w:rPr>
          <w:rFonts w:eastAsia="Calibri"/>
          <w:sz w:val="28"/>
          <w:szCs w:val="28"/>
        </w:rPr>
        <w:t>финансового года;</w:t>
      </w:r>
    </w:p>
    <w:p w:rsidR="004E1BA0" w:rsidRPr="004E1BA0" w:rsidRDefault="004E1BA0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- анализ уровня исполнения бюджета по расходам за отчетный финансовый</w:t>
      </w:r>
      <w:r>
        <w:rPr>
          <w:rFonts w:eastAsia="Calibri"/>
          <w:sz w:val="28"/>
          <w:szCs w:val="28"/>
        </w:rPr>
        <w:t xml:space="preserve"> </w:t>
      </w:r>
      <w:r w:rsidRPr="004E1BA0">
        <w:rPr>
          <w:rFonts w:eastAsia="Calibri"/>
          <w:sz w:val="28"/>
          <w:szCs w:val="28"/>
        </w:rPr>
        <w:t>год;</w:t>
      </w:r>
    </w:p>
    <w:p w:rsidR="004E1BA0" w:rsidRPr="004E1BA0" w:rsidRDefault="004E1BA0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4E1BA0">
        <w:rPr>
          <w:rFonts w:eastAsia="Calibri"/>
          <w:sz w:val="28"/>
          <w:szCs w:val="28"/>
        </w:rPr>
        <w:t>- сравнительный анализ показателей, характеризующих исполнение бюджета</w:t>
      </w:r>
      <w:r>
        <w:rPr>
          <w:rFonts w:eastAsia="Calibri"/>
          <w:sz w:val="28"/>
          <w:szCs w:val="28"/>
        </w:rPr>
        <w:t xml:space="preserve"> </w:t>
      </w:r>
      <w:r w:rsidRPr="004E1BA0">
        <w:rPr>
          <w:rFonts w:eastAsia="Calibri"/>
          <w:sz w:val="28"/>
          <w:szCs w:val="28"/>
        </w:rPr>
        <w:t>по соответствующим разделам, подразделам расходов бюджетной классификации</w:t>
      </w:r>
      <w:r>
        <w:rPr>
          <w:rFonts w:eastAsia="Calibri"/>
          <w:sz w:val="28"/>
          <w:szCs w:val="28"/>
        </w:rPr>
        <w:t xml:space="preserve"> </w:t>
      </w:r>
      <w:r w:rsidRPr="004E1BA0">
        <w:rPr>
          <w:rFonts w:eastAsia="Calibri"/>
          <w:sz w:val="28"/>
          <w:szCs w:val="28"/>
        </w:rPr>
        <w:t xml:space="preserve">по отношению к показателям, утвержденным </w:t>
      </w:r>
      <w:r>
        <w:rPr>
          <w:rFonts w:eastAsia="Calibri"/>
          <w:sz w:val="28"/>
          <w:szCs w:val="28"/>
        </w:rPr>
        <w:t>законом</w:t>
      </w:r>
      <w:r w:rsidRPr="004E1BA0">
        <w:rPr>
          <w:rFonts w:eastAsia="Calibri"/>
          <w:sz w:val="28"/>
          <w:szCs w:val="28"/>
        </w:rPr>
        <w:t xml:space="preserve"> о бюджете на отчетный</w:t>
      </w:r>
      <w:r>
        <w:rPr>
          <w:rFonts w:eastAsia="Calibri"/>
          <w:sz w:val="28"/>
          <w:szCs w:val="28"/>
        </w:rPr>
        <w:t xml:space="preserve"> </w:t>
      </w:r>
      <w:r w:rsidRPr="004E1BA0">
        <w:rPr>
          <w:rFonts w:eastAsia="Calibri"/>
          <w:sz w:val="28"/>
          <w:szCs w:val="28"/>
        </w:rPr>
        <w:t>финансовый год</w:t>
      </w:r>
      <w:r w:rsidR="00F04B9E">
        <w:rPr>
          <w:rFonts w:eastAsia="Calibri"/>
          <w:sz w:val="28"/>
          <w:szCs w:val="28"/>
        </w:rPr>
        <w:t>.</w:t>
      </w:r>
    </w:p>
    <w:p w:rsidR="004E1BA0" w:rsidRDefault="004E1BA0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F04B9E">
        <w:rPr>
          <w:rFonts w:eastAsia="Calibri"/>
          <w:sz w:val="28"/>
          <w:szCs w:val="28"/>
        </w:rPr>
        <w:t>- анализ изменения объемов дебиторской и кредиторской задолженностей по средствам бюджета, по состоянию на 1 января отчетного финансового года и 1 января года, следующего за отчетным финансовым годом</w:t>
      </w:r>
      <w:r w:rsidR="00F04B9E">
        <w:rPr>
          <w:rFonts w:eastAsia="Calibri"/>
          <w:sz w:val="28"/>
          <w:szCs w:val="28"/>
        </w:rPr>
        <w:t>.</w:t>
      </w:r>
    </w:p>
    <w:p w:rsidR="00A30A58" w:rsidRDefault="00DC3813" w:rsidP="00F04B9E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1). В части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</w:t>
      </w:r>
      <w:r w:rsidR="00F04B9E" w:rsidRPr="00F04B9E">
        <w:rPr>
          <w:snapToGrid w:val="0"/>
          <w:sz w:val="28"/>
          <w:szCs w:val="28"/>
        </w:rPr>
        <w:t>дебиторской задолженности</w:t>
      </w:r>
      <w:r>
        <w:rPr>
          <w:snapToGrid w:val="0"/>
          <w:sz w:val="28"/>
          <w:szCs w:val="28"/>
        </w:rPr>
        <w:t xml:space="preserve"> проводи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ся</w:t>
      </w:r>
      <w:r w:rsidR="00A30A58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</w:t>
      </w:r>
    </w:p>
    <w:p w:rsidR="00F04B9E" w:rsidRPr="00A30A58" w:rsidRDefault="00DC3813" w:rsidP="00A30A58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A30A58">
        <w:rPr>
          <w:snapToGrid w:val="0"/>
          <w:sz w:val="28"/>
          <w:szCs w:val="28"/>
        </w:rPr>
        <w:t>а</w:t>
      </w:r>
      <w:r w:rsidR="00F04B9E" w:rsidRPr="00A30A58">
        <w:rPr>
          <w:sz w:val="28"/>
          <w:szCs w:val="28"/>
        </w:rPr>
        <w:t>нализ общих объемов дебиторской задолженности по средствам фед</w:t>
      </w:r>
      <w:r w:rsidR="00F04B9E" w:rsidRPr="00A30A58">
        <w:rPr>
          <w:sz w:val="28"/>
          <w:szCs w:val="28"/>
        </w:rPr>
        <w:t>е</w:t>
      </w:r>
      <w:r w:rsidR="00F04B9E" w:rsidRPr="00A30A58">
        <w:rPr>
          <w:sz w:val="28"/>
          <w:szCs w:val="28"/>
        </w:rPr>
        <w:t>рального бюджета по состоянию на 1 января отчетного финансового года и на 1 января года, следующего за отчетным финансовым годом, в том числе дебито</w:t>
      </w:r>
      <w:r w:rsidR="00F04B9E" w:rsidRPr="00A30A58">
        <w:rPr>
          <w:sz w:val="28"/>
          <w:szCs w:val="28"/>
        </w:rPr>
        <w:t>р</w:t>
      </w:r>
      <w:r w:rsidR="00F04B9E" w:rsidRPr="00A30A58">
        <w:rPr>
          <w:sz w:val="28"/>
          <w:szCs w:val="28"/>
        </w:rPr>
        <w:t>ской задолженности по видам доходов, по выданным авансам (в разрезе госуда</w:t>
      </w:r>
      <w:r w:rsidR="00F04B9E" w:rsidRPr="00A30A58">
        <w:rPr>
          <w:sz w:val="28"/>
          <w:szCs w:val="28"/>
        </w:rPr>
        <w:t>р</w:t>
      </w:r>
      <w:r w:rsidR="00F04B9E" w:rsidRPr="00A30A58">
        <w:rPr>
          <w:sz w:val="28"/>
          <w:szCs w:val="28"/>
        </w:rPr>
        <w:t>ственных контрактов, соглашений (выборочно) на предмет завершения расчетов в отчетном периоде и объемов оставшейся дебиторской задолженности на конец отчетного финансового</w:t>
      </w:r>
      <w:proofErr w:type="gramEnd"/>
      <w:r w:rsidR="00F04B9E" w:rsidRPr="00A30A58">
        <w:rPr>
          <w:sz w:val="28"/>
          <w:szCs w:val="28"/>
        </w:rPr>
        <w:t xml:space="preserve"> года), дебиторской задолженности, образованной по ра</w:t>
      </w:r>
      <w:r w:rsidR="00F04B9E" w:rsidRPr="00A30A58">
        <w:rPr>
          <w:sz w:val="28"/>
          <w:szCs w:val="28"/>
        </w:rPr>
        <w:t>с</w:t>
      </w:r>
      <w:r w:rsidR="00F04B9E" w:rsidRPr="00A30A58">
        <w:rPr>
          <w:sz w:val="28"/>
          <w:szCs w:val="28"/>
        </w:rPr>
        <w:t xml:space="preserve">ходам инвестиционного характера, включая капитальные вложения, </w:t>
      </w:r>
      <w:r w:rsidR="00F04B9E" w:rsidRPr="00A30A58">
        <w:rPr>
          <w:snapToGrid w:val="0"/>
          <w:sz w:val="28"/>
          <w:szCs w:val="28"/>
        </w:rPr>
        <w:t>анализ до</w:t>
      </w:r>
      <w:r w:rsidR="00F04B9E" w:rsidRPr="00A30A58">
        <w:rPr>
          <w:snapToGrid w:val="0"/>
          <w:sz w:val="28"/>
          <w:szCs w:val="28"/>
        </w:rPr>
        <w:t>л</w:t>
      </w:r>
      <w:r w:rsidR="00F04B9E" w:rsidRPr="00A30A58">
        <w:rPr>
          <w:snapToGrid w:val="0"/>
          <w:sz w:val="28"/>
          <w:szCs w:val="28"/>
        </w:rPr>
        <w:t>госрочной и просроченной дебиторской задолженн</w:t>
      </w:r>
      <w:r w:rsidR="00F04B9E" w:rsidRPr="00A30A58">
        <w:rPr>
          <w:snapToGrid w:val="0"/>
          <w:sz w:val="28"/>
          <w:szCs w:val="28"/>
        </w:rPr>
        <w:t>о</w:t>
      </w:r>
      <w:r w:rsidR="00F04B9E" w:rsidRPr="00A30A58">
        <w:rPr>
          <w:snapToGrid w:val="0"/>
          <w:sz w:val="28"/>
          <w:szCs w:val="28"/>
        </w:rPr>
        <w:t>сти</w:t>
      </w:r>
      <w:r w:rsidR="00A30A58" w:rsidRPr="00A30A58">
        <w:rPr>
          <w:snapToGrid w:val="0"/>
          <w:sz w:val="28"/>
          <w:szCs w:val="28"/>
        </w:rPr>
        <w:t>;</w:t>
      </w:r>
    </w:p>
    <w:p w:rsidR="00F04B9E" w:rsidRPr="00A30A58" w:rsidRDefault="00A30A58" w:rsidP="00A30A58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0A58">
        <w:rPr>
          <w:sz w:val="28"/>
          <w:szCs w:val="28"/>
        </w:rPr>
        <w:t>а</w:t>
      </w:r>
      <w:r w:rsidR="00F04B9E" w:rsidRPr="00A30A58">
        <w:rPr>
          <w:sz w:val="28"/>
          <w:szCs w:val="28"/>
        </w:rPr>
        <w:t>нализ динамики образования дебиторской задолженности за проверя</w:t>
      </w:r>
      <w:r w:rsidR="00F04B9E" w:rsidRPr="00A30A58">
        <w:rPr>
          <w:sz w:val="28"/>
          <w:szCs w:val="28"/>
        </w:rPr>
        <w:t>е</w:t>
      </w:r>
      <w:r w:rsidR="00F04B9E" w:rsidRPr="00A30A58">
        <w:rPr>
          <w:sz w:val="28"/>
          <w:szCs w:val="28"/>
        </w:rPr>
        <w:t>мый период в сравнении с предыдущим годом, установление причин увелич</w:t>
      </w:r>
      <w:r w:rsidR="00F04B9E" w:rsidRPr="00A30A58">
        <w:rPr>
          <w:sz w:val="28"/>
          <w:szCs w:val="28"/>
        </w:rPr>
        <w:t>е</w:t>
      </w:r>
      <w:r w:rsidR="00F04B9E" w:rsidRPr="00A30A58">
        <w:rPr>
          <w:sz w:val="28"/>
          <w:szCs w:val="28"/>
        </w:rPr>
        <w:t>ния задолженности (с учетом установленного уровня с</w:t>
      </w:r>
      <w:r w:rsidR="00F04B9E" w:rsidRPr="00A30A58">
        <w:rPr>
          <w:sz w:val="28"/>
          <w:szCs w:val="28"/>
        </w:rPr>
        <w:t>у</w:t>
      </w:r>
      <w:r w:rsidR="00F04B9E" w:rsidRPr="00A30A58">
        <w:rPr>
          <w:sz w:val="28"/>
          <w:szCs w:val="28"/>
        </w:rPr>
        <w:t>щественности), а также оценка рисков образования просроченной з</w:t>
      </w:r>
      <w:r w:rsidR="00F04B9E" w:rsidRPr="00A30A58">
        <w:rPr>
          <w:sz w:val="28"/>
          <w:szCs w:val="28"/>
        </w:rPr>
        <w:t>а</w:t>
      </w:r>
      <w:r w:rsidR="00F04B9E" w:rsidRPr="00A30A58">
        <w:rPr>
          <w:sz w:val="28"/>
          <w:szCs w:val="28"/>
        </w:rPr>
        <w:t>долженности</w:t>
      </w:r>
      <w:r w:rsidRPr="00A30A58">
        <w:rPr>
          <w:sz w:val="28"/>
          <w:szCs w:val="28"/>
        </w:rPr>
        <w:t>;</w:t>
      </w:r>
    </w:p>
    <w:p w:rsidR="00F04B9E" w:rsidRPr="00A30A58" w:rsidRDefault="00A30A58" w:rsidP="00A30A58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0A58">
        <w:rPr>
          <w:sz w:val="28"/>
          <w:szCs w:val="28"/>
        </w:rPr>
        <w:t>а</w:t>
      </w:r>
      <w:r w:rsidR="00F04B9E" w:rsidRPr="00A30A58">
        <w:rPr>
          <w:sz w:val="28"/>
          <w:szCs w:val="28"/>
        </w:rPr>
        <w:t xml:space="preserve">нализ мер, принимаемых главным администратором средств </w:t>
      </w:r>
      <w:r w:rsidR="00AD13C7" w:rsidRPr="00A30A58">
        <w:rPr>
          <w:sz w:val="28"/>
          <w:szCs w:val="28"/>
        </w:rPr>
        <w:t>республ</w:t>
      </w:r>
      <w:r w:rsidR="00AD13C7" w:rsidRPr="00A30A58">
        <w:rPr>
          <w:sz w:val="28"/>
          <w:szCs w:val="28"/>
        </w:rPr>
        <w:t>и</w:t>
      </w:r>
      <w:r w:rsidR="00AD13C7" w:rsidRPr="00A30A58">
        <w:rPr>
          <w:sz w:val="28"/>
          <w:szCs w:val="28"/>
        </w:rPr>
        <w:t xml:space="preserve">канского </w:t>
      </w:r>
      <w:r w:rsidR="00F04B9E" w:rsidRPr="00A30A58">
        <w:rPr>
          <w:sz w:val="28"/>
          <w:szCs w:val="28"/>
        </w:rPr>
        <w:t>бюджета по сокращению дебиторской задолженности (с учетом уст</w:t>
      </w:r>
      <w:r w:rsidR="00F04B9E" w:rsidRPr="00A30A58">
        <w:rPr>
          <w:sz w:val="28"/>
          <w:szCs w:val="28"/>
        </w:rPr>
        <w:t>а</w:t>
      </w:r>
      <w:r w:rsidR="00F04B9E" w:rsidRPr="00A30A58">
        <w:rPr>
          <w:sz w:val="28"/>
          <w:szCs w:val="28"/>
        </w:rPr>
        <w:t>новленного уровня существенности), и выявление безнадежной к взысканию з</w:t>
      </w:r>
      <w:r w:rsidR="00F04B9E" w:rsidRPr="00A30A58">
        <w:rPr>
          <w:sz w:val="28"/>
          <w:szCs w:val="28"/>
        </w:rPr>
        <w:t>а</w:t>
      </w:r>
      <w:r w:rsidR="00F04B9E" w:rsidRPr="00A30A58">
        <w:rPr>
          <w:sz w:val="28"/>
          <w:szCs w:val="28"/>
        </w:rPr>
        <w:t>долженности, оценка их достаточности и эффективности.</w:t>
      </w:r>
    </w:p>
    <w:p w:rsidR="00F04B9E" w:rsidRPr="00D965D4" w:rsidRDefault="00D965D4" w:rsidP="00D965D4">
      <w:pPr>
        <w:suppressAutoHyphens/>
        <w:ind w:firstLine="708"/>
        <w:jc w:val="both"/>
        <w:rPr>
          <w:snapToGrid w:val="0"/>
          <w:sz w:val="28"/>
          <w:szCs w:val="28"/>
        </w:rPr>
      </w:pPr>
      <w:r w:rsidRPr="00D965D4">
        <w:rPr>
          <w:rFonts w:eastAsia="Calibri"/>
          <w:sz w:val="28"/>
          <w:szCs w:val="28"/>
        </w:rPr>
        <w:t xml:space="preserve">2). </w:t>
      </w:r>
      <w:r w:rsidRPr="00D965D4">
        <w:rPr>
          <w:snapToGrid w:val="0"/>
          <w:sz w:val="28"/>
          <w:szCs w:val="28"/>
        </w:rPr>
        <w:t xml:space="preserve">В части </w:t>
      </w:r>
      <w:proofErr w:type="gramStart"/>
      <w:r w:rsidR="00A30A58">
        <w:rPr>
          <w:snapToGrid w:val="0"/>
          <w:sz w:val="28"/>
          <w:szCs w:val="28"/>
        </w:rPr>
        <w:t>контроля за</w:t>
      </w:r>
      <w:proofErr w:type="gramEnd"/>
      <w:r w:rsidR="00A30A58">
        <w:rPr>
          <w:snapToGrid w:val="0"/>
          <w:sz w:val="28"/>
          <w:szCs w:val="28"/>
        </w:rPr>
        <w:t xml:space="preserve"> состоянием </w:t>
      </w:r>
      <w:r w:rsidRPr="00D965D4">
        <w:rPr>
          <w:snapToGrid w:val="0"/>
          <w:sz w:val="28"/>
          <w:szCs w:val="28"/>
        </w:rPr>
        <w:t>кредиторской задолженности</w:t>
      </w:r>
      <w:r w:rsidR="00AD13C7">
        <w:rPr>
          <w:snapToGrid w:val="0"/>
          <w:sz w:val="28"/>
          <w:szCs w:val="28"/>
        </w:rPr>
        <w:t xml:space="preserve"> проводится</w:t>
      </w:r>
      <w:r w:rsidRPr="00D965D4">
        <w:rPr>
          <w:snapToGrid w:val="0"/>
          <w:sz w:val="28"/>
          <w:szCs w:val="28"/>
        </w:rPr>
        <w:t>:</w:t>
      </w:r>
    </w:p>
    <w:p w:rsidR="00D965D4" w:rsidRPr="00A30A58" w:rsidRDefault="00AD13C7" w:rsidP="00A30A58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A30A58">
        <w:rPr>
          <w:snapToGrid w:val="0"/>
          <w:sz w:val="28"/>
          <w:szCs w:val="28"/>
        </w:rPr>
        <w:t>а</w:t>
      </w:r>
      <w:r w:rsidR="00D965D4" w:rsidRPr="00A30A58">
        <w:rPr>
          <w:snapToGrid w:val="0"/>
          <w:sz w:val="28"/>
          <w:szCs w:val="28"/>
        </w:rPr>
        <w:t>нализ общих объемов кредиторской задолженности по средствам ре</w:t>
      </w:r>
      <w:r w:rsidR="00D965D4" w:rsidRPr="00A30A58">
        <w:rPr>
          <w:snapToGrid w:val="0"/>
          <w:sz w:val="28"/>
          <w:szCs w:val="28"/>
        </w:rPr>
        <w:t>с</w:t>
      </w:r>
      <w:r w:rsidR="00D965D4" w:rsidRPr="00A30A58">
        <w:rPr>
          <w:snapToGrid w:val="0"/>
          <w:sz w:val="28"/>
          <w:szCs w:val="28"/>
        </w:rPr>
        <w:t>публиканского бюджета по состоянию на 1 января отчетного ф</w:t>
      </w:r>
      <w:r w:rsidR="00D965D4" w:rsidRPr="00A30A58">
        <w:rPr>
          <w:snapToGrid w:val="0"/>
          <w:sz w:val="28"/>
          <w:szCs w:val="28"/>
        </w:rPr>
        <w:t>и</w:t>
      </w:r>
      <w:r w:rsidR="00D965D4" w:rsidRPr="00A30A58">
        <w:rPr>
          <w:snapToGrid w:val="0"/>
          <w:sz w:val="28"/>
          <w:szCs w:val="28"/>
        </w:rPr>
        <w:t>нансового года и на 1 января года, следующего за отчетным фина</w:t>
      </w:r>
      <w:r w:rsidR="00D965D4" w:rsidRPr="00A30A58">
        <w:rPr>
          <w:snapToGrid w:val="0"/>
          <w:sz w:val="28"/>
          <w:szCs w:val="28"/>
        </w:rPr>
        <w:t>н</w:t>
      </w:r>
      <w:r w:rsidR="00D965D4" w:rsidRPr="00A30A58">
        <w:rPr>
          <w:snapToGrid w:val="0"/>
          <w:sz w:val="28"/>
          <w:szCs w:val="28"/>
        </w:rPr>
        <w:t>совым годом.</w:t>
      </w:r>
    </w:p>
    <w:p w:rsidR="00D965D4" w:rsidRPr="00A30A58" w:rsidRDefault="00AD13C7" w:rsidP="00A30A58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A30A58">
        <w:rPr>
          <w:snapToGrid w:val="0"/>
          <w:sz w:val="28"/>
          <w:szCs w:val="28"/>
        </w:rPr>
        <w:t>а</w:t>
      </w:r>
      <w:r w:rsidR="00D965D4" w:rsidRPr="00A30A58">
        <w:rPr>
          <w:snapToGrid w:val="0"/>
          <w:sz w:val="28"/>
          <w:szCs w:val="28"/>
        </w:rPr>
        <w:t>нализ долгосрочной и просроченной кредиторской задолженности.</w:t>
      </w:r>
    </w:p>
    <w:p w:rsidR="00D965D4" w:rsidRPr="00A30A58" w:rsidRDefault="00AD13C7" w:rsidP="00A30A58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A30A58">
        <w:rPr>
          <w:snapToGrid w:val="0"/>
          <w:sz w:val="28"/>
          <w:szCs w:val="28"/>
        </w:rPr>
        <w:t>а</w:t>
      </w:r>
      <w:r w:rsidR="00D965D4" w:rsidRPr="00A30A58">
        <w:rPr>
          <w:snapToGrid w:val="0"/>
          <w:sz w:val="28"/>
          <w:szCs w:val="28"/>
        </w:rPr>
        <w:t>нализ динамики образования кредиторской задолженности з</w:t>
      </w:r>
      <w:r w:rsidR="00D965D4" w:rsidRPr="00A30A58">
        <w:rPr>
          <w:sz w:val="28"/>
          <w:szCs w:val="28"/>
        </w:rPr>
        <w:t>а проверя</w:t>
      </w:r>
      <w:r w:rsidR="00D965D4" w:rsidRPr="00A30A58">
        <w:rPr>
          <w:sz w:val="28"/>
          <w:szCs w:val="28"/>
        </w:rPr>
        <w:t>е</w:t>
      </w:r>
      <w:r w:rsidR="00D965D4" w:rsidRPr="00A30A58">
        <w:rPr>
          <w:sz w:val="28"/>
          <w:szCs w:val="28"/>
        </w:rPr>
        <w:t>мый период</w:t>
      </w:r>
      <w:r w:rsidR="00D965D4" w:rsidRPr="00A30A58">
        <w:rPr>
          <w:b/>
          <w:sz w:val="28"/>
          <w:szCs w:val="28"/>
        </w:rPr>
        <w:t xml:space="preserve"> </w:t>
      </w:r>
      <w:r w:rsidR="00D965D4" w:rsidRPr="00A30A58">
        <w:rPr>
          <w:sz w:val="28"/>
          <w:szCs w:val="28"/>
        </w:rPr>
        <w:t>в сравнении с предыдущим годом</w:t>
      </w:r>
      <w:r w:rsidR="00D965D4" w:rsidRPr="00A30A58">
        <w:rPr>
          <w:snapToGrid w:val="0"/>
          <w:sz w:val="28"/>
          <w:szCs w:val="28"/>
        </w:rPr>
        <w:t>, установление причин увелич</w:t>
      </w:r>
      <w:r w:rsidR="00D965D4" w:rsidRPr="00A30A58">
        <w:rPr>
          <w:snapToGrid w:val="0"/>
          <w:sz w:val="28"/>
          <w:szCs w:val="28"/>
        </w:rPr>
        <w:t>е</w:t>
      </w:r>
      <w:r w:rsidR="00D965D4" w:rsidRPr="00A30A58">
        <w:rPr>
          <w:snapToGrid w:val="0"/>
          <w:sz w:val="28"/>
          <w:szCs w:val="28"/>
        </w:rPr>
        <w:t>ния кредиторской задолженности (с учетом установленного уровня существенн</w:t>
      </w:r>
      <w:r w:rsidR="00D965D4" w:rsidRPr="00A30A58">
        <w:rPr>
          <w:snapToGrid w:val="0"/>
          <w:sz w:val="28"/>
          <w:szCs w:val="28"/>
        </w:rPr>
        <w:t>о</w:t>
      </w:r>
      <w:r w:rsidR="00D965D4" w:rsidRPr="00A30A58">
        <w:rPr>
          <w:snapToGrid w:val="0"/>
          <w:sz w:val="28"/>
          <w:szCs w:val="28"/>
        </w:rPr>
        <w:t>сти).</w:t>
      </w:r>
    </w:p>
    <w:p w:rsidR="00D965D4" w:rsidRPr="00A30A58" w:rsidRDefault="00AD13C7" w:rsidP="00A30A58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A30A58">
        <w:rPr>
          <w:snapToGrid w:val="0"/>
          <w:sz w:val="28"/>
          <w:szCs w:val="28"/>
        </w:rPr>
        <w:t>а</w:t>
      </w:r>
      <w:r w:rsidR="00D965D4" w:rsidRPr="00A30A58">
        <w:rPr>
          <w:snapToGrid w:val="0"/>
          <w:sz w:val="28"/>
          <w:szCs w:val="28"/>
        </w:rPr>
        <w:t>нализ мер, принимаемых по сокращению кредиторской задолженн</w:t>
      </w:r>
      <w:r w:rsidR="00D965D4" w:rsidRPr="00A30A58">
        <w:rPr>
          <w:snapToGrid w:val="0"/>
          <w:sz w:val="28"/>
          <w:szCs w:val="28"/>
        </w:rPr>
        <w:t>о</w:t>
      </w:r>
      <w:r w:rsidR="00D965D4" w:rsidRPr="00A30A58">
        <w:rPr>
          <w:snapToGrid w:val="0"/>
          <w:sz w:val="28"/>
          <w:szCs w:val="28"/>
        </w:rPr>
        <w:t>сти (с учетом установленного уровня существенности), и оценка их достаточности и эффективности.</w:t>
      </w:r>
    </w:p>
    <w:p w:rsidR="00D50BE9" w:rsidRDefault="00D50BE9" w:rsidP="00D50BE9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50BE9">
        <w:rPr>
          <w:rFonts w:eastAsia="Calibri"/>
          <w:sz w:val="28"/>
          <w:szCs w:val="28"/>
        </w:rPr>
        <w:t xml:space="preserve"> анализ исполнения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капитального строительства (приобретение объектов недвижимого имущества), оценка объемов незавершенного строительства</w:t>
      </w:r>
      <w:r w:rsidR="00AD13C7">
        <w:rPr>
          <w:rFonts w:eastAsia="Calibri"/>
          <w:sz w:val="28"/>
          <w:szCs w:val="28"/>
        </w:rPr>
        <w:t>, включает:</w:t>
      </w:r>
    </w:p>
    <w:p w:rsidR="00D50BE9" w:rsidRPr="00A30A58" w:rsidRDefault="00AD13C7" w:rsidP="00A30A58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A30A58">
        <w:rPr>
          <w:rFonts w:eastAsia="Calibri"/>
          <w:sz w:val="28"/>
          <w:szCs w:val="28"/>
        </w:rPr>
        <w:t xml:space="preserve">анализ </w:t>
      </w:r>
      <w:r w:rsidR="00D50BE9" w:rsidRPr="00A30A58">
        <w:rPr>
          <w:rFonts w:eastAsia="Calibri"/>
          <w:sz w:val="28"/>
          <w:szCs w:val="28"/>
        </w:rPr>
        <w:t>полнот</w:t>
      </w:r>
      <w:r w:rsidRPr="00A30A58">
        <w:rPr>
          <w:rFonts w:eastAsia="Calibri"/>
          <w:sz w:val="28"/>
          <w:szCs w:val="28"/>
        </w:rPr>
        <w:t>ы</w:t>
      </w:r>
      <w:r w:rsidR="00D50BE9" w:rsidRPr="00A30A58">
        <w:rPr>
          <w:rFonts w:eastAsia="Calibri"/>
          <w:sz w:val="28"/>
          <w:szCs w:val="28"/>
        </w:rPr>
        <w:t xml:space="preserve"> и своевременност</w:t>
      </w:r>
      <w:r w:rsidRPr="00A30A58">
        <w:rPr>
          <w:rFonts w:eastAsia="Calibri"/>
          <w:sz w:val="28"/>
          <w:szCs w:val="28"/>
        </w:rPr>
        <w:t>и</w:t>
      </w:r>
      <w:r w:rsidR="00D50BE9" w:rsidRPr="00A30A58">
        <w:rPr>
          <w:rFonts w:eastAsia="Calibri"/>
          <w:sz w:val="28"/>
          <w:szCs w:val="28"/>
        </w:rPr>
        <w:t xml:space="preserve"> исполнения бюджетных ассигнов</w:t>
      </w:r>
      <w:r w:rsidR="00D50BE9" w:rsidRPr="00A30A58">
        <w:rPr>
          <w:rFonts w:eastAsia="Calibri"/>
          <w:sz w:val="28"/>
          <w:szCs w:val="28"/>
        </w:rPr>
        <w:t>а</w:t>
      </w:r>
      <w:r w:rsidR="00D50BE9" w:rsidRPr="00A30A58">
        <w:rPr>
          <w:rFonts w:eastAsia="Calibri"/>
          <w:sz w:val="28"/>
          <w:szCs w:val="28"/>
        </w:rPr>
        <w:t>ний, предусмотренных на реализацию бюджетных инвестиций и предоставл</w:t>
      </w:r>
      <w:r w:rsidR="00D50BE9" w:rsidRPr="00A30A58">
        <w:rPr>
          <w:rFonts w:eastAsia="Calibri"/>
          <w:sz w:val="28"/>
          <w:szCs w:val="28"/>
        </w:rPr>
        <w:t>е</w:t>
      </w:r>
      <w:r w:rsidR="00D50BE9" w:rsidRPr="00A30A58">
        <w:rPr>
          <w:rFonts w:eastAsia="Calibri"/>
          <w:sz w:val="28"/>
          <w:szCs w:val="28"/>
        </w:rPr>
        <w:t>ние субсидий на осуществление (</w:t>
      </w:r>
      <w:proofErr w:type="spellStart"/>
      <w:r w:rsidR="00D50BE9" w:rsidRPr="00A30A58">
        <w:rPr>
          <w:rFonts w:eastAsia="Calibri"/>
          <w:sz w:val="28"/>
          <w:szCs w:val="28"/>
        </w:rPr>
        <w:t>софинансирование</w:t>
      </w:r>
      <w:proofErr w:type="spellEnd"/>
      <w:r w:rsidR="00D50BE9" w:rsidRPr="00A30A58">
        <w:rPr>
          <w:rFonts w:eastAsia="Calibri"/>
          <w:sz w:val="28"/>
          <w:szCs w:val="28"/>
        </w:rPr>
        <w:t>) капитальных вложений в об</w:t>
      </w:r>
      <w:r w:rsidR="00D50BE9" w:rsidRPr="00A30A58">
        <w:rPr>
          <w:rFonts w:eastAsia="Calibri"/>
          <w:sz w:val="28"/>
          <w:szCs w:val="28"/>
        </w:rPr>
        <w:t>ъ</w:t>
      </w:r>
      <w:r w:rsidR="00D50BE9" w:rsidRPr="00A30A58">
        <w:rPr>
          <w:rFonts w:eastAsia="Calibri"/>
          <w:sz w:val="28"/>
          <w:szCs w:val="28"/>
        </w:rPr>
        <w:t>екты капитального строительства государственной собственности и приобр</w:t>
      </w:r>
      <w:r w:rsidR="00D50BE9" w:rsidRPr="00A30A58">
        <w:rPr>
          <w:rFonts w:eastAsia="Calibri"/>
          <w:sz w:val="28"/>
          <w:szCs w:val="28"/>
        </w:rPr>
        <w:t>е</w:t>
      </w:r>
      <w:r w:rsidR="00D50BE9" w:rsidRPr="00A30A58">
        <w:rPr>
          <w:rFonts w:eastAsia="Calibri"/>
          <w:sz w:val="28"/>
          <w:szCs w:val="28"/>
        </w:rPr>
        <w:t>тение объектов недвижимого им</w:t>
      </w:r>
      <w:r w:rsidR="00D50BE9" w:rsidRPr="00A30A58">
        <w:rPr>
          <w:rFonts w:eastAsia="Calibri"/>
          <w:sz w:val="28"/>
          <w:szCs w:val="28"/>
        </w:rPr>
        <w:t>у</w:t>
      </w:r>
      <w:r w:rsidR="00D50BE9" w:rsidRPr="00A30A58">
        <w:rPr>
          <w:rFonts w:eastAsia="Calibri"/>
          <w:sz w:val="28"/>
          <w:szCs w:val="28"/>
        </w:rPr>
        <w:t>щества в государственную собственность</w:t>
      </w:r>
      <w:r w:rsidRPr="00A30A58">
        <w:rPr>
          <w:rFonts w:eastAsia="Calibri"/>
          <w:sz w:val="28"/>
          <w:szCs w:val="28"/>
        </w:rPr>
        <w:t>;</w:t>
      </w:r>
    </w:p>
    <w:p w:rsidR="00D50BE9" w:rsidRPr="00A30A58" w:rsidRDefault="00AD13C7" w:rsidP="00A30A58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A30A58">
        <w:rPr>
          <w:rFonts w:eastAsia="Calibri"/>
          <w:sz w:val="28"/>
          <w:szCs w:val="28"/>
        </w:rPr>
        <w:t>а</w:t>
      </w:r>
      <w:r w:rsidR="00D50BE9" w:rsidRPr="00A30A58">
        <w:rPr>
          <w:rFonts w:eastAsia="Calibri"/>
          <w:sz w:val="28"/>
          <w:szCs w:val="28"/>
        </w:rPr>
        <w:t>нализ показателей ввода в эксплуатацию объектов капитального стро</w:t>
      </w:r>
      <w:r w:rsidR="00D50BE9" w:rsidRPr="00A30A58">
        <w:rPr>
          <w:rFonts w:eastAsia="Calibri"/>
          <w:sz w:val="28"/>
          <w:szCs w:val="28"/>
        </w:rPr>
        <w:t>и</w:t>
      </w:r>
      <w:r w:rsidR="00D50BE9" w:rsidRPr="00A30A58">
        <w:rPr>
          <w:rFonts w:eastAsia="Calibri"/>
          <w:sz w:val="28"/>
          <w:szCs w:val="28"/>
        </w:rPr>
        <w:t>тельства (количество и доля объектов, введенных/не введенных в эксплу</w:t>
      </w:r>
      <w:r w:rsidR="00D50BE9" w:rsidRPr="00A30A58">
        <w:rPr>
          <w:rFonts w:eastAsia="Calibri"/>
          <w:sz w:val="28"/>
          <w:szCs w:val="28"/>
        </w:rPr>
        <w:t>а</w:t>
      </w:r>
      <w:r w:rsidR="00D50BE9" w:rsidRPr="00A30A58">
        <w:rPr>
          <w:rFonts w:eastAsia="Calibri"/>
          <w:sz w:val="28"/>
          <w:szCs w:val="28"/>
        </w:rPr>
        <w:t>тацию (</w:t>
      </w:r>
      <w:proofErr w:type="gramStart"/>
      <w:r w:rsidR="00D50BE9" w:rsidRPr="00A30A58">
        <w:rPr>
          <w:rFonts w:eastAsia="Calibri"/>
          <w:sz w:val="28"/>
          <w:szCs w:val="28"/>
        </w:rPr>
        <w:t>получено</w:t>
      </w:r>
      <w:proofErr w:type="gramEnd"/>
      <w:r w:rsidR="00D50BE9" w:rsidRPr="00A30A58">
        <w:rPr>
          <w:rFonts w:eastAsia="Calibri"/>
          <w:sz w:val="28"/>
          <w:szCs w:val="28"/>
        </w:rPr>
        <w:t xml:space="preserve">/не получено разрешение на ввод объектов в эксплуатацию) в отчетном финансовом году из числа подлежавших вводу в эксплуатацию. Анализ </w:t>
      </w:r>
      <w:proofErr w:type="gramStart"/>
      <w:r w:rsidR="00D50BE9" w:rsidRPr="00A30A58">
        <w:rPr>
          <w:rFonts w:eastAsia="Calibri"/>
          <w:sz w:val="28"/>
          <w:szCs w:val="28"/>
        </w:rPr>
        <w:t>причин несоблюдения сроков ввода объектов</w:t>
      </w:r>
      <w:proofErr w:type="gramEnd"/>
      <w:r w:rsidR="00D50BE9" w:rsidRPr="00A30A58">
        <w:rPr>
          <w:rFonts w:eastAsia="Calibri"/>
          <w:sz w:val="28"/>
          <w:szCs w:val="28"/>
        </w:rPr>
        <w:t xml:space="preserve"> капитального строительства в эксплуат</w:t>
      </w:r>
      <w:r w:rsidR="00D50BE9" w:rsidRPr="00A30A58">
        <w:rPr>
          <w:rFonts w:eastAsia="Calibri"/>
          <w:sz w:val="28"/>
          <w:szCs w:val="28"/>
        </w:rPr>
        <w:t>а</w:t>
      </w:r>
      <w:r w:rsidR="00D50BE9" w:rsidRPr="00A30A58">
        <w:rPr>
          <w:rFonts w:eastAsia="Calibri"/>
          <w:sz w:val="28"/>
          <w:szCs w:val="28"/>
        </w:rPr>
        <w:t>цию</w:t>
      </w:r>
      <w:r w:rsidRPr="00A30A58">
        <w:rPr>
          <w:rFonts w:eastAsia="Calibri"/>
          <w:sz w:val="28"/>
          <w:szCs w:val="28"/>
        </w:rPr>
        <w:t>;</w:t>
      </w:r>
    </w:p>
    <w:p w:rsidR="00D50BE9" w:rsidRPr="00A30A58" w:rsidRDefault="00AD13C7" w:rsidP="00A30A58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A30A58">
        <w:rPr>
          <w:rFonts w:eastAsia="Calibri"/>
          <w:sz w:val="28"/>
          <w:szCs w:val="28"/>
        </w:rPr>
        <w:t>а</w:t>
      </w:r>
      <w:r w:rsidR="00D50BE9" w:rsidRPr="00A30A58">
        <w:rPr>
          <w:rFonts w:eastAsia="Calibri"/>
          <w:sz w:val="28"/>
          <w:szCs w:val="28"/>
        </w:rPr>
        <w:t>нализ показателей завершения проектно-изыскательских работ (колич</w:t>
      </w:r>
      <w:r w:rsidR="00D50BE9" w:rsidRPr="00A30A58">
        <w:rPr>
          <w:rFonts w:eastAsia="Calibri"/>
          <w:sz w:val="28"/>
          <w:szCs w:val="28"/>
        </w:rPr>
        <w:t>е</w:t>
      </w:r>
      <w:r w:rsidR="00D50BE9" w:rsidRPr="00A30A58">
        <w:rPr>
          <w:rFonts w:eastAsia="Calibri"/>
          <w:sz w:val="28"/>
          <w:szCs w:val="28"/>
        </w:rPr>
        <w:t>ство и доля объектов капитального строительства, по которым в отчетном ф</w:t>
      </w:r>
      <w:r w:rsidR="00D50BE9" w:rsidRPr="00A30A58">
        <w:rPr>
          <w:rFonts w:eastAsia="Calibri"/>
          <w:sz w:val="28"/>
          <w:szCs w:val="28"/>
        </w:rPr>
        <w:t>и</w:t>
      </w:r>
      <w:r w:rsidR="00D50BE9" w:rsidRPr="00A30A58">
        <w:rPr>
          <w:rFonts w:eastAsia="Calibri"/>
          <w:sz w:val="28"/>
          <w:szCs w:val="28"/>
        </w:rPr>
        <w:t xml:space="preserve">нансовом году </w:t>
      </w:r>
      <w:proofErr w:type="gramStart"/>
      <w:r w:rsidR="00D50BE9" w:rsidRPr="00A30A58">
        <w:rPr>
          <w:rFonts w:eastAsia="Calibri"/>
          <w:sz w:val="28"/>
          <w:szCs w:val="28"/>
        </w:rPr>
        <w:t>завершены</w:t>
      </w:r>
      <w:proofErr w:type="gramEnd"/>
      <w:r w:rsidR="00D50BE9" w:rsidRPr="00A30A58">
        <w:rPr>
          <w:rFonts w:eastAsia="Calibri"/>
          <w:sz w:val="28"/>
          <w:szCs w:val="28"/>
        </w:rPr>
        <w:t>/не завершены проектно-изыскательские работы (пол</w:t>
      </w:r>
      <w:r w:rsidR="00D50BE9" w:rsidRPr="00A30A58">
        <w:rPr>
          <w:rFonts w:eastAsia="Calibri"/>
          <w:sz w:val="28"/>
          <w:szCs w:val="28"/>
        </w:rPr>
        <w:t>у</w:t>
      </w:r>
      <w:r w:rsidR="00D50BE9" w:rsidRPr="00A30A58">
        <w:rPr>
          <w:rFonts w:eastAsia="Calibri"/>
          <w:sz w:val="28"/>
          <w:szCs w:val="28"/>
        </w:rPr>
        <w:t>чено/не получено положительное заключение государственной экспертизы). Анализ причин несоблюд</w:t>
      </w:r>
      <w:r w:rsidR="00D50BE9" w:rsidRPr="00A30A58">
        <w:rPr>
          <w:rFonts w:eastAsia="Calibri"/>
          <w:sz w:val="28"/>
          <w:szCs w:val="28"/>
        </w:rPr>
        <w:t>е</w:t>
      </w:r>
      <w:r w:rsidR="00D50BE9" w:rsidRPr="00A30A58">
        <w:rPr>
          <w:rFonts w:eastAsia="Calibri"/>
          <w:sz w:val="28"/>
          <w:szCs w:val="28"/>
        </w:rPr>
        <w:t>ния сроков завершения проектно-изыскательских работ (получения положительного заключения государственной экспертизы).</w:t>
      </w:r>
    </w:p>
    <w:p w:rsidR="00D50BE9" w:rsidRPr="00A30A58" w:rsidRDefault="00AD13C7" w:rsidP="00A30A58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A30A58">
        <w:rPr>
          <w:rFonts w:eastAsia="Calibri"/>
          <w:sz w:val="28"/>
          <w:szCs w:val="28"/>
        </w:rPr>
        <w:t>о</w:t>
      </w:r>
      <w:r w:rsidR="00D50BE9" w:rsidRPr="00A30A58">
        <w:rPr>
          <w:rFonts w:eastAsia="Calibri"/>
          <w:sz w:val="28"/>
          <w:szCs w:val="28"/>
        </w:rPr>
        <w:t>ценк</w:t>
      </w:r>
      <w:r w:rsidRPr="00A30A58">
        <w:rPr>
          <w:rFonts w:eastAsia="Calibri"/>
          <w:sz w:val="28"/>
          <w:szCs w:val="28"/>
        </w:rPr>
        <w:t>у</w:t>
      </w:r>
      <w:r w:rsidR="00D50BE9" w:rsidRPr="00A30A58">
        <w:rPr>
          <w:rFonts w:eastAsia="Calibri"/>
          <w:sz w:val="28"/>
          <w:szCs w:val="28"/>
        </w:rPr>
        <w:t xml:space="preserve"> объема незавершенного строительства, включая проектную док</w:t>
      </w:r>
      <w:r w:rsidR="00D50BE9" w:rsidRPr="00A30A58">
        <w:rPr>
          <w:rFonts w:eastAsia="Calibri"/>
          <w:sz w:val="28"/>
          <w:szCs w:val="28"/>
        </w:rPr>
        <w:t>у</w:t>
      </w:r>
      <w:r w:rsidR="00D50BE9" w:rsidRPr="00A30A58">
        <w:rPr>
          <w:rFonts w:eastAsia="Calibri"/>
          <w:sz w:val="28"/>
          <w:szCs w:val="28"/>
        </w:rPr>
        <w:t>ментацию, разработанную в предшествующие периоды за счет средств федерал</w:t>
      </w:r>
      <w:r w:rsidR="00D50BE9" w:rsidRPr="00A30A58">
        <w:rPr>
          <w:rFonts w:eastAsia="Calibri"/>
          <w:sz w:val="28"/>
          <w:szCs w:val="28"/>
        </w:rPr>
        <w:t>ь</w:t>
      </w:r>
      <w:r w:rsidR="00D50BE9" w:rsidRPr="00A30A58">
        <w:rPr>
          <w:rFonts w:eastAsia="Calibri"/>
          <w:sz w:val="28"/>
          <w:szCs w:val="28"/>
        </w:rPr>
        <w:t>ного бюджета, с использованием которой по состоянию на конец отчетного ф</w:t>
      </w:r>
      <w:r w:rsidR="00D50BE9" w:rsidRPr="00A30A58">
        <w:rPr>
          <w:rFonts w:eastAsia="Calibri"/>
          <w:sz w:val="28"/>
          <w:szCs w:val="28"/>
        </w:rPr>
        <w:t>и</w:t>
      </w:r>
      <w:r w:rsidR="00D50BE9" w:rsidRPr="00A30A58">
        <w:rPr>
          <w:rFonts w:eastAsia="Calibri"/>
          <w:sz w:val="28"/>
          <w:szCs w:val="28"/>
        </w:rPr>
        <w:t>нансового года не созданы объекты строительства (объекты незавершенного строительства), и его динамики за отчетный финансовый год.</w:t>
      </w:r>
    </w:p>
    <w:p w:rsidR="00D50BE9" w:rsidRPr="00A30A58" w:rsidRDefault="00AD13C7" w:rsidP="00A30A58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A30A58">
        <w:rPr>
          <w:rFonts w:eastAsia="Calibri"/>
          <w:sz w:val="28"/>
          <w:szCs w:val="28"/>
        </w:rPr>
        <w:t>а</w:t>
      </w:r>
      <w:r w:rsidR="00D50BE9" w:rsidRPr="00A30A58">
        <w:rPr>
          <w:rFonts w:eastAsia="Calibri"/>
          <w:sz w:val="28"/>
          <w:szCs w:val="28"/>
        </w:rPr>
        <w:t>нализ бюджетной и статистической отчетности по отражению св</w:t>
      </w:r>
      <w:r w:rsidR="00D50BE9" w:rsidRPr="00A30A58">
        <w:rPr>
          <w:rFonts w:eastAsia="Calibri"/>
          <w:sz w:val="28"/>
          <w:szCs w:val="28"/>
        </w:rPr>
        <w:t>е</w:t>
      </w:r>
      <w:r w:rsidR="00D50BE9" w:rsidRPr="00A30A58">
        <w:rPr>
          <w:rFonts w:eastAsia="Calibri"/>
          <w:sz w:val="28"/>
          <w:szCs w:val="28"/>
        </w:rPr>
        <w:t>дений об объектах незавершенного строительства, объемах вложений в объекты нез</w:t>
      </w:r>
      <w:r w:rsidR="00D50BE9" w:rsidRPr="00A30A58">
        <w:rPr>
          <w:rFonts w:eastAsia="Calibri"/>
          <w:sz w:val="28"/>
          <w:szCs w:val="28"/>
        </w:rPr>
        <w:t>а</w:t>
      </w:r>
      <w:r w:rsidR="00D50BE9" w:rsidRPr="00A30A58">
        <w:rPr>
          <w:rFonts w:eastAsia="Calibri"/>
          <w:sz w:val="28"/>
          <w:szCs w:val="28"/>
        </w:rPr>
        <w:t>вершенного строительства, результатов инвентаризации незавершенного стро</w:t>
      </w:r>
      <w:r w:rsidR="00D50BE9" w:rsidRPr="00A30A58">
        <w:rPr>
          <w:rFonts w:eastAsia="Calibri"/>
          <w:sz w:val="28"/>
          <w:szCs w:val="28"/>
        </w:rPr>
        <w:t>и</w:t>
      </w:r>
      <w:r w:rsidR="00D50BE9" w:rsidRPr="00A30A58">
        <w:rPr>
          <w:rFonts w:eastAsia="Calibri"/>
          <w:sz w:val="28"/>
          <w:szCs w:val="28"/>
        </w:rPr>
        <w:t>тельства</w:t>
      </w:r>
      <w:r w:rsidRPr="00A30A58">
        <w:rPr>
          <w:rFonts w:eastAsia="Calibri"/>
          <w:sz w:val="28"/>
          <w:szCs w:val="28"/>
        </w:rPr>
        <w:t>;</w:t>
      </w:r>
      <w:r w:rsidR="00D50BE9" w:rsidRPr="00A30A58">
        <w:rPr>
          <w:rFonts w:eastAsia="Calibri"/>
          <w:sz w:val="28"/>
          <w:szCs w:val="28"/>
        </w:rPr>
        <w:t xml:space="preserve"> </w:t>
      </w:r>
    </w:p>
    <w:p w:rsidR="00D50BE9" w:rsidRPr="00A30A58" w:rsidRDefault="00AD13C7" w:rsidP="00A30A58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A30A58">
        <w:rPr>
          <w:rFonts w:eastAsia="Calibri"/>
          <w:sz w:val="28"/>
          <w:szCs w:val="28"/>
        </w:rPr>
        <w:t>о</w:t>
      </w:r>
      <w:r w:rsidR="00D50BE9" w:rsidRPr="00A30A58">
        <w:rPr>
          <w:rFonts w:eastAsia="Calibri"/>
          <w:sz w:val="28"/>
          <w:szCs w:val="28"/>
        </w:rPr>
        <w:t>ценк</w:t>
      </w:r>
      <w:r w:rsidRPr="00A30A58">
        <w:rPr>
          <w:rFonts w:eastAsia="Calibri"/>
          <w:sz w:val="28"/>
          <w:szCs w:val="28"/>
        </w:rPr>
        <w:t>у</w:t>
      </w:r>
      <w:r w:rsidR="00D50BE9" w:rsidRPr="00A30A58">
        <w:rPr>
          <w:rFonts w:eastAsia="Calibri"/>
          <w:sz w:val="28"/>
          <w:szCs w:val="28"/>
        </w:rPr>
        <w:t xml:space="preserve"> </w:t>
      </w:r>
      <w:proofErr w:type="gramStart"/>
      <w:r w:rsidR="00D50BE9" w:rsidRPr="00A30A58">
        <w:rPr>
          <w:rFonts w:eastAsia="Calibri"/>
          <w:sz w:val="28"/>
          <w:szCs w:val="28"/>
        </w:rPr>
        <w:t>причин несоблюдения сроков ввода объектов</w:t>
      </w:r>
      <w:proofErr w:type="gramEnd"/>
      <w:r w:rsidR="00D50BE9" w:rsidRPr="00A30A58">
        <w:rPr>
          <w:rFonts w:eastAsia="Calibri"/>
          <w:sz w:val="28"/>
          <w:szCs w:val="28"/>
        </w:rPr>
        <w:t xml:space="preserve"> капитального стр</w:t>
      </w:r>
      <w:r w:rsidR="00D50BE9" w:rsidRPr="00A30A58">
        <w:rPr>
          <w:rFonts w:eastAsia="Calibri"/>
          <w:sz w:val="28"/>
          <w:szCs w:val="28"/>
        </w:rPr>
        <w:t>о</w:t>
      </w:r>
      <w:r w:rsidR="00D50BE9" w:rsidRPr="00A30A58">
        <w:rPr>
          <w:rFonts w:eastAsia="Calibri"/>
          <w:sz w:val="28"/>
          <w:szCs w:val="28"/>
        </w:rPr>
        <w:t>ительства в эксплуатацию.</w:t>
      </w:r>
    </w:p>
    <w:p w:rsidR="00D50BE9" w:rsidRPr="00A30A58" w:rsidRDefault="00AD13C7" w:rsidP="00A30A58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A30A58">
        <w:rPr>
          <w:rFonts w:eastAsia="Calibri"/>
          <w:sz w:val="28"/>
          <w:szCs w:val="28"/>
        </w:rPr>
        <w:t>о</w:t>
      </w:r>
      <w:r w:rsidR="00D50BE9" w:rsidRPr="00A30A58">
        <w:rPr>
          <w:rFonts w:eastAsia="Calibri"/>
          <w:sz w:val="28"/>
          <w:szCs w:val="28"/>
        </w:rPr>
        <w:t>ценк</w:t>
      </w:r>
      <w:r w:rsidRPr="00A30A58">
        <w:rPr>
          <w:rFonts w:eastAsia="Calibri"/>
          <w:sz w:val="28"/>
          <w:szCs w:val="28"/>
        </w:rPr>
        <w:t>у</w:t>
      </w:r>
      <w:r w:rsidR="00D50BE9" w:rsidRPr="00A30A58">
        <w:rPr>
          <w:rFonts w:eastAsia="Calibri"/>
          <w:sz w:val="28"/>
          <w:szCs w:val="28"/>
        </w:rPr>
        <w:t xml:space="preserve"> мер, принимаемых главными распорядителями средств федерал</w:t>
      </w:r>
      <w:r w:rsidR="00D50BE9" w:rsidRPr="00A30A58">
        <w:rPr>
          <w:rFonts w:eastAsia="Calibri"/>
          <w:sz w:val="28"/>
          <w:szCs w:val="28"/>
        </w:rPr>
        <w:t>ь</w:t>
      </w:r>
      <w:r w:rsidR="00D50BE9" w:rsidRPr="00A30A58">
        <w:rPr>
          <w:rFonts w:eastAsia="Calibri"/>
          <w:sz w:val="28"/>
          <w:szCs w:val="28"/>
        </w:rPr>
        <w:t>ного бюджета, по своевременному завершению капитального строительства, а также по вовлечению в инвестиционный процесс временно приостановленных и законсервированных строек и объектов. Сведения о проведении в отчетном ф</w:t>
      </w:r>
      <w:r w:rsidR="00D50BE9" w:rsidRPr="00A30A58">
        <w:rPr>
          <w:rFonts w:eastAsia="Calibri"/>
          <w:sz w:val="28"/>
          <w:szCs w:val="28"/>
        </w:rPr>
        <w:t>и</w:t>
      </w:r>
      <w:r w:rsidR="00D50BE9" w:rsidRPr="00A30A58">
        <w:rPr>
          <w:rFonts w:eastAsia="Calibri"/>
          <w:sz w:val="28"/>
          <w:szCs w:val="28"/>
        </w:rPr>
        <w:t>нансовом году консервации объектов незавершенного строительства (возобно</w:t>
      </w:r>
      <w:r w:rsidR="00D50BE9" w:rsidRPr="00A30A58">
        <w:rPr>
          <w:rFonts w:eastAsia="Calibri"/>
          <w:sz w:val="28"/>
          <w:szCs w:val="28"/>
        </w:rPr>
        <w:t>в</w:t>
      </w:r>
      <w:r w:rsidR="00D50BE9" w:rsidRPr="00A30A58">
        <w:rPr>
          <w:rFonts w:eastAsia="Calibri"/>
          <w:sz w:val="28"/>
          <w:szCs w:val="28"/>
        </w:rPr>
        <w:t>лении строительства (реконструкции) ранее законсервированных объектов нез</w:t>
      </w:r>
      <w:r w:rsidR="00D50BE9" w:rsidRPr="00A30A58">
        <w:rPr>
          <w:rFonts w:eastAsia="Calibri"/>
          <w:sz w:val="28"/>
          <w:szCs w:val="28"/>
        </w:rPr>
        <w:t>а</w:t>
      </w:r>
      <w:r w:rsidR="00D50BE9" w:rsidRPr="00A30A58">
        <w:rPr>
          <w:rFonts w:eastAsia="Calibri"/>
          <w:sz w:val="28"/>
          <w:szCs w:val="28"/>
        </w:rPr>
        <w:t>вершенного строител</w:t>
      </w:r>
      <w:r w:rsidR="00D50BE9" w:rsidRPr="00A30A58">
        <w:rPr>
          <w:rFonts w:eastAsia="Calibri"/>
          <w:sz w:val="28"/>
          <w:szCs w:val="28"/>
        </w:rPr>
        <w:t>ь</w:t>
      </w:r>
      <w:r w:rsidR="00D50BE9" w:rsidRPr="00A30A58">
        <w:rPr>
          <w:rFonts w:eastAsia="Calibri"/>
          <w:sz w:val="28"/>
          <w:szCs w:val="28"/>
        </w:rPr>
        <w:t>ства).</w:t>
      </w:r>
    </w:p>
    <w:p w:rsidR="004E1BA0" w:rsidRPr="004E1BA0" w:rsidRDefault="00560F39" w:rsidP="004E1BA0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4E1BA0">
        <w:rPr>
          <w:rFonts w:eastAsia="Calibri"/>
          <w:sz w:val="28"/>
          <w:szCs w:val="28"/>
        </w:rPr>
        <w:t>.</w:t>
      </w:r>
      <w:r w:rsidR="00D50BE9">
        <w:rPr>
          <w:rFonts w:eastAsia="Calibri"/>
          <w:sz w:val="28"/>
          <w:szCs w:val="28"/>
        </w:rPr>
        <w:t>9</w:t>
      </w:r>
      <w:r w:rsidR="004E1BA0">
        <w:rPr>
          <w:rFonts w:eastAsia="Calibri"/>
          <w:sz w:val="28"/>
          <w:szCs w:val="28"/>
        </w:rPr>
        <w:t xml:space="preserve">. </w:t>
      </w:r>
      <w:r w:rsidR="004E1BA0" w:rsidRPr="004E1BA0">
        <w:rPr>
          <w:rFonts w:eastAsia="Calibri"/>
          <w:sz w:val="28"/>
          <w:szCs w:val="28"/>
        </w:rPr>
        <w:t>Проводится проверка исполнения бюджета по расходам,</w:t>
      </w:r>
      <w:r w:rsidR="004E1BA0">
        <w:rPr>
          <w:rFonts w:eastAsia="Calibri"/>
          <w:sz w:val="28"/>
          <w:szCs w:val="28"/>
        </w:rPr>
        <w:t xml:space="preserve"> </w:t>
      </w:r>
      <w:r w:rsidR="004E1BA0" w:rsidRPr="004E1BA0">
        <w:rPr>
          <w:rFonts w:eastAsia="Calibri"/>
          <w:sz w:val="28"/>
          <w:szCs w:val="28"/>
        </w:rPr>
        <w:t xml:space="preserve">предусмотренным на реализацию </w:t>
      </w:r>
      <w:r w:rsidR="004E1BA0">
        <w:rPr>
          <w:rFonts w:eastAsia="Calibri"/>
          <w:sz w:val="28"/>
          <w:szCs w:val="28"/>
        </w:rPr>
        <w:t>государственных</w:t>
      </w:r>
      <w:r w:rsidR="004E1BA0" w:rsidRPr="004E1BA0">
        <w:rPr>
          <w:rFonts w:eastAsia="Calibri"/>
          <w:sz w:val="28"/>
          <w:szCs w:val="28"/>
        </w:rPr>
        <w:t xml:space="preserve"> программ</w:t>
      </w:r>
      <w:r w:rsidR="00AC79CC">
        <w:rPr>
          <w:rFonts w:eastAsia="Calibri"/>
          <w:sz w:val="28"/>
          <w:szCs w:val="28"/>
        </w:rPr>
        <w:t xml:space="preserve"> (подпрограмм), включая мероприятия в рамках региональных проектов</w:t>
      </w:r>
      <w:r w:rsidR="004E1BA0" w:rsidRPr="004E1BA0">
        <w:rPr>
          <w:rFonts w:eastAsia="Calibri"/>
          <w:sz w:val="28"/>
          <w:szCs w:val="28"/>
        </w:rPr>
        <w:t>, которая предусматривает анализ освоения средств,</w:t>
      </w:r>
      <w:r w:rsidR="004E1BA0">
        <w:rPr>
          <w:rFonts w:eastAsia="Calibri"/>
          <w:sz w:val="28"/>
          <w:szCs w:val="28"/>
        </w:rPr>
        <w:t xml:space="preserve"> </w:t>
      </w:r>
      <w:r w:rsidR="004E1BA0" w:rsidRPr="004E1BA0">
        <w:rPr>
          <w:rFonts w:eastAsia="Calibri"/>
          <w:sz w:val="28"/>
          <w:szCs w:val="28"/>
        </w:rPr>
        <w:t>предусмотре</w:t>
      </w:r>
      <w:r w:rsidR="004E1BA0">
        <w:rPr>
          <w:rFonts w:eastAsia="Calibri"/>
          <w:sz w:val="28"/>
          <w:szCs w:val="28"/>
        </w:rPr>
        <w:t>нных на реализацию мероприятий государственных программ</w:t>
      </w:r>
      <w:r w:rsidR="004E1BA0" w:rsidRPr="004E1BA0">
        <w:rPr>
          <w:rFonts w:eastAsia="Calibri"/>
          <w:sz w:val="28"/>
          <w:szCs w:val="28"/>
        </w:rPr>
        <w:t>, оценку эффективности реализации</w:t>
      </w:r>
      <w:r w:rsidR="004E1BA0">
        <w:rPr>
          <w:rFonts w:eastAsia="Calibri"/>
          <w:sz w:val="28"/>
          <w:szCs w:val="28"/>
        </w:rPr>
        <w:t xml:space="preserve"> государственных</w:t>
      </w:r>
      <w:r w:rsidR="004E1BA0" w:rsidRPr="004E1BA0">
        <w:rPr>
          <w:rFonts w:eastAsia="Calibri"/>
          <w:sz w:val="28"/>
          <w:szCs w:val="28"/>
        </w:rPr>
        <w:t xml:space="preserve"> программ, включая причины, повлиявшие на невыполнение</w:t>
      </w:r>
      <w:r w:rsidR="004E1BA0">
        <w:rPr>
          <w:rFonts w:eastAsia="Calibri"/>
          <w:sz w:val="28"/>
          <w:szCs w:val="28"/>
        </w:rPr>
        <w:t xml:space="preserve"> утвержденных показателей результативности.</w:t>
      </w:r>
    </w:p>
    <w:p w:rsidR="004E1BA0" w:rsidRDefault="00560F39" w:rsidP="007F5C32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4E1BA0">
        <w:rPr>
          <w:rFonts w:eastAsia="Calibri"/>
          <w:sz w:val="28"/>
          <w:szCs w:val="28"/>
        </w:rPr>
        <w:t>.10</w:t>
      </w:r>
      <w:r w:rsidR="004E1BA0" w:rsidRPr="004E1BA0">
        <w:rPr>
          <w:rFonts w:eastAsia="Calibri"/>
          <w:sz w:val="28"/>
          <w:szCs w:val="28"/>
        </w:rPr>
        <w:t>. Проводится проверка использования средств резервного фонда</w:t>
      </w:r>
      <w:r w:rsidR="004E1BA0">
        <w:rPr>
          <w:rFonts w:eastAsia="Calibri"/>
          <w:sz w:val="28"/>
          <w:szCs w:val="28"/>
        </w:rPr>
        <w:t xml:space="preserve"> Чувашской Республики, резервного фонда Кабинета Министров Чувашской Республики </w:t>
      </w:r>
      <w:r w:rsidR="004E1BA0" w:rsidRPr="004E1BA0">
        <w:rPr>
          <w:rFonts w:eastAsia="Calibri"/>
          <w:sz w:val="28"/>
          <w:szCs w:val="28"/>
        </w:rPr>
        <w:t xml:space="preserve">за отчетный финансовый год, в соответствии с </w:t>
      </w:r>
      <w:r w:rsidR="004E1BA0">
        <w:rPr>
          <w:rFonts w:eastAsia="Calibri"/>
          <w:sz w:val="28"/>
          <w:szCs w:val="28"/>
        </w:rPr>
        <w:t>законом</w:t>
      </w:r>
      <w:r w:rsidR="004E1BA0" w:rsidRPr="004E1BA0">
        <w:rPr>
          <w:rFonts w:eastAsia="Calibri"/>
          <w:sz w:val="28"/>
          <w:szCs w:val="28"/>
        </w:rPr>
        <w:t xml:space="preserve"> о бюджете на</w:t>
      </w:r>
      <w:r w:rsidR="004E1BA0">
        <w:rPr>
          <w:rFonts w:eastAsia="Calibri"/>
          <w:sz w:val="28"/>
          <w:szCs w:val="28"/>
        </w:rPr>
        <w:t xml:space="preserve"> </w:t>
      </w:r>
      <w:r w:rsidR="007F5C32">
        <w:rPr>
          <w:rFonts w:eastAsia="Calibri"/>
          <w:sz w:val="28"/>
          <w:szCs w:val="28"/>
        </w:rPr>
        <w:t>отчетный финансовый год.</w:t>
      </w:r>
    </w:p>
    <w:p w:rsidR="007F5C32" w:rsidRPr="007F5C32" w:rsidRDefault="00560F39" w:rsidP="007F5C32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7F5C32">
        <w:rPr>
          <w:rFonts w:eastAsia="Calibri"/>
          <w:sz w:val="28"/>
          <w:szCs w:val="28"/>
        </w:rPr>
        <w:t>.11.</w:t>
      </w:r>
      <w:r w:rsidR="007F5C32" w:rsidRPr="007F5C32">
        <w:t xml:space="preserve"> </w:t>
      </w:r>
      <w:r w:rsidR="007F5C32" w:rsidRPr="007F5C32">
        <w:rPr>
          <w:rFonts w:eastAsia="Calibri"/>
          <w:sz w:val="28"/>
          <w:szCs w:val="28"/>
        </w:rPr>
        <w:t>Осуществляется анализ исполнения бюджета по источникам</w:t>
      </w:r>
      <w:r w:rsidR="007F5C32" w:rsidRPr="007F5C32">
        <w:t xml:space="preserve"> </w:t>
      </w:r>
      <w:r w:rsidR="007F5C32" w:rsidRPr="007F5C32">
        <w:rPr>
          <w:rFonts w:eastAsia="Calibri"/>
          <w:sz w:val="28"/>
          <w:szCs w:val="28"/>
        </w:rPr>
        <w:t>финансирования дефицита бюджета, предусматривающий:</w:t>
      </w:r>
    </w:p>
    <w:p w:rsidR="007F5C32" w:rsidRPr="007F5C32" w:rsidRDefault="007F5C32" w:rsidP="007F5C32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7F5C32">
        <w:rPr>
          <w:rFonts w:eastAsia="Calibri"/>
          <w:sz w:val="28"/>
          <w:szCs w:val="28"/>
        </w:rPr>
        <w:t>- проверку соблюдения требований бюджетного законодательства и</w:t>
      </w:r>
      <w:r>
        <w:rPr>
          <w:rFonts w:eastAsia="Calibri"/>
          <w:sz w:val="28"/>
          <w:szCs w:val="28"/>
        </w:rPr>
        <w:t xml:space="preserve"> </w:t>
      </w:r>
      <w:r w:rsidRPr="007F5C32">
        <w:rPr>
          <w:rFonts w:eastAsia="Calibri"/>
          <w:sz w:val="28"/>
          <w:szCs w:val="28"/>
        </w:rPr>
        <w:t>нормативных правовых актов при исполнении бюджета в части источников</w:t>
      </w:r>
      <w:r>
        <w:rPr>
          <w:rFonts w:eastAsia="Calibri"/>
          <w:sz w:val="28"/>
          <w:szCs w:val="28"/>
        </w:rPr>
        <w:t xml:space="preserve"> </w:t>
      </w:r>
      <w:r w:rsidRPr="007F5C32">
        <w:rPr>
          <w:rFonts w:eastAsia="Calibri"/>
          <w:sz w:val="28"/>
          <w:szCs w:val="28"/>
        </w:rPr>
        <w:t>финансирования дефицита бюджета;</w:t>
      </w:r>
    </w:p>
    <w:p w:rsidR="007F5C32" w:rsidRPr="007F5C32" w:rsidRDefault="007F5C32" w:rsidP="007F5C32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7F5C32">
        <w:rPr>
          <w:rFonts w:eastAsia="Calibri"/>
          <w:sz w:val="28"/>
          <w:szCs w:val="28"/>
        </w:rPr>
        <w:t xml:space="preserve">- анализ </w:t>
      </w:r>
      <w:proofErr w:type="gramStart"/>
      <w:r w:rsidRPr="007F5C32">
        <w:rPr>
          <w:rFonts w:eastAsia="Calibri"/>
          <w:sz w:val="28"/>
          <w:szCs w:val="28"/>
        </w:rPr>
        <w:t>структуры источников внутреннего финансирования дефицита</w:t>
      </w:r>
      <w:r>
        <w:rPr>
          <w:rFonts w:eastAsia="Calibri"/>
          <w:sz w:val="28"/>
          <w:szCs w:val="28"/>
        </w:rPr>
        <w:t xml:space="preserve"> </w:t>
      </w:r>
      <w:r w:rsidRPr="007F5C32">
        <w:rPr>
          <w:rFonts w:eastAsia="Calibri"/>
          <w:sz w:val="28"/>
          <w:szCs w:val="28"/>
        </w:rPr>
        <w:t>бюджета</w:t>
      </w:r>
      <w:proofErr w:type="gramEnd"/>
      <w:r w:rsidRPr="007F5C32">
        <w:rPr>
          <w:rFonts w:eastAsia="Calibri"/>
          <w:sz w:val="28"/>
          <w:szCs w:val="28"/>
        </w:rPr>
        <w:t>;</w:t>
      </w:r>
    </w:p>
    <w:p w:rsidR="00BF10B3" w:rsidRDefault="007F5C32" w:rsidP="00BF10B3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7F5C32">
        <w:rPr>
          <w:rFonts w:eastAsia="Calibri"/>
          <w:sz w:val="28"/>
          <w:szCs w:val="28"/>
        </w:rPr>
        <w:t>- сравнение фактических показателей исполнения бюджета по источникам</w:t>
      </w:r>
      <w:r>
        <w:rPr>
          <w:rFonts w:eastAsia="Calibri"/>
          <w:sz w:val="28"/>
          <w:szCs w:val="28"/>
        </w:rPr>
        <w:t xml:space="preserve"> </w:t>
      </w:r>
      <w:r w:rsidRPr="007F5C32">
        <w:rPr>
          <w:rFonts w:eastAsia="Calibri"/>
          <w:sz w:val="28"/>
          <w:szCs w:val="28"/>
        </w:rPr>
        <w:t xml:space="preserve">финансирования дефицита бюджета с показателями, утвержденными </w:t>
      </w:r>
      <w:r>
        <w:rPr>
          <w:rFonts w:eastAsia="Calibri"/>
          <w:sz w:val="28"/>
          <w:szCs w:val="28"/>
        </w:rPr>
        <w:t>законом</w:t>
      </w:r>
      <w:r w:rsidRPr="007F5C32">
        <w:rPr>
          <w:rFonts w:eastAsia="Calibri"/>
          <w:sz w:val="28"/>
          <w:szCs w:val="28"/>
        </w:rPr>
        <w:t xml:space="preserve"> о</w:t>
      </w:r>
      <w:r>
        <w:rPr>
          <w:rFonts w:eastAsia="Calibri"/>
          <w:sz w:val="28"/>
          <w:szCs w:val="28"/>
        </w:rPr>
        <w:t xml:space="preserve"> </w:t>
      </w:r>
      <w:r w:rsidRPr="007F5C32">
        <w:rPr>
          <w:rFonts w:eastAsia="Calibri"/>
          <w:sz w:val="28"/>
          <w:szCs w:val="28"/>
        </w:rPr>
        <w:t>бюджете на отчетный финансовый год.</w:t>
      </w:r>
    </w:p>
    <w:p w:rsidR="00BF10B3" w:rsidRPr="00BF10B3" w:rsidRDefault="00560F39" w:rsidP="00821813">
      <w:pPr>
        <w:tabs>
          <w:tab w:val="left" w:pos="993"/>
        </w:tabs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BF10B3">
        <w:rPr>
          <w:rFonts w:eastAsia="Calibri"/>
          <w:sz w:val="28"/>
          <w:szCs w:val="28"/>
        </w:rPr>
        <w:t>.12.</w:t>
      </w:r>
      <w:r w:rsidR="00BF10B3" w:rsidRPr="00BF10B3">
        <w:rPr>
          <w:rFonts w:eastAsia="Calibri"/>
          <w:sz w:val="28"/>
          <w:szCs w:val="28"/>
        </w:rPr>
        <w:t xml:space="preserve"> Проводится анализ состояния </w:t>
      </w:r>
      <w:r w:rsidR="00BF10B3">
        <w:rPr>
          <w:rFonts w:eastAsia="Calibri"/>
          <w:sz w:val="28"/>
          <w:szCs w:val="28"/>
        </w:rPr>
        <w:t>государственного</w:t>
      </w:r>
      <w:r w:rsidR="00BF10B3" w:rsidRPr="00BF10B3">
        <w:rPr>
          <w:rFonts w:eastAsia="Calibri"/>
          <w:sz w:val="28"/>
          <w:szCs w:val="28"/>
        </w:rPr>
        <w:t xml:space="preserve"> долга,</w:t>
      </w:r>
      <w:r w:rsidR="00BF10B3">
        <w:rPr>
          <w:rFonts w:eastAsia="Calibri"/>
          <w:sz w:val="28"/>
          <w:szCs w:val="28"/>
        </w:rPr>
        <w:t xml:space="preserve"> </w:t>
      </w:r>
      <w:r w:rsidR="00BF10B3" w:rsidRPr="00BF10B3">
        <w:rPr>
          <w:rFonts w:eastAsia="Calibri"/>
          <w:sz w:val="28"/>
          <w:szCs w:val="28"/>
        </w:rPr>
        <w:t>предусматривающий:</w:t>
      </w:r>
    </w:p>
    <w:p w:rsidR="00BF10B3" w:rsidRPr="00BF10B3" w:rsidRDefault="00BF10B3" w:rsidP="00BF10B3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BF10B3">
        <w:rPr>
          <w:rFonts w:eastAsia="Calibri"/>
          <w:sz w:val="28"/>
          <w:szCs w:val="28"/>
        </w:rPr>
        <w:t>- проверку соблюдения бюджетного законодательства и нормативных правовых</w:t>
      </w:r>
      <w:r>
        <w:rPr>
          <w:rFonts w:eastAsia="Calibri"/>
          <w:sz w:val="28"/>
          <w:szCs w:val="28"/>
        </w:rPr>
        <w:t xml:space="preserve"> </w:t>
      </w:r>
      <w:r w:rsidRPr="00BF10B3">
        <w:rPr>
          <w:rFonts w:eastAsia="Calibri"/>
          <w:sz w:val="28"/>
          <w:szCs w:val="28"/>
        </w:rPr>
        <w:t>актов при исполнении бюджета в части не превышения при исполнении бюджета</w:t>
      </w:r>
      <w:r>
        <w:rPr>
          <w:rFonts w:eastAsia="Calibri"/>
          <w:sz w:val="28"/>
          <w:szCs w:val="28"/>
        </w:rPr>
        <w:t xml:space="preserve"> </w:t>
      </w:r>
      <w:r w:rsidRPr="00BF10B3">
        <w:rPr>
          <w:rFonts w:eastAsia="Calibri"/>
          <w:sz w:val="28"/>
          <w:szCs w:val="28"/>
        </w:rPr>
        <w:t xml:space="preserve">верхнего и предельного объемов </w:t>
      </w:r>
      <w:r>
        <w:rPr>
          <w:rFonts w:eastAsia="Calibri"/>
          <w:sz w:val="28"/>
          <w:szCs w:val="28"/>
        </w:rPr>
        <w:t>государственного</w:t>
      </w:r>
      <w:r w:rsidRPr="00BF10B3">
        <w:rPr>
          <w:rFonts w:eastAsia="Calibri"/>
          <w:sz w:val="28"/>
          <w:szCs w:val="28"/>
        </w:rPr>
        <w:t xml:space="preserve"> долга;</w:t>
      </w:r>
    </w:p>
    <w:p w:rsidR="00BF10B3" w:rsidRPr="00BF10B3" w:rsidRDefault="00BF10B3" w:rsidP="00BF10B3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BF10B3">
        <w:rPr>
          <w:rFonts w:eastAsia="Calibri"/>
          <w:sz w:val="28"/>
          <w:szCs w:val="28"/>
        </w:rPr>
        <w:t xml:space="preserve">- анализ объема и структуры </w:t>
      </w:r>
      <w:r>
        <w:rPr>
          <w:rFonts w:eastAsia="Calibri"/>
          <w:sz w:val="28"/>
          <w:szCs w:val="28"/>
        </w:rPr>
        <w:t>государственного</w:t>
      </w:r>
      <w:r w:rsidRPr="00BF10B3">
        <w:rPr>
          <w:rFonts w:eastAsia="Calibri"/>
          <w:sz w:val="28"/>
          <w:szCs w:val="28"/>
        </w:rPr>
        <w:t xml:space="preserve"> долга за отчетный финансовый</w:t>
      </w:r>
      <w:r>
        <w:rPr>
          <w:rFonts w:eastAsia="Calibri"/>
          <w:sz w:val="28"/>
          <w:szCs w:val="28"/>
        </w:rPr>
        <w:t xml:space="preserve"> </w:t>
      </w:r>
      <w:r w:rsidRPr="00BF10B3">
        <w:rPr>
          <w:rFonts w:eastAsia="Calibri"/>
          <w:sz w:val="28"/>
          <w:szCs w:val="28"/>
        </w:rPr>
        <w:t xml:space="preserve">год, сопоставление фактических показателей объема </w:t>
      </w:r>
      <w:r>
        <w:rPr>
          <w:rFonts w:eastAsia="Calibri"/>
          <w:sz w:val="28"/>
          <w:szCs w:val="28"/>
        </w:rPr>
        <w:t>государственного</w:t>
      </w:r>
      <w:r w:rsidRPr="00BF10B3">
        <w:rPr>
          <w:rFonts w:eastAsia="Calibri"/>
          <w:sz w:val="28"/>
          <w:szCs w:val="28"/>
        </w:rPr>
        <w:t xml:space="preserve"> внутреннего</w:t>
      </w:r>
      <w:r>
        <w:rPr>
          <w:rFonts w:eastAsia="Calibri"/>
          <w:sz w:val="28"/>
          <w:szCs w:val="28"/>
        </w:rPr>
        <w:t xml:space="preserve"> </w:t>
      </w:r>
      <w:r w:rsidRPr="00BF10B3">
        <w:rPr>
          <w:rFonts w:eastAsia="Calibri"/>
          <w:sz w:val="28"/>
          <w:szCs w:val="28"/>
        </w:rPr>
        <w:t>долга с показателями, установленными решением о бюджете на отчетный</w:t>
      </w:r>
      <w:r>
        <w:rPr>
          <w:rFonts w:eastAsia="Calibri"/>
          <w:sz w:val="28"/>
          <w:szCs w:val="28"/>
        </w:rPr>
        <w:t xml:space="preserve"> </w:t>
      </w:r>
      <w:r w:rsidRPr="00BF10B3">
        <w:rPr>
          <w:rFonts w:eastAsia="Calibri"/>
          <w:sz w:val="28"/>
          <w:szCs w:val="28"/>
        </w:rPr>
        <w:t>финансовый год;</w:t>
      </w:r>
    </w:p>
    <w:p w:rsidR="00BF10B3" w:rsidRPr="00BF10B3" w:rsidRDefault="00BF10B3" w:rsidP="00BF10B3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BF10B3">
        <w:rPr>
          <w:rFonts w:eastAsia="Calibri"/>
          <w:sz w:val="28"/>
          <w:szCs w:val="28"/>
        </w:rPr>
        <w:t xml:space="preserve">- анализ исполнения программы </w:t>
      </w:r>
      <w:r>
        <w:rPr>
          <w:rFonts w:eastAsia="Calibri"/>
          <w:sz w:val="28"/>
          <w:szCs w:val="28"/>
        </w:rPr>
        <w:t xml:space="preserve">государственных </w:t>
      </w:r>
      <w:r w:rsidRPr="00BF10B3">
        <w:rPr>
          <w:rFonts w:eastAsia="Calibri"/>
          <w:sz w:val="28"/>
          <w:szCs w:val="28"/>
        </w:rPr>
        <w:t>гарантий и программы</w:t>
      </w:r>
      <w:r>
        <w:rPr>
          <w:rFonts w:eastAsia="Calibri"/>
          <w:sz w:val="28"/>
          <w:szCs w:val="28"/>
        </w:rPr>
        <w:t xml:space="preserve"> государственных</w:t>
      </w:r>
      <w:r w:rsidRPr="00BF10B3">
        <w:rPr>
          <w:rFonts w:eastAsia="Calibri"/>
          <w:sz w:val="28"/>
          <w:szCs w:val="28"/>
        </w:rPr>
        <w:t xml:space="preserve"> внутренних заимствований;</w:t>
      </w:r>
    </w:p>
    <w:p w:rsidR="00BF10B3" w:rsidRPr="00BF10B3" w:rsidRDefault="00BF10B3" w:rsidP="00BF10B3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BF10B3">
        <w:rPr>
          <w:rFonts w:eastAsia="Calibri"/>
          <w:sz w:val="28"/>
          <w:szCs w:val="28"/>
        </w:rPr>
        <w:t xml:space="preserve">- анализ изменений показателей объема и структуры </w:t>
      </w:r>
      <w:r>
        <w:rPr>
          <w:rFonts w:eastAsia="Calibri"/>
          <w:sz w:val="28"/>
          <w:szCs w:val="28"/>
        </w:rPr>
        <w:t xml:space="preserve">государственного </w:t>
      </w:r>
      <w:r w:rsidRPr="00BF10B3">
        <w:rPr>
          <w:rFonts w:eastAsia="Calibri"/>
          <w:sz w:val="28"/>
          <w:szCs w:val="28"/>
        </w:rPr>
        <w:t>внутреннего долга по состоянию на 1 января отчетного финансового года и 1 января</w:t>
      </w:r>
      <w:r>
        <w:rPr>
          <w:rFonts w:eastAsia="Calibri"/>
          <w:sz w:val="28"/>
          <w:szCs w:val="28"/>
        </w:rPr>
        <w:t xml:space="preserve"> </w:t>
      </w:r>
      <w:r w:rsidRPr="00BF10B3">
        <w:rPr>
          <w:rFonts w:eastAsia="Calibri"/>
          <w:sz w:val="28"/>
          <w:szCs w:val="28"/>
        </w:rPr>
        <w:t>года, следующего за отчетным финансовым годом;</w:t>
      </w:r>
    </w:p>
    <w:p w:rsidR="00BF10B3" w:rsidRDefault="00BF10B3" w:rsidP="007F5C32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BF10B3">
        <w:rPr>
          <w:rFonts w:eastAsia="Calibri"/>
          <w:sz w:val="28"/>
          <w:szCs w:val="28"/>
        </w:rPr>
        <w:t>- анализ изменения долговой нагрузки на бюджет в течение отчетного</w:t>
      </w:r>
      <w:r>
        <w:rPr>
          <w:rFonts w:eastAsia="Calibri"/>
          <w:sz w:val="28"/>
          <w:szCs w:val="28"/>
        </w:rPr>
        <w:t xml:space="preserve"> </w:t>
      </w:r>
      <w:r w:rsidRPr="00BF10B3">
        <w:rPr>
          <w:rFonts w:eastAsia="Calibri"/>
          <w:sz w:val="28"/>
          <w:szCs w:val="28"/>
        </w:rPr>
        <w:t>финансового года.</w:t>
      </w:r>
    </w:p>
    <w:p w:rsidR="00303FA2" w:rsidRPr="00686CBB" w:rsidRDefault="00560F39" w:rsidP="007F5C32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F33AC4">
        <w:rPr>
          <w:rFonts w:eastAsia="Calibri"/>
          <w:sz w:val="28"/>
          <w:szCs w:val="28"/>
        </w:rPr>
        <w:t>.</w:t>
      </w:r>
      <w:r w:rsidR="00BF10B3">
        <w:rPr>
          <w:rFonts w:eastAsia="Calibri"/>
          <w:sz w:val="28"/>
          <w:szCs w:val="28"/>
        </w:rPr>
        <w:t>13</w:t>
      </w:r>
      <w:r w:rsidR="00F33AC4">
        <w:rPr>
          <w:rFonts w:eastAsia="Calibri"/>
          <w:sz w:val="28"/>
          <w:szCs w:val="28"/>
        </w:rPr>
        <w:t>.</w:t>
      </w:r>
      <w:r w:rsidR="001F6373" w:rsidRPr="00686CBB">
        <w:rPr>
          <w:rFonts w:eastAsia="Calibri"/>
          <w:sz w:val="28"/>
          <w:szCs w:val="28"/>
        </w:rPr>
        <w:t xml:space="preserve"> </w:t>
      </w:r>
      <w:r w:rsidR="00303FA2" w:rsidRPr="00686CBB">
        <w:rPr>
          <w:rFonts w:eastAsia="Calibri"/>
          <w:sz w:val="28"/>
          <w:szCs w:val="28"/>
        </w:rPr>
        <w:t xml:space="preserve">При анализе отдельных направлений поступлений в бюджет и выплат из 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</w:r>
    </w:p>
    <w:p w:rsidR="00303FA2" w:rsidRPr="00686CBB" w:rsidRDefault="00560F39" w:rsidP="001F6373">
      <w:pPr>
        <w:widowControl/>
        <w:suppressAutoHyphens/>
        <w:autoSpaceDE/>
        <w:autoSpaceDN/>
        <w:adjustRightInd/>
        <w:ind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</w:t>
      </w:r>
      <w:r w:rsidR="00F33AC4">
        <w:rPr>
          <w:rFonts w:eastAsia="Calibri"/>
          <w:sz w:val="28"/>
          <w:szCs w:val="28"/>
        </w:rPr>
        <w:t>.</w:t>
      </w:r>
      <w:r w:rsidR="00BF10B3">
        <w:rPr>
          <w:rFonts w:eastAsia="Calibri"/>
          <w:sz w:val="28"/>
          <w:szCs w:val="28"/>
        </w:rPr>
        <w:t>14</w:t>
      </w:r>
      <w:r w:rsidR="00F33AC4">
        <w:rPr>
          <w:rFonts w:eastAsia="Calibri"/>
          <w:sz w:val="28"/>
          <w:szCs w:val="28"/>
        </w:rPr>
        <w:t>.</w:t>
      </w:r>
      <w:r w:rsidR="001F6373" w:rsidRPr="00686CBB">
        <w:rPr>
          <w:rFonts w:eastAsia="Calibri"/>
          <w:sz w:val="28"/>
          <w:szCs w:val="28"/>
        </w:rPr>
        <w:t xml:space="preserve"> </w:t>
      </w:r>
      <w:r w:rsidR="00303FA2" w:rsidRPr="00686CBB">
        <w:rPr>
          <w:rFonts w:eastAsia="Calibri"/>
          <w:sz w:val="28"/>
          <w:szCs w:val="28"/>
        </w:rPr>
        <w:t>Информация о нарушениях и недостатках, выявленных в ходе внешней проверки</w:t>
      </w:r>
      <w:r w:rsidR="00F33AC4">
        <w:rPr>
          <w:rFonts w:eastAsia="Calibri"/>
          <w:sz w:val="28"/>
          <w:szCs w:val="28"/>
        </w:rPr>
        <w:t xml:space="preserve"> годовой бюджетной отчетности, в том числе отчетности ГАБС</w:t>
      </w:r>
      <w:r w:rsidR="00303FA2" w:rsidRPr="00686CBB">
        <w:rPr>
          <w:rFonts w:eastAsia="Calibri"/>
          <w:sz w:val="28"/>
          <w:szCs w:val="28"/>
        </w:rPr>
        <w:t xml:space="preserve"> анализируется и обобщается.</w:t>
      </w:r>
      <w:r w:rsidR="00303FA2" w:rsidRPr="00686CBB">
        <w:rPr>
          <w:sz w:val="28"/>
          <w:szCs w:val="28"/>
        </w:rPr>
        <w:t xml:space="preserve"> Готовятся предложения по совершенствованию исполнения бюджета, использованию имущества, ведению бюджетного учета и составлению бюджетной отчетности.</w:t>
      </w:r>
    </w:p>
    <w:p w:rsidR="00686CBB" w:rsidRDefault="00560F39" w:rsidP="00BF10B3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F10B3">
        <w:rPr>
          <w:sz w:val="28"/>
          <w:szCs w:val="28"/>
        </w:rPr>
        <w:t>.15. При</w:t>
      </w:r>
      <w:r w:rsidR="00BF10B3" w:rsidRPr="00BF10B3">
        <w:rPr>
          <w:sz w:val="28"/>
          <w:szCs w:val="28"/>
        </w:rPr>
        <w:t xml:space="preserve"> поступлени</w:t>
      </w:r>
      <w:r w:rsidR="00BF10B3">
        <w:rPr>
          <w:sz w:val="28"/>
          <w:szCs w:val="28"/>
        </w:rPr>
        <w:t>и</w:t>
      </w:r>
      <w:r w:rsidR="00BF10B3" w:rsidRPr="00BF10B3">
        <w:rPr>
          <w:sz w:val="28"/>
          <w:szCs w:val="28"/>
        </w:rPr>
        <w:t xml:space="preserve"> проекта </w:t>
      </w:r>
      <w:r w:rsidR="00BF10B3">
        <w:rPr>
          <w:sz w:val="28"/>
          <w:szCs w:val="28"/>
        </w:rPr>
        <w:t>закона</w:t>
      </w:r>
      <w:r w:rsidR="00BF10B3" w:rsidRPr="00BF10B3">
        <w:rPr>
          <w:sz w:val="28"/>
          <w:szCs w:val="28"/>
        </w:rPr>
        <w:t xml:space="preserve"> об исполнении бюджета за</w:t>
      </w:r>
      <w:r w:rsidR="00BF10B3">
        <w:rPr>
          <w:sz w:val="28"/>
          <w:szCs w:val="28"/>
        </w:rPr>
        <w:t xml:space="preserve"> </w:t>
      </w:r>
      <w:r w:rsidR="00BF10B3" w:rsidRPr="00BF10B3">
        <w:rPr>
          <w:sz w:val="28"/>
          <w:szCs w:val="28"/>
        </w:rPr>
        <w:t xml:space="preserve">отчетный финансовый год в </w:t>
      </w:r>
      <w:r w:rsidR="00BF10B3">
        <w:rPr>
          <w:sz w:val="28"/>
          <w:szCs w:val="28"/>
        </w:rPr>
        <w:t xml:space="preserve">Контрольно-счетную палату </w:t>
      </w:r>
      <w:r w:rsidR="00BF10B3" w:rsidRPr="00BF10B3">
        <w:rPr>
          <w:sz w:val="28"/>
          <w:szCs w:val="28"/>
        </w:rPr>
        <w:t xml:space="preserve">должностными лицами </w:t>
      </w:r>
      <w:r w:rsidR="00BF10B3">
        <w:rPr>
          <w:sz w:val="28"/>
          <w:szCs w:val="28"/>
        </w:rPr>
        <w:t xml:space="preserve">Контрольно-счетной палаты </w:t>
      </w:r>
      <w:r w:rsidR="00BF10B3" w:rsidRPr="00BF10B3">
        <w:rPr>
          <w:sz w:val="28"/>
          <w:szCs w:val="28"/>
        </w:rPr>
        <w:t>проводится экспертиза проекта решения об исполнении бюджета за отчетный</w:t>
      </w:r>
      <w:r w:rsidR="00BF10B3">
        <w:rPr>
          <w:sz w:val="28"/>
          <w:szCs w:val="28"/>
        </w:rPr>
        <w:t xml:space="preserve"> </w:t>
      </w:r>
      <w:r w:rsidR="00BF10B3" w:rsidRPr="00BF10B3">
        <w:rPr>
          <w:sz w:val="28"/>
          <w:szCs w:val="28"/>
        </w:rPr>
        <w:t>финансовый год, результаты которой включаются в заключение на годовой отчет об</w:t>
      </w:r>
      <w:r w:rsidR="00BF10B3">
        <w:rPr>
          <w:sz w:val="28"/>
          <w:szCs w:val="28"/>
        </w:rPr>
        <w:t xml:space="preserve"> </w:t>
      </w:r>
      <w:r w:rsidR="00BF10B3" w:rsidRPr="00BF10B3">
        <w:rPr>
          <w:sz w:val="28"/>
          <w:szCs w:val="28"/>
        </w:rPr>
        <w:t>исполнении бюджета.</w:t>
      </w:r>
    </w:p>
    <w:p w:rsidR="00AC79CC" w:rsidRPr="00560F39" w:rsidRDefault="00560F39" w:rsidP="00560F39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560F39">
        <w:rPr>
          <w:sz w:val="28"/>
          <w:szCs w:val="28"/>
        </w:rPr>
        <w:t>3.9</w:t>
      </w:r>
      <w:r w:rsidR="00AC79CC" w:rsidRPr="00560F39">
        <w:rPr>
          <w:sz w:val="28"/>
          <w:szCs w:val="28"/>
        </w:rPr>
        <w:t>. Подготовка Заключения Контрольно-счетной палаты на годовой отчет об исполнении республиканского бюджета Чувашской Республики за отчетный финансовый год</w:t>
      </w:r>
      <w:r w:rsidR="00A30A58">
        <w:rPr>
          <w:sz w:val="28"/>
          <w:szCs w:val="28"/>
        </w:rPr>
        <w:t>.</w:t>
      </w:r>
    </w:p>
    <w:p w:rsidR="00AC79CC" w:rsidRPr="00AC79CC" w:rsidRDefault="00560F39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C79CC">
        <w:rPr>
          <w:sz w:val="28"/>
          <w:szCs w:val="28"/>
        </w:rPr>
        <w:t>.1</w:t>
      </w:r>
      <w:r w:rsidR="00AC79CC" w:rsidRPr="00AC79CC">
        <w:rPr>
          <w:sz w:val="28"/>
          <w:szCs w:val="28"/>
        </w:rPr>
        <w:t>. Структура заключения КСП на годовой отчет об исполнении бюджета формируется исходя из задач (вопросов) внешней проверки и структуры закона о бюджете (в том числе принципов построения бюджетной классификации) и может включать следующие основные разделы: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общие положения;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 xml:space="preserve">- общая характеристика исполнения закона о республиканском бюджете на отчетный финансовый год и на плановый период; 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макроэкономические условия исполнения республиканского бюджета в отчетном финансовом году;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 xml:space="preserve">- характеристика основных показателей исполнения бюджета: доходов, расходов, дефицита (профицита) республиканского бюджета; 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анализ соответствия исполнения республиканского бюджета основным моментам реализации Бюджетного послания Президента Российской Федерации, основным направлениям налоговой и бюджетной политики Чувашской Республики;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анализ организации исполнения закона о республиканском бюджете на отчетный финансовый год и на плановый период и соответствие его исполнения Бюджетному кодексу Российской Федерации, нормативным правовым актам и Закона Чувашской Республики «О регулировании бюджетных правоотношений в Чувашской Республике»;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 xml:space="preserve">- анализ исполнения доходов республиканского бюджета; 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налоговые доходы республиканского бюджета;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неналоговые доходы республиканского бюджета;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безвозмездные поступления;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анализ исполнения расходов республиканского бюджета по разделам и подразделам классификации расходов бюджетов Российской Федерации;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анализ реализации целевых программ, исполнения бюджетных инвестиций, предусмотренных на объекты капитального строительства;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анализ исполнения межбюджетных трансфертов (расходная часть республиканского бюджета);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анализ исполнения расходов республиканского бюджета в части обеспечения запланированных перечислений в бюджеты муниципальных образований.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анализ исполнения расходов республиканского бюджета в рамках межбюджетных взаимоотношений с бюджетом территориального фонда обязательного медицинского страхования;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 xml:space="preserve">- дефицит (профицит) республиканского бюджета и источники внутреннего финансирования дефицита республиканского бюджета; 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анализ состояния внутреннего государственного долга Чувашской Республики в отчетном финансовом году;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структура государственного внутреннего долга;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исполнение программы государственных внутренних заимствований Чувашской Республики в отчетном году;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исполнение программы государственных гарантий;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расходы республиканского бюджета на обслуживание государственного внутреннего долга;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анализ формирования и исполнения резервного фонда Чувашской Республики;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 xml:space="preserve">- выводы; 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предложения;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- приложения к Заключению Контрольно-счетной палаты Чувашской Республики на отчет об исполнении республиканского бюджета за отчетный финансовый год.</w:t>
      </w:r>
    </w:p>
    <w:p w:rsidR="00AC79CC" w:rsidRPr="00AC79CC" w:rsidRDefault="00560F39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C79CC" w:rsidRPr="00AC79CC">
        <w:rPr>
          <w:sz w:val="28"/>
          <w:szCs w:val="28"/>
        </w:rPr>
        <w:t>.</w:t>
      </w:r>
      <w:r w:rsidR="00AC79CC">
        <w:rPr>
          <w:sz w:val="28"/>
          <w:szCs w:val="28"/>
        </w:rPr>
        <w:t>2</w:t>
      </w:r>
      <w:r w:rsidR="00AC79CC" w:rsidRPr="00AC79CC">
        <w:rPr>
          <w:sz w:val="28"/>
          <w:szCs w:val="28"/>
        </w:rPr>
        <w:t xml:space="preserve">. В </w:t>
      </w:r>
      <w:r w:rsidR="00A30A58">
        <w:rPr>
          <w:sz w:val="28"/>
          <w:szCs w:val="28"/>
        </w:rPr>
        <w:t>З</w:t>
      </w:r>
      <w:r w:rsidR="00AC79CC" w:rsidRPr="00AC79CC">
        <w:rPr>
          <w:sz w:val="28"/>
          <w:szCs w:val="28"/>
        </w:rPr>
        <w:t xml:space="preserve">аключении КСП на годовой отчет об исполнении бюджета должны быть отражены все установленные факты неполноты и недостоверности показателей годового отчета об исполнении бюджета, которые утверждаются в законе об исполнении республиканского бюджета. В заключении отражаются основные факты неполноты и недостоверности бюджетной отчетности главных администраторов бюджетных средств исходя из их существенности. </w:t>
      </w:r>
    </w:p>
    <w:p w:rsidR="00AC79CC" w:rsidRPr="00AC79CC" w:rsidRDefault="00560F39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C79CC" w:rsidRPr="00AC79CC">
        <w:rPr>
          <w:sz w:val="28"/>
          <w:szCs w:val="28"/>
        </w:rPr>
        <w:t>.</w:t>
      </w:r>
      <w:r w:rsidR="00AC79CC">
        <w:rPr>
          <w:sz w:val="28"/>
          <w:szCs w:val="28"/>
        </w:rPr>
        <w:t>3</w:t>
      </w:r>
      <w:r w:rsidR="00AC79CC" w:rsidRPr="00AC79CC">
        <w:rPr>
          <w:sz w:val="28"/>
          <w:szCs w:val="28"/>
        </w:rPr>
        <w:t>. Выводы и предложения должны соответствовать структуре и содержанию заключения, отражать причины наиболее существенных отклонений и нарушений, допущенных в ходе исполнения бюджета. В выводах необходимо указывать возможные последствия нарушений в случае их несвоевременного устранения, а также, при необходимости, вносить предложения (рекомендации) по совершенствованию бюджетного процесса и нормативно-правовых актов по финансово-бюджетным вопросам, эффективности использования бюджетных средств.</w:t>
      </w:r>
    </w:p>
    <w:p w:rsidR="00AC79CC" w:rsidRPr="00AC79CC" w:rsidRDefault="00560F39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C79CC" w:rsidRPr="00AC79CC">
        <w:rPr>
          <w:sz w:val="28"/>
          <w:szCs w:val="28"/>
        </w:rPr>
        <w:t>.</w:t>
      </w:r>
      <w:r w:rsidR="00AC79CC">
        <w:rPr>
          <w:sz w:val="28"/>
          <w:szCs w:val="28"/>
        </w:rPr>
        <w:t>4</w:t>
      </w:r>
      <w:r w:rsidR="00AC79CC" w:rsidRPr="00AC79CC">
        <w:rPr>
          <w:sz w:val="28"/>
          <w:szCs w:val="28"/>
        </w:rPr>
        <w:t>. При направлении предложений об устранении фактов неполноты и недостоверности бюджетной отчетности, иных нарушений нормативных правовых актов следует исходить из того, что на момент завершения внешней проверки бюджетная отчетность за отчетный год уже принята и консолидирована в отчетности об исполнении консолидированного бюджета.</w:t>
      </w:r>
    </w:p>
    <w:p w:rsidR="00AC79CC" w:rsidRPr="00AC79CC" w:rsidRDefault="00AC79CC" w:rsidP="00AC79CC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AC79CC">
        <w:rPr>
          <w:sz w:val="28"/>
          <w:szCs w:val="28"/>
        </w:rPr>
        <w:t>Для устранения фактов неполноты и недостоверности показателей годового отчета об исполнении бюджета, которые утверждаются в законе об исполнении бюджета, субъекту бюджетной отчетности, допустившему нарушение, направляется предписание. Для устранения существенных фактов неполноты и недостоверности данных об остатках объектов учета на 1 января очередного финансового года главному администратору бюджетных средств направляется представление. Предложения, направленные на недопущение существенных, типовых или повторяющихся нарушений и недостатков в будущем, направляются финансовому органу. В случае грубого нарушения главным администратором бюджетных средств или подведомственным ему субъектом отчетности правил ведения бюджетного учета и представления бюджетной отчетности КСП в соответствии с законодательством принимает меры по привлечению виновных должностных лиц соответствующего главного администратора к административной ответственности. Нарушитель освобождается от административной ответственности в случае исправления ошибки в установленном порядке до утверждения бюджетной отчетности. При этом исправление ошибки не исчерпывается представлением пересмотренной бухгалтерской отчетности, требуется ее принятие вышестоящим субъектом отчетности и внесение соответствующих изменений в его сводную отчетность.</w:t>
      </w:r>
    </w:p>
    <w:p w:rsidR="00AC79CC" w:rsidRDefault="00560F39" w:rsidP="004D71CE">
      <w:pPr>
        <w:widowControl/>
        <w:suppressAutoHyphens/>
        <w:autoSpaceDE/>
        <w:autoSpaceDN/>
        <w:adjustRightInd/>
        <w:ind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>3.9.5</w:t>
      </w:r>
      <w:r w:rsidR="00AC79CC" w:rsidRPr="00AC79CC">
        <w:rPr>
          <w:sz w:val="28"/>
          <w:szCs w:val="28"/>
        </w:rPr>
        <w:t>. Заключение КСП на годовой отчет об исполнении бюджета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</w:r>
    </w:p>
    <w:p w:rsidR="00BF10B3" w:rsidRPr="00686CBB" w:rsidRDefault="00BF10B3" w:rsidP="00BF10B3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</w:p>
    <w:p w:rsidR="00E36AC4" w:rsidRPr="00E36AC4" w:rsidRDefault="00916E56" w:rsidP="00916E56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36AC4" w:rsidRPr="00E36AC4">
        <w:rPr>
          <w:b/>
          <w:sz w:val="28"/>
          <w:szCs w:val="28"/>
        </w:rPr>
        <w:t xml:space="preserve">. </w:t>
      </w:r>
      <w:r w:rsidR="00E36AC4">
        <w:rPr>
          <w:b/>
          <w:sz w:val="28"/>
          <w:szCs w:val="28"/>
        </w:rPr>
        <w:t>О</w:t>
      </w:r>
      <w:r w:rsidR="00E36AC4" w:rsidRPr="00E36AC4">
        <w:rPr>
          <w:b/>
          <w:sz w:val="28"/>
          <w:szCs w:val="28"/>
        </w:rPr>
        <w:t>рганизации и проведении проверки</w:t>
      </w:r>
      <w:r w:rsidR="00926B6D">
        <w:rPr>
          <w:b/>
          <w:sz w:val="28"/>
          <w:szCs w:val="28"/>
        </w:rPr>
        <w:t xml:space="preserve"> отчета об </w:t>
      </w:r>
      <w:r w:rsidR="00E36AC4" w:rsidRPr="00E36AC4">
        <w:rPr>
          <w:b/>
          <w:sz w:val="28"/>
          <w:szCs w:val="28"/>
        </w:rPr>
        <w:t>исполнения бюджета ТФОМС Чувашской Республики</w:t>
      </w:r>
      <w:r w:rsidR="00E36AC4">
        <w:rPr>
          <w:b/>
          <w:sz w:val="28"/>
          <w:szCs w:val="28"/>
        </w:rPr>
        <w:t xml:space="preserve"> за отчетный финансовый год</w:t>
      </w:r>
    </w:p>
    <w:p w:rsidR="00AC213D" w:rsidRDefault="00916E56" w:rsidP="00916E56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6961">
        <w:rPr>
          <w:sz w:val="28"/>
          <w:szCs w:val="28"/>
        </w:rPr>
        <w:t>.1</w:t>
      </w:r>
      <w:r w:rsidR="00E36AC4">
        <w:rPr>
          <w:sz w:val="28"/>
          <w:szCs w:val="28"/>
        </w:rPr>
        <w:t xml:space="preserve">. </w:t>
      </w:r>
      <w:r w:rsidRPr="00916E56">
        <w:rPr>
          <w:sz w:val="28"/>
          <w:szCs w:val="28"/>
        </w:rPr>
        <w:t>В ходе проверки организации исполнения бюджета рассматривается</w:t>
      </w:r>
      <w:r>
        <w:rPr>
          <w:sz w:val="28"/>
          <w:szCs w:val="28"/>
        </w:rPr>
        <w:t xml:space="preserve"> </w:t>
      </w:r>
      <w:r w:rsidRPr="00916E56">
        <w:rPr>
          <w:sz w:val="28"/>
          <w:szCs w:val="28"/>
        </w:rPr>
        <w:t>соответствие отчета об исполнении бюджета ТФОМС бюджетному законодательству, полнота выполнения текстовых статей закона о бюджете ТФОМС, соответствие сводной бюджетной росписи закону о бюджете ТФОМС и формируются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документов. Приоритет отдается вопросам соблюдения новых требований законодательства к порядку организации исполнения бюджета ТФОМС и</w:t>
      </w:r>
      <w:r w:rsidR="00AC213D">
        <w:rPr>
          <w:sz w:val="28"/>
          <w:szCs w:val="28"/>
        </w:rPr>
        <w:t xml:space="preserve"> </w:t>
      </w:r>
      <w:r w:rsidRPr="00916E56">
        <w:rPr>
          <w:sz w:val="28"/>
          <w:szCs w:val="28"/>
        </w:rPr>
        <w:t>осуществлению новых (введенных с отчетного года) процедур</w:t>
      </w:r>
      <w:r w:rsidR="00AC213D">
        <w:rPr>
          <w:sz w:val="28"/>
          <w:szCs w:val="28"/>
        </w:rPr>
        <w:t>.</w:t>
      </w:r>
    </w:p>
    <w:p w:rsidR="00E36AC4" w:rsidRPr="00E36AC4" w:rsidRDefault="00E36AC4" w:rsidP="00916E56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 xml:space="preserve">При подготовке </w:t>
      </w:r>
      <w:r w:rsidR="00A30A58">
        <w:rPr>
          <w:sz w:val="28"/>
          <w:szCs w:val="28"/>
        </w:rPr>
        <w:t>З</w:t>
      </w:r>
      <w:r w:rsidRPr="00E36AC4">
        <w:rPr>
          <w:sz w:val="28"/>
          <w:szCs w:val="28"/>
        </w:rPr>
        <w:t xml:space="preserve">аключения </w:t>
      </w:r>
      <w:r>
        <w:rPr>
          <w:sz w:val="28"/>
          <w:szCs w:val="28"/>
        </w:rPr>
        <w:t xml:space="preserve">на отчет </w:t>
      </w:r>
      <w:r w:rsidRPr="00E36AC4">
        <w:rPr>
          <w:sz w:val="28"/>
          <w:szCs w:val="28"/>
        </w:rPr>
        <w:t>исполнения бюджета ТФОМС Чувашской Республики особое внимание уделяется: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участию ТФОМС Чувашской Республики в реализации Территориальной программы государственных гарантий оказания населению Чувашской Республики бесплатной медицинской помощи;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участию ТФОМС Чувашской Республики в реализации Программы модернизации здравоохранения Чувашской Республики;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участию ТФОМС Чувашской Республики в реализации приоритетных национальных проектов, федеральных целевых программ;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анализу исполнения закона о бюджете ТФОМС Чувашской Республики в разрезе кодов бюджетной классификации доходов, разделов, подразделов, целевых статей и видов расходов бюджета территориального фонда;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анализу межбюджетных отношений с участием ТФОМС Чувашской Республики;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анализу эффективного расходования средств ТФОМС Чувашской Республики;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реализации текстовых статей, содержащихся в законе о бюджете ТФОМС Чувашской Республики;</w:t>
      </w:r>
    </w:p>
    <w:p w:rsid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анализу соответствия исполнения закона о бюджете ТФОМС Чувашской Республики нормам и положениям Бюджетного кодекса Российской Федерации, иным нормативным правовым актам.</w:t>
      </w:r>
    </w:p>
    <w:p w:rsidR="00E36AC4" w:rsidRPr="00E36AC4" w:rsidRDefault="00916E56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36AC4" w:rsidRPr="00E36AC4">
        <w:rPr>
          <w:sz w:val="28"/>
          <w:szCs w:val="28"/>
        </w:rPr>
        <w:t xml:space="preserve">Сроки проведения </w:t>
      </w:r>
      <w:r w:rsidR="005A1041">
        <w:rPr>
          <w:sz w:val="28"/>
          <w:szCs w:val="28"/>
        </w:rPr>
        <w:t>внешней проверки</w:t>
      </w:r>
      <w:r w:rsidR="00E36AC4" w:rsidRPr="00E36AC4">
        <w:rPr>
          <w:sz w:val="28"/>
          <w:szCs w:val="28"/>
        </w:rPr>
        <w:t xml:space="preserve"> отчета об исполнении бюджета ТФОМС Чувашской Республики, подготовки и рассмотрения заключения Коллегией Контрольно-счетной палаты устанавливаются</w:t>
      </w:r>
      <w:r w:rsidR="00E36AC4">
        <w:rPr>
          <w:sz w:val="28"/>
          <w:szCs w:val="28"/>
        </w:rPr>
        <w:t xml:space="preserve"> распоряжением председателя Контрольно-счетной палаты</w:t>
      </w:r>
      <w:r w:rsidR="00E36AC4" w:rsidRPr="00E36AC4">
        <w:rPr>
          <w:sz w:val="28"/>
          <w:szCs w:val="28"/>
        </w:rPr>
        <w:t>.</w:t>
      </w:r>
    </w:p>
    <w:p w:rsidR="00E36AC4" w:rsidRPr="00E36AC4" w:rsidRDefault="005A1041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6AC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36AC4">
        <w:rPr>
          <w:sz w:val="28"/>
          <w:szCs w:val="28"/>
        </w:rPr>
        <w:t xml:space="preserve">. </w:t>
      </w:r>
      <w:r w:rsidR="00E36AC4" w:rsidRPr="00E36AC4">
        <w:rPr>
          <w:sz w:val="28"/>
          <w:szCs w:val="28"/>
        </w:rPr>
        <w:t xml:space="preserve">Проверка отчета об исполнении бюджета ТФОМС Чувашской Республики осуществляется </w:t>
      </w:r>
      <w:r>
        <w:rPr>
          <w:sz w:val="28"/>
          <w:szCs w:val="28"/>
        </w:rPr>
        <w:t xml:space="preserve">в форме экспертно-аналитического либо контрольного мероприятия </w:t>
      </w:r>
      <w:r w:rsidR="00E36AC4" w:rsidRPr="00E36AC4">
        <w:rPr>
          <w:sz w:val="28"/>
          <w:szCs w:val="28"/>
        </w:rPr>
        <w:t>в соответствии с распоряжением, подписанным Председателем либо заместителем председателя Контрольно-счетной палаты о проведении указанного мероприятия.</w:t>
      </w:r>
    </w:p>
    <w:p w:rsidR="00E36AC4" w:rsidRPr="00E36AC4" w:rsidRDefault="005A1041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BB1E3D">
        <w:rPr>
          <w:sz w:val="28"/>
          <w:szCs w:val="28"/>
        </w:rPr>
        <w:t xml:space="preserve"> </w:t>
      </w:r>
      <w:r w:rsidR="00E36AC4" w:rsidRPr="00E36AC4">
        <w:rPr>
          <w:sz w:val="28"/>
          <w:szCs w:val="28"/>
        </w:rPr>
        <w:t>Подготовка проекта заключения Контрольно-счетной палаты осуществляется на основе результатов проверки отчета об исполнении бюджета территориального фонда медицинского страхования Чувашской Республики.</w:t>
      </w:r>
    </w:p>
    <w:p w:rsidR="00E36AC4" w:rsidRPr="00E36AC4" w:rsidRDefault="005A1041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BB1E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E36AC4" w:rsidRPr="00E36AC4">
        <w:rPr>
          <w:sz w:val="28"/>
          <w:szCs w:val="28"/>
        </w:rPr>
        <w:t>Заключени</w:t>
      </w:r>
      <w:proofErr w:type="gramStart"/>
      <w:r>
        <w:rPr>
          <w:sz w:val="28"/>
          <w:szCs w:val="28"/>
        </w:rPr>
        <w:t>и</w:t>
      </w:r>
      <w:proofErr w:type="gramEnd"/>
      <w:r w:rsidR="00E36AC4" w:rsidRPr="00E36AC4">
        <w:rPr>
          <w:sz w:val="28"/>
          <w:szCs w:val="28"/>
        </w:rPr>
        <w:t xml:space="preserve"> Контрольно-счетной палаты устанавливает</w:t>
      </w:r>
      <w:r>
        <w:rPr>
          <w:sz w:val="28"/>
          <w:szCs w:val="28"/>
        </w:rPr>
        <w:t>ся</w:t>
      </w:r>
      <w:r w:rsidR="00E36AC4" w:rsidRPr="00E36AC4">
        <w:rPr>
          <w:sz w:val="28"/>
          <w:szCs w:val="28"/>
        </w:rPr>
        <w:t xml:space="preserve"> достоверность отчета об исполнении бюджета ТФОМС Чувашской Республики за отчетный финансовый год</w:t>
      </w:r>
      <w:r>
        <w:rPr>
          <w:sz w:val="28"/>
          <w:szCs w:val="28"/>
        </w:rPr>
        <w:t>. Заключение</w:t>
      </w:r>
      <w:r w:rsidR="00E36AC4" w:rsidRPr="00E36AC4">
        <w:rPr>
          <w:sz w:val="28"/>
          <w:szCs w:val="28"/>
        </w:rPr>
        <w:t xml:space="preserve"> включает следующие основные положения: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оценку исполнения закона о бюджете ТФОМС Чувашской Республики в разрезе статей доходов и расходов бюджета территориального фонда, установленного законом с учетом изменений и дополнений;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 объемов и структуры остатков средств на счетах органа управления фондом по состоянию на начало и конец финансового года;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 участия ТФОМС Чувашской Республики в реализации Программы государственных гарантий бесплатной медицинской помощи гражданам в Чувашской Республике;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 участия ТФОМС Чувашской Республики в реализации Программы модернизации здравоохранения Чувашской Республики;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 достижения целей и задач, определенных законом о бюджете ТФОМС Чувашской Республики;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 соблюдения ТФОМС Чувашской Республики законодательных и иных нормативных правовых актов по обязательному медицинскому страхованию;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 межбюджетных отношений с участием бюджета ТФОМС Чувашской Республики;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 исполнения закона о бюджете ТФОМС Чувашской Республики в разрезе текстовых статей;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анализ качества планирования и исполнения доходов, расходов и источников финансирования дефицита бюджета территориального фонда;</w:t>
      </w:r>
    </w:p>
    <w:p w:rsidR="00E36AC4" w:rsidRPr="00E36AC4" w:rsidRDefault="00E36AC4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E36AC4">
        <w:rPr>
          <w:sz w:val="28"/>
          <w:szCs w:val="28"/>
        </w:rPr>
        <w:t>выводы и предложения, в том числе: о соответствии проекта закона об исполнении бюджета ТФОМС Чувашской Республики по группам и подгруппам доходов, а также разделам и подразделам расходов, целевым статьям расходов и видам расходов (кодам бюджетной классификации) бюджета фонда.</w:t>
      </w:r>
    </w:p>
    <w:p w:rsidR="00E36AC4" w:rsidRPr="00E36AC4" w:rsidRDefault="005A1041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E36AC4" w:rsidRPr="00E36AC4">
        <w:rPr>
          <w:sz w:val="28"/>
          <w:szCs w:val="28"/>
        </w:rPr>
        <w:t>. Структура заключения Контрольно-счетной палаты</w:t>
      </w:r>
      <w:r w:rsidR="00BB1E3D">
        <w:rPr>
          <w:sz w:val="28"/>
          <w:szCs w:val="28"/>
        </w:rPr>
        <w:t xml:space="preserve"> на отчет об исполнении бюджета Территориального фонда обязательного медицинского страхования</w:t>
      </w:r>
      <w:r w:rsidR="00BB1E3D" w:rsidRPr="00BB1E3D">
        <w:rPr>
          <w:sz w:val="28"/>
          <w:szCs w:val="28"/>
        </w:rPr>
        <w:t xml:space="preserve"> </w:t>
      </w:r>
      <w:r w:rsidR="00BB1E3D" w:rsidRPr="00E36AC4">
        <w:rPr>
          <w:sz w:val="28"/>
          <w:szCs w:val="28"/>
        </w:rPr>
        <w:t>состоит из следующих разделов</w:t>
      </w:r>
      <w:r w:rsidR="00BB1E3D">
        <w:rPr>
          <w:sz w:val="28"/>
          <w:szCs w:val="28"/>
        </w:rPr>
        <w:t>:</w:t>
      </w:r>
    </w:p>
    <w:p w:rsidR="00E36AC4" w:rsidRPr="00E36AC4" w:rsidRDefault="00BB1E3D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E36AC4" w:rsidRPr="00E36AC4">
        <w:rPr>
          <w:sz w:val="28"/>
          <w:szCs w:val="28"/>
        </w:rPr>
        <w:t>Общие положения</w:t>
      </w:r>
    </w:p>
    <w:p w:rsidR="00E36AC4" w:rsidRPr="00E36AC4" w:rsidRDefault="00BB1E3D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E36AC4" w:rsidRPr="00E36AC4">
        <w:rPr>
          <w:sz w:val="28"/>
          <w:szCs w:val="28"/>
        </w:rPr>
        <w:t>Анализ исполнения доходов бюджета ТФОМС в отчетном финансовом году</w:t>
      </w:r>
    </w:p>
    <w:p w:rsidR="00E36AC4" w:rsidRDefault="00BB1E3D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E36AC4" w:rsidRPr="00E36AC4">
        <w:rPr>
          <w:sz w:val="28"/>
          <w:szCs w:val="28"/>
        </w:rPr>
        <w:t>Анализ исполнения расходов бюджета ТФОМС в отчетном финансовом году</w:t>
      </w:r>
      <w:r w:rsidR="00FC08B9">
        <w:rPr>
          <w:sz w:val="28"/>
          <w:szCs w:val="28"/>
        </w:rPr>
        <w:t>;</w:t>
      </w:r>
      <w:r w:rsidR="00E36AC4" w:rsidRPr="00E36AC4">
        <w:rPr>
          <w:sz w:val="28"/>
          <w:szCs w:val="28"/>
        </w:rPr>
        <w:t xml:space="preserve"> </w:t>
      </w:r>
    </w:p>
    <w:p w:rsidR="00FC08B9" w:rsidRPr="00FC08B9" w:rsidRDefault="00FC08B9" w:rsidP="00FC08B9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4).</w:t>
      </w:r>
      <w:r w:rsidRPr="00FC08B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C08B9">
        <w:rPr>
          <w:sz w:val="28"/>
          <w:szCs w:val="28"/>
        </w:rPr>
        <w:t>ефицит (профицит) бюджета ТФОМС;</w:t>
      </w:r>
    </w:p>
    <w:p w:rsidR="00FC08B9" w:rsidRPr="00FC08B9" w:rsidRDefault="00FC08B9" w:rsidP="00FC08B9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5).</w:t>
      </w:r>
      <w:r w:rsidRPr="00FC08B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C08B9">
        <w:rPr>
          <w:sz w:val="28"/>
          <w:szCs w:val="28"/>
        </w:rPr>
        <w:t>нализ использования нормированного страхового запаса финансовых</w:t>
      </w:r>
      <w:r>
        <w:rPr>
          <w:sz w:val="28"/>
          <w:szCs w:val="28"/>
        </w:rPr>
        <w:t xml:space="preserve"> </w:t>
      </w:r>
      <w:r w:rsidRPr="00FC08B9">
        <w:rPr>
          <w:sz w:val="28"/>
          <w:szCs w:val="28"/>
        </w:rPr>
        <w:t>средств ТФОМС;</w:t>
      </w:r>
    </w:p>
    <w:p w:rsidR="00FC08B9" w:rsidRPr="00E36AC4" w:rsidRDefault="00FC08B9" w:rsidP="00FC08B9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6).</w:t>
      </w:r>
      <w:r w:rsidRPr="00FC08B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C08B9">
        <w:rPr>
          <w:sz w:val="28"/>
          <w:szCs w:val="28"/>
        </w:rPr>
        <w:t>нализ исполнения текстовых статей закона о бюджете ТФОМС;</w:t>
      </w:r>
    </w:p>
    <w:p w:rsidR="00E36AC4" w:rsidRPr="00E36AC4" w:rsidRDefault="00FC08B9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1E3D">
        <w:rPr>
          <w:sz w:val="28"/>
          <w:szCs w:val="28"/>
        </w:rPr>
        <w:t xml:space="preserve">). </w:t>
      </w:r>
      <w:r w:rsidR="00E36AC4" w:rsidRPr="00E36AC4">
        <w:rPr>
          <w:sz w:val="28"/>
          <w:szCs w:val="28"/>
        </w:rPr>
        <w:t>Выводы</w:t>
      </w:r>
    </w:p>
    <w:p w:rsidR="00E36AC4" w:rsidRPr="00E36AC4" w:rsidRDefault="00FC08B9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1E3D">
        <w:rPr>
          <w:sz w:val="28"/>
          <w:szCs w:val="28"/>
        </w:rPr>
        <w:t xml:space="preserve">). </w:t>
      </w:r>
      <w:r w:rsidR="00E36AC4" w:rsidRPr="00E36AC4">
        <w:rPr>
          <w:sz w:val="28"/>
          <w:szCs w:val="28"/>
        </w:rPr>
        <w:t>Предложения</w:t>
      </w:r>
    </w:p>
    <w:p w:rsidR="00686CBB" w:rsidRDefault="00FC08B9" w:rsidP="00E36AC4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1E3D">
        <w:rPr>
          <w:sz w:val="28"/>
          <w:szCs w:val="28"/>
        </w:rPr>
        <w:t xml:space="preserve">). </w:t>
      </w:r>
      <w:r w:rsidR="00E36AC4" w:rsidRPr="00E36AC4">
        <w:rPr>
          <w:sz w:val="28"/>
          <w:szCs w:val="28"/>
        </w:rPr>
        <w:t>Приложения к заключению Контрольно-счетной палаты</w:t>
      </w:r>
      <w:r w:rsidR="00942380">
        <w:rPr>
          <w:sz w:val="28"/>
          <w:szCs w:val="28"/>
        </w:rPr>
        <w:t>.</w:t>
      </w:r>
    </w:p>
    <w:p w:rsidR="00307FB3" w:rsidRDefault="00942380" w:rsidP="00307FB3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942380">
        <w:rPr>
          <w:sz w:val="28"/>
          <w:szCs w:val="28"/>
        </w:rPr>
        <w:t>В заключении КСП на годовой отчет об исполнении бюджета</w:t>
      </w:r>
      <w:r w:rsidR="00FC08B9">
        <w:rPr>
          <w:sz w:val="28"/>
          <w:szCs w:val="28"/>
        </w:rPr>
        <w:t xml:space="preserve"> </w:t>
      </w:r>
      <w:r w:rsidRPr="00942380">
        <w:rPr>
          <w:sz w:val="28"/>
          <w:szCs w:val="28"/>
        </w:rPr>
        <w:t>ТФОМС дается оценка основных, наиболее значимых итогов и результатов исполнения бюджета, включая исполнение доходов, расходов и источников финансирования дефицита бюдж</w:t>
      </w:r>
      <w:r w:rsidR="00307FB3">
        <w:rPr>
          <w:sz w:val="28"/>
          <w:szCs w:val="28"/>
        </w:rPr>
        <w:t>ета за отчетный финансовый год.</w:t>
      </w:r>
    </w:p>
    <w:p w:rsidR="00307FB3" w:rsidRDefault="00307FB3" w:rsidP="00307FB3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307FB3">
        <w:rPr>
          <w:sz w:val="28"/>
          <w:szCs w:val="28"/>
        </w:rPr>
        <w:t>В заключении КСП на годовой отчет об исполнении бюджета</w:t>
      </w:r>
      <w:r>
        <w:rPr>
          <w:sz w:val="28"/>
          <w:szCs w:val="28"/>
        </w:rPr>
        <w:t xml:space="preserve"> </w:t>
      </w:r>
      <w:r w:rsidRPr="00307FB3">
        <w:rPr>
          <w:sz w:val="28"/>
          <w:szCs w:val="28"/>
        </w:rPr>
        <w:t>ТФОМС отражаются установленные факты несоответствия годового отчета об</w:t>
      </w:r>
      <w:r>
        <w:rPr>
          <w:sz w:val="28"/>
          <w:szCs w:val="28"/>
        </w:rPr>
        <w:t xml:space="preserve"> </w:t>
      </w:r>
      <w:r w:rsidRPr="00307FB3">
        <w:rPr>
          <w:sz w:val="28"/>
          <w:szCs w:val="28"/>
        </w:rPr>
        <w:t>исполнении бюджета ТФОМС и бюджетной отчетности нормативным правовым актам, факты неполноты и недостоверности показателей годового отчета</w:t>
      </w:r>
      <w:r>
        <w:rPr>
          <w:sz w:val="28"/>
          <w:szCs w:val="28"/>
        </w:rPr>
        <w:t xml:space="preserve"> </w:t>
      </w:r>
      <w:r w:rsidRPr="00307FB3">
        <w:rPr>
          <w:sz w:val="28"/>
          <w:szCs w:val="28"/>
        </w:rPr>
        <w:t>об исполнении бюджета ТФОМС и годовой бюджетной отчетности.</w:t>
      </w:r>
    </w:p>
    <w:p w:rsidR="00307FB3" w:rsidRDefault="00307FB3" w:rsidP="00307FB3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307FB3">
        <w:rPr>
          <w:sz w:val="28"/>
          <w:szCs w:val="28"/>
        </w:rPr>
        <w:t>Выводы и предложения должны соответствовать структуре и содержанию заключения, отражать причины наиболее существенных отклонений и</w:t>
      </w:r>
      <w:r>
        <w:rPr>
          <w:sz w:val="28"/>
          <w:szCs w:val="28"/>
        </w:rPr>
        <w:t xml:space="preserve"> </w:t>
      </w:r>
      <w:r w:rsidRPr="00307FB3">
        <w:rPr>
          <w:sz w:val="28"/>
          <w:szCs w:val="28"/>
        </w:rPr>
        <w:t>нарушений, допущенных в ходе исполнения бюджета ТФОМС.</w:t>
      </w:r>
    </w:p>
    <w:p w:rsidR="00307FB3" w:rsidRDefault="00307FB3" w:rsidP="00307FB3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307FB3">
        <w:rPr>
          <w:sz w:val="28"/>
          <w:szCs w:val="28"/>
        </w:rPr>
        <w:t>При направлении предложений об устранении фактов неполноты и</w:t>
      </w:r>
      <w:r>
        <w:rPr>
          <w:sz w:val="28"/>
          <w:szCs w:val="28"/>
        </w:rPr>
        <w:t xml:space="preserve"> </w:t>
      </w:r>
      <w:r w:rsidRPr="00307FB3">
        <w:rPr>
          <w:sz w:val="28"/>
          <w:szCs w:val="28"/>
        </w:rPr>
        <w:t>недостоверности бюджетной отчетности ТФОМС, иных нарушений нормативных правовых актов следует исходить из того, что на момент завершения</w:t>
      </w:r>
      <w:r>
        <w:rPr>
          <w:sz w:val="28"/>
          <w:szCs w:val="28"/>
        </w:rPr>
        <w:t xml:space="preserve"> </w:t>
      </w:r>
      <w:r w:rsidRPr="00307FB3">
        <w:rPr>
          <w:sz w:val="28"/>
          <w:szCs w:val="28"/>
        </w:rPr>
        <w:t>внешней проверки бюджетная отчетность за отчетный год уже принята и консолидирована в отчетности об исполнении консолидированного бюджета.</w:t>
      </w:r>
    </w:p>
    <w:p w:rsidR="00307FB3" w:rsidRDefault="00307FB3" w:rsidP="00307FB3">
      <w:pPr>
        <w:widowControl/>
        <w:suppressAutoHyphens/>
        <w:autoSpaceDE/>
        <w:autoSpaceDN/>
        <w:adjustRightInd/>
        <w:ind w:firstLine="710"/>
        <w:jc w:val="both"/>
        <w:rPr>
          <w:sz w:val="28"/>
          <w:szCs w:val="28"/>
        </w:rPr>
      </w:pPr>
      <w:r w:rsidRPr="00307FB3">
        <w:rPr>
          <w:sz w:val="28"/>
          <w:szCs w:val="28"/>
        </w:rPr>
        <w:t>Для устранения фактов неполноты и недостоверности показателей годового отчета об исполнении бюджета ТФОМС, которые утверждаются в законе</w:t>
      </w:r>
      <w:r>
        <w:rPr>
          <w:sz w:val="28"/>
          <w:szCs w:val="28"/>
        </w:rPr>
        <w:t xml:space="preserve"> </w:t>
      </w:r>
      <w:r w:rsidRPr="00307FB3">
        <w:rPr>
          <w:sz w:val="28"/>
          <w:szCs w:val="28"/>
        </w:rPr>
        <w:t xml:space="preserve">об исполнении бюджета ТФОМС, субъекту бюджетной отчетности, допустившему нарушение, направляется </w:t>
      </w:r>
      <w:r>
        <w:rPr>
          <w:sz w:val="28"/>
          <w:szCs w:val="28"/>
        </w:rPr>
        <w:t>представление</w:t>
      </w:r>
      <w:r w:rsidRPr="00307FB3">
        <w:rPr>
          <w:sz w:val="28"/>
          <w:szCs w:val="28"/>
        </w:rPr>
        <w:t>.</w:t>
      </w:r>
    </w:p>
    <w:p w:rsidR="00390472" w:rsidRDefault="00307FB3" w:rsidP="00307FB3">
      <w:pPr>
        <w:widowControl/>
        <w:suppressAutoHyphens/>
        <w:autoSpaceDE/>
        <w:autoSpaceDN/>
        <w:adjustRightInd/>
        <w:ind w:firstLine="710"/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4.11. </w:t>
      </w:r>
      <w:r w:rsidRPr="00307FB3">
        <w:rPr>
          <w:sz w:val="28"/>
          <w:szCs w:val="28"/>
        </w:rPr>
        <w:t>Заключение КСП на годовой отчет об исполнении бюджета ТФОМС</w:t>
      </w:r>
      <w:r>
        <w:rPr>
          <w:sz w:val="28"/>
          <w:szCs w:val="28"/>
        </w:rPr>
        <w:t xml:space="preserve"> </w:t>
      </w:r>
      <w:r w:rsidRPr="00307FB3">
        <w:rPr>
          <w:sz w:val="28"/>
          <w:szCs w:val="28"/>
        </w:rPr>
        <w:t>должно отвечать требованиям объективности, своевременности, обоснованности, четкости и доступности изложения. В заключении рекомендуется отражать</w:t>
      </w:r>
      <w:r>
        <w:rPr>
          <w:sz w:val="28"/>
          <w:szCs w:val="28"/>
        </w:rPr>
        <w:t xml:space="preserve"> </w:t>
      </w:r>
      <w:r w:rsidRPr="00307FB3">
        <w:rPr>
          <w:sz w:val="28"/>
          <w:szCs w:val="28"/>
        </w:rPr>
        <w:t>как положительные, так и отрицательные моменты, выявленные в ходе внешней проверки.</w:t>
      </w:r>
      <w:r w:rsidRPr="00307FB3">
        <w:rPr>
          <w:sz w:val="28"/>
          <w:szCs w:val="28"/>
        </w:rPr>
        <w:cr/>
      </w:r>
    </w:p>
    <w:p w:rsidR="00D27D08" w:rsidRPr="00FA1E8B" w:rsidRDefault="00307FB3" w:rsidP="00D27D08">
      <w:pPr>
        <w:pStyle w:val="a3"/>
        <w:widowControl w:val="0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573997" w:rsidRPr="00FA1E8B">
        <w:rPr>
          <w:b/>
          <w:bCs/>
          <w:szCs w:val="28"/>
        </w:rPr>
        <w:t>. Рассмотрение и утверждение заключени</w:t>
      </w:r>
      <w:r w:rsidR="00123A11">
        <w:rPr>
          <w:b/>
          <w:bCs/>
          <w:szCs w:val="28"/>
        </w:rPr>
        <w:t>й</w:t>
      </w:r>
      <w:r w:rsidR="00573997" w:rsidRPr="00FA1E8B">
        <w:rPr>
          <w:b/>
          <w:bCs/>
          <w:szCs w:val="28"/>
        </w:rPr>
        <w:t xml:space="preserve"> Контрольно-счетной палаты </w:t>
      </w:r>
    </w:p>
    <w:p w:rsidR="00307FB3" w:rsidRDefault="00573997" w:rsidP="00307FB3">
      <w:pPr>
        <w:pStyle w:val="a3"/>
        <w:widowControl w:val="0"/>
        <w:rPr>
          <w:b/>
          <w:bCs/>
          <w:szCs w:val="28"/>
        </w:rPr>
      </w:pPr>
      <w:r w:rsidRPr="00FA1E8B">
        <w:rPr>
          <w:b/>
          <w:bCs/>
          <w:szCs w:val="28"/>
        </w:rPr>
        <w:t xml:space="preserve">Чувашской Республики на отчет об исполнении республиканского бюджета за отчетный финансовый год, </w:t>
      </w:r>
      <w:r w:rsidR="00123A11">
        <w:rPr>
          <w:b/>
          <w:bCs/>
          <w:szCs w:val="28"/>
        </w:rPr>
        <w:t>и на отчет об исполнении бюджета Территор</w:t>
      </w:r>
      <w:r w:rsidR="00123A11">
        <w:rPr>
          <w:b/>
          <w:bCs/>
          <w:szCs w:val="28"/>
        </w:rPr>
        <w:t>и</w:t>
      </w:r>
      <w:r w:rsidR="00123A11">
        <w:rPr>
          <w:b/>
          <w:bCs/>
          <w:szCs w:val="28"/>
        </w:rPr>
        <w:t>ального фонда обязател</w:t>
      </w:r>
      <w:r w:rsidR="00307FB3">
        <w:rPr>
          <w:b/>
          <w:bCs/>
          <w:szCs w:val="28"/>
        </w:rPr>
        <w:t>ьного медицинского страхования</w:t>
      </w:r>
    </w:p>
    <w:p w:rsidR="009B2661" w:rsidRPr="00FA1E8B" w:rsidRDefault="00307FB3" w:rsidP="00D27D08">
      <w:pPr>
        <w:pStyle w:val="a3"/>
        <w:widowControl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="00FA1E8B" w:rsidRPr="00FA1E8B">
        <w:rPr>
          <w:szCs w:val="28"/>
        </w:rPr>
        <w:t xml:space="preserve">.1. </w:t>
      </w:r>
      <w:r w:rsidR="009B2661" w:rsidRPr="00FA1E8B">
        <w:rPr>
          <w:szCs w:val="28"/>
        </w:rPr>
        <w:t>Проект</w:t>
      </w:r>
      <w:r>
        <w:rPr>
          <w:szCs w:val="28"/>
        </w:rPr>
        <w:t>ы</w:t>
      </w:r>
      <w:r w:rsidR="009B2661" w:rsidRPr="00FA1E8B">
        <w:rPr>
          <w:szCs w:val="28"/>
        </w:rPr>
        <w:t xml:space="preserve"> заключени</w:t>
      </w:r>
      <w:r w:rsidR="00047951">
        <w:rPr>
          <w:szCs w:val="28"/>
        </w:rPr>
        <w:t>й</w:t>
      </w:r>
      <w:r w:rsidR="009B2661" w:rsidRPr="00FA1E8B">
        <w:rPr>
          <w:szCs w:val="28"/>
        </w:rPr>
        <w:t xml:space="preserve"> </w:t>
      </w:r>
      <w:r w:rsidR="00FA1E8B" w:rsidRPr="00FA1E8B">
        <w:rPr>
          <w:szCs w:val="28"/>
        </w:rPr>
        <w:t>КСП</w:t>
      </w:r>
      <w:r w:rsidR="009B2661" w:rsidRPr="00FA1E8B">
        <w:rPr>
          <w:szCs w:val="28"/>
        </w:rPr>
        <w:t xml:space="preserve"> на отчет</w:t>
      </w:r>
      <w:r>
        <w:rPr>
          <w:szCs w:val="28"/>
        </w:rPr>
        <w:t>ы</w:t>
      </w:r>
      <w:r w:rsidR="009B2661" w:rsidRPr="00FA1E8B">
        <w:rPr>
          <w:szCs w:val="28"/>
        </w:rPr>
        <w:t xml:space="preserve"> об исполнении </w:t>
      </w:r>
      <w:r w:rsidR="00A30A58" w:rsidRPr="00A30A58">
        <w:rPr>
          <w:bCs/>
          <w:szCs w:val="28"/>
        </w:rPr>
        <w:t>республиканского бюджета за отчетный финансовый год, и на отчет об исполнении бюджета Те</w:t>
      </w:r>
      <w:r w:rsidR="00A30A58" w:rsidRPr="00A30A58">
        <w:rPr>
          <w:bCs/>
          <w:szCs w:val="28"/>
        </w:rPr>
        <w:t>р</w:t>
      </w:r>
      <w:r w:rsidR="00A30A58" w:rsidRPr="00A30A58">
        <w:rPr>
          <w:bCs/>
          <w:szCs w:val="28"/>
        </w:rPr>
        <w:t>риториального фонда обязательного медицинского страхования</w:t>
      </w:r>
      <w:r w:rsidR="002E02F4">
        <w:rPr>
          <w:bCs/>
          <w:szCs w:val="28"/>
        </w:rPr>
        <w:t xml:space="preserve"> (далее - Закл</w:t>
      </w:r>
      <w:r w:rsidR="002E02F4">
        <w:rPr>
          <w:bCs/>
          <w:szCs w:val="28"/>
        </w:rPr>
        <w:t>ю</w:t>
      </w:r>
      <w:r w:rsidR="002E02F4">
        <w:rPr>
          <w:bCs/>
          <w:szCs w:val="28"/>
        </w:rPr>
        <w:t>чения на отчеты об исполнении бюджетов)</w:t>
      </w:r>
      <w:r w:rsidR="009B2661" w:rsidRPr="00FA1E8B">
        <w:rPr>
          <w:szCs w:val="28"/>
        </w:rPr>
        <w:t xml:space="preserve"> рассматрива</w:t>
      </w:r>
      <w:r>
        <w:rPr>
          <w:szCs w:val="28"/>
        </w:rPr>
        <w:t>ю</w:t>
      </w:r>
      <w:r w:rsidR="009B2661" w:rsidRPr="00FA1E8B">
        <w:rPr>
          <w:szCs w:val="28"/>
        </w:rPr>
        <w:t>тся и утвержда</w:t>
      </w:r>
      <w:r>
        <w:rPr>
          <w:szCs w:val="28"/>
        </w:rPr>
        <w:t>ю</w:t>
      </w:r>
      <w:r w:rsidR="009B2661" w:rsidRPr="00FA1E8B">
        <w:rPr>
          <w:szCs w:val="28"/>
        </w:rPr>
        <w:t>тся Коллегией Контрольно-счетной палаты.</w:t>
      </w:r>
    </w:p>
    <w:p w:rsidR="009B2661" w:rsidRPr="00FA1E8B" w:rsidRDefault="00047951" w:rsidP="00D27D08">
      <w:pPr>
        <w:pStyle w:val="a3"/>
        <w:widowControl w:val="0"/>
        <w:ind w:firstLine="567"/>
        <w:jc w:val="both"/>
        <w:rPr>
          <w:szCs w:val="28"/>
        </w:rPr>
      </w:pPr>
      <w:r>
        <w:rPr>
          <w:szCs w:val="28"/>
        </w:rPr>
        <w:t>Проект</w:t>
      </w:r>
      <w:r w:rsidR="00307FB3">
        <w:rPr>
          <w:szCs w:val="28"/>
        </w:rPr>
        <w:t>ы</w:t>
      </w:r>
      <w:r w:rsidR="009B2661" w:rsidRPr="00FA1E8B">
        <w:rPr>
          <w:rFonts w:eastAsia="SimSun"/>
          <w:bCs/>
          <w:szCs w:val="28"/>
        </w:rPr>
        <w:t xml:space="preserve"> заключени</w:t>
      </w:r>
      <w:r w:rsidR="00307FB3">
        <w:rPr>
          <w:rFonts w:eastAsia="SimSun"/>
          <w:bCs/>
          <w:szCs w:val="28"/>
        </w:rPr>
        <w:t>й</w:t>
      </w:r>
      <w:r w:rsidR="009B2661" w:rsidRPr="00FA1E8B">
        <w:rPr>
          <w:rFonts w:eastAsia="SimSun"/>
          <w:bCs/>
          <w:szCs w:val="28"/>
        </w:rPr>
        <w:t xml:space="preserve"> Контрольно-счетной палаты Чувашской Республики на отчет</w:t>
      </w:r>
      <w:r w:rsidR="00307FB3">
        <w:rPr>
          <w:rFonts w:eastAsia="SimSun"/>
          <w:bCs/>
          <w:szCs w:val="28"/>
        </w:rPr>
        <w:t>ы</w:t>
      </w:r>
      <w:r w:rsidR="009B2661" w:rsidRPr="00FA1E8B">
        <w:rPr>
          <w:rFonts w:eastAsia="SimSun"/>
          <w:bCs/>
          <w:szCs w:val="28"/>
        </w:rPr>
        <w:t xml:space="preserve"> об исполнении </w:t>
      </w:r>
      <w:r w:rsidR="00307FB3">
        <w:rPr>
          <w:rFonts w:eastAsia="SimSun"/>
          <w:bCs/>
          <w:szCs w:val="28"/>
        </w:rPr>
        <w:t>бюджетов</w:t>
      </w:r>
      <w:r w:rsidR="009B2661" w:rsidRPr="00FA1E8B">
        <w:rPr>
          <w:rFonts w:eastAsia="SimSun"/>
          <w:bCs/>
          <w:szCs w:val="28"/>
        </w:rPr>
        <w:t xml:space="preserve"> за отчетный финансовый год на Коллегии Ко</w:t>
      </w:r>
      <w:r w:rsidR="009B2661" w:rsidRPr="00FA1E8B">
        <w:rPr>
          <w:rFonts w:eastAsia="SimSun"/>
          <w:bCs/>
          <w:szCs w:val="28"/>
        </w:rPr>
        <w:t>н</w:t>
      </w:r>
      <w:r w:rsidR="009B2661" w:rsidRPr="00FA1E8B">
        <w:rPr>
          <w:rFonts w:eastAsia="SimSun"/>
          <w:bCs/>
          <w:szCs w:val="28"/>
        </w:rPr>
        <w:t>трольно-счетной палаты представляют аудиторы</w:t>
      </w:r>
      <w:r>
        <w:rPr>
          <w:rFonts w:eastAsia="SimSun"/>
          <w:bCs/>
          <w:szCs w:val="28"/>
        </w:rPr>
        <w:t xml:space="preserve"> и заместители председателя</w:t>
      </w:r>
      <w:r w:rsidR="009B2661" w:rsidRPr="00FA1E8B">
        <w:rPr>
          <w:rFonts w:eastAsia="SimSun"/>
          <w:bCs/>
          <w:szCs w:val="28"/>
        </w:rPr>
        <w:t xml:space="preserve"> по з</w:t>
      </w:r>
      <w:r w:rsidR="009B2661" w:rsidRPr="00FA1E8B">
        <w:rPr>
          <w:rFonts w:eastAsia="SimSun"/>
          <w:bCs/>
          <w:szCs w:val="28"/>
        </w:rPr>
        <w:t>а</w:t>
      </w:r>
      <w:r w:rsidR="009B2661" w:rsidRPr="00FA1E8B">
        <w:rPr>
          <w:rFonts w:eastAsia="SimSun"/>
          <w:bCs/>
          <w:szCs w:val="28"/>
        </w:rPr>
        <w:t>крепленным направлениям.</w:t>
      </w:r>
    </w:p>
    <w:p w:rsidR="00DC3813" w:rsidRDefault="009B2661" w:rsidP="00D27D08">
      <w:pPr>
        <w:pStyle w:val="a5"/>
        <w:widowControl w:val="0"/>
        <w:spacing w:line="240" w:lineRule="auto"/>
        <w:ind w:firstLine="567"/>
        <w:rPr>
          <w:szCs w:val="28"/>
        </w:rPr>
      </w:pPr>
      <w:r w:rsidRPr="00FA1E8B">
        <w:rPr>
          <w:szCs w:val="28"/>
        </w:rPr>
        <w:t>При наличии высказанных на заседании Коллегии Контрольно-счетной п</w:t>
      </w:r>
      <w:r w:rsidRPr="00FA1E8B">
        <w:rPr>
          <w:szCs w:val="28"/>
        </w:rPr>
        <w:t>а</w:t>
      </w:r>
      <w:r w:rsidRPr="00FA1E8B">
        <w:rPr>
          <w:szCs w:val="28"/>
        </w:rPr>
        <w:t>латы замечаний и предложений заключени</w:t>
      </w:r>
      <w:r w:rsidR="00047951">
        <w:rPr>
          <w:szCs w:val="28"/>
        </w:rPr>
        <w:t>я</w:t>
      </w:r>
      <w:r w:rsidRPr="00FA1E8B">
        <w:rPr>
          <w:szCs w:val="28"/>
        </w:rPr>
        <w:t>, информационные письма дорабат</w:t>
      </w:r>
      <w:r w:rsidRPr="00FA1E8B">
        <w:rPr>
          <w:szCs w:val="28"/>
        </w:rPr>
        <w:t>ы</w:t>
      </w:r>
      <w:r w:rsidRPr="00FA1E8B">
        <w:rPr>
          <w:szCs w:val="28"/>
        </w:rPr>
        <w:t xml:space="preserve">ваются и согласовываются в установленном порядке. </w:t>
      </w:r>
    </w:p>
    <w:p w:rsidR="009B2661" w:rsidRPr="004A6378" w:rsidRDefault="009B2661" w:rsidP="00D27D08">
      <w:pPr>
        <w:pStyle w:val="a5"/>
        <w:widowControl w:val="0"/>
        <w:spacing w:line="240" w:lineRule="auto"/>
        <w:ind w:firstLine="567"/>
        <w:rPr>
          <w:szCs w:val="28"/>
        </w:rPr>
      </w:pPr>
      <w:r w:rsidRPr="00FA1E8B">
        <w:rPr>
          <w:szCs w:val="28"/>
        </w:rPr>
        <w:t xml:space="preserve">После доработки и согласования </w:t>
      </w:r>
      <w:r w:rsidR="00DC3813">
        <w:rPr>
          <w:szCs w:val="28"/>
        </w:rPr>
        <w:t>З</w:t>
      </w:r>
      <w:r w:rsidRPr="00FA1E8B">
        <w:rPr>
          <w:szCs w:val="28"/>
        </w:rPr>
        <w:t>аключени</w:t>
      </w:r>
      <w:r w:rsidR="00047951">
        <w:rPr>
          <w:szCs w:val="28"/>
        </w:rPr>
        <w:t>я</w:t>
      </w:r>
      <w:r w:rsidRPr="00FA1E8B">
        <w:rPr>
          <w:szCs w:val="28"/>
        </w:rPr>
        <w:t xml:space="preserve"> </w:t>
      </w:r>
      <w:r w:rsidR="00FA1E8B" w:rsidRPr="00FA1E8B">
        <w:rPr>
          <w:szCs w:val="28"/>
        </w:rPr>
        <w:t>КСП</w:t>
      </w:r>
      <w:r w:rsidRPr="00FA1E8B">
        <w:rPr>
          <w:szCs w:val="28"/>
        </w:rPr>
        <w:t xml:space="preserve"> </w:t>
      </w:r>
      <w:r w:rsidR="00ED35CA">
        <w:rPr>
          <w:szCs w:val="28"/>
        </w:rPr>
        <w:t xml:space="preserve">на отчеты об исполнении бюджетов </w:t>
      </w:r>
      <w:bookmarkStart w:id="4" w:name="_GoBack"/>
      <w:bookmarkEnd w:id="4"/>
      <w:r w:rsidRPr="00FA1E8B">
        <w:rPr>
          <w:szCs w:val="28"/>
        </w:rPr>
        <w:t>подписыва</w:t>
      </w:r>
      <w:r w:rsidR="00047951">
        <w:rPr>
          <w:szCs w:val="28"/>
        </w:rPr>
        <w:t>ю</w:t>
      </w:r>
      <w:r w:rsidRPr="00FA1E8B">
        <w:rPr>
          <w:szCs w:val="28"/>
        </w:rPr>
        <w:t xml:space="preserve">тся Председателем </w:t>
      </w:r>
      <w:r w:rsidR="00307FB3">
        <w:rPr>
          <w:szCs w:val="28"/>
        </w:rPr>
        <w:t>Контрольно-счетной палаты</w:t>
      </w:r>
      <w:r w:rsidR="00DC3813">
        <w:rPr>
          <w:szCs w:val="28"/>
        </w:rPr>
        <w:t xml:space="preserve"> или его заместителем</w:t>
      </w:r>
      <w:r w:rsidR="00307FB3">
        <w:rPr>
          <w:szCs w:val="28"/>
        </w:rPr>
        <w:t xml:space="preserve"> </w:t>
      </w:r>
      <w:r w:rsidRPr="00FA1E8B">
        <w:rPr>
          <w:szCs w:val="28"/>
        </w:rPr>
        <w:t xml:space="preserve">и </w:t>
      </w:r>
      <w:r w:rsidR="003E2E7B" w:rsidRPr="00FA1E8B">
        <w:rPr>
          <w:bCs/>
          <w:szCs w:val="28"/>
        </w:rPr>
        <w:t xml:space="preserve">не позднее 25 мая </w:t>
      </w:r>
      <w:r w:rsidR="003E2E7B" w:rsidRPr="004A6378">
        <w:rPr>
          <w:bCs/>
          <w:szCs w:val="28"/>
        </w:rPr>
        <w:t>текущего финансового года</w:t>
      </w:r>
      <w:r w:rsidR="003E2E7B" w:rsidRPr="00FA1E8B">
        <w:rPr>
          <w:szCs w:val="28"/>
        </w:rPr>
        <w:t xml:space="preserve"> </w:t>
      </w:r>
      <w:r w:rsidRPr="00FA1E8B">
        <w:rPr>
          <w:szCs w:val="28"/>
        </w:rPr>
        <w:t>представля</w:t>
      </w:r>
      <w:r w:rsidR="00DC3813">
        <w:rPr>
          <w:szCs w:val="28"/>
        </w:rPr>
        <w:t>ю</w:t>
      </w:r>
      <w:r w:rsidRPr="00FA1E8B">
        <w:rPr>
          <w:szCs w:val="28"/>
        </w:rPr>
        <w:t>тся в Государственный Совет Чувашской Республики, а также направля</w:t>
      </w:r>
      <w:r w:rsidR="00DC3813">
        <w:rPr>
          <w:szCs w:val="28"/>
        </w:rPr>
        <w:t>ю</w:t>
      </w:r>
      <w:r w:rsidRPr="00FA1E8B">
        <w:rPr>
          <w:szCs w:val="28"/>
        </w:rPr>
        <w:t>тся в Кабинет Министров Ч</w:t>
      </w:r>
      <w:r w:rsidRPr="00FA1E8B">
        <w:rPr>
          <w:szCs w:val="28"/>
        </w:rPr>
        <w:t>у</w:t>
      </w:r>
      <w:r w:rsidRPr="00FA1E8B">
        <w:rPr>
          <w:szCs w:val="28"/>
        </w:rPr>
        <w:t>вашской Республики</w:t>
      </w:r>
      <w:r w:rsidRPr="004A6378">
        <w:rPr>
          <w:bCs/>
          <w:szCs w:val="28"/>
        </w:rPr>
        <w:t>.</w:t>
      </w:r>
    </w:p>
    <w:p w:rsidR="009B2661" w:rsidRPr="00FA1E8B" w:rsidRDefault="00307FB3" w:rsidP="00D27D08">
      <w:pPr>
        <w:pStyle w:val="2"/>
        <w:spacing w:line="240" w:lineRule="auto"/>
        <w:ind w:firstLine="567"/>
        <w:rPr>
          <w:szCs w:val="28"/>
        </w:rPr>
      </w:pPr>
      <w:r>
        <w:rPr>
          <w:szCs w:val="28"/>
        </w:rPr>
        <w:t>5</w:t>
      </w:r>
      <w:r w:rsidR="00FA1E8B" w:rsidRPr="00FA1E8B">
        <w:rPr>
          <w:szCs w:val="28"/>
        </w:rPr>
        <w:t xml:space="preserve">.2. </w:t>
      </w:r>
      <w:r w:rsidR="009B2661" w:rsidRPr="00FA1E8B">
        <w:rPr>
          <w:szCs w:val="28"/>
        </w:rPr>
        <w:t xml:space="preserve">При рассмотрении заключения Контрольно-счетной палаты в профильных комитетах Государственного Совета Чувашской Республики принимают участие </w:t>
      </w:r>
      <w:r w:rsidR="00047951" w:rsidRPr="00047951">
        <w:rPr>
          <w:szCs w:val="28"/>
        </w:rPr>
        <w:t>Председатель Контрольно-счетной палаты, заместител</w:t>
      </w:r>
      <w:r w:rsidR="00047951">
        <w:rPr>
          <w:szCs w:val="28"/>
        </w:rPr>
        <w:t>и</w:t>
      </w:r>
      <w:r w:rsidR="00047951" w:rsidRPr="00047951">
        <w:rPr>
          <w:szCs w:val="28"/>
        </w:rPr>
        <w:t xml:space="preserve"> председателя и аудиторы</w:t>
      </w:r>
      <w:r w:rsidR="00047951">
        <w:rPr>
          <w:szCs w:val="28"/>
        </w:rPr>
        <w:t xml:space="preserve"> Контрольно-счетной палаты.</w:t>
      </w:r>
    </w:p>
    <w:p w:rsidR="00CA02E1" w:rsidRPr="00D27D08" w:rsidRDefault="00CA02E1" w:rsidP="007B231E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sectPr w:rsidR="00CA02E1" w:rsidRPr="00D27D08" w:rsidSect="00DC3813">
      <w:pgSz w:w="11909" w:h="16834"/>
      <w:pgMar w:top="1135" w:right="569" w:bottom="720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58" w:rsidRDefault="00A30A58" w:rsidP="007640A3">
      <w:r>
        <w:separator/>
      </w:r>
    </w:p>
  </w:endnote>
  <w:endnote w:type="continuationSeparator" w:id="0">
    <w:p w:rsidR="00A30A58" w:rsidRDefault="00A30A58" w:rsidP="007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58" w:rsidRDefault="00A30A58" w:rsidP="007640A3">
      <w:r>
        <w:separator/>
      </w:r>
    </w:p>
  </w:footnote>
  <w:footnote w:type="continuationSeparator" w:id="0">
    <w:p w:rsidR="00A30A58" w:rsidRDefault="00A30A58" w:rsidP="007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2505"/>
      <w:docPartObj>
        <w:docPartGallery w:val="Page Numbers (Top of Page)"/>
        <w:docPartUnique/>
      </w:docPartObj>
    </w:sdtPr>
    <w:sdtContent>
      <w:p w:rsidR="00A30A58" w:rsidRDefault="00A30A5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5C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FE"/>
    <w:multiLevelType w:val="singleLevel"/>
    <w:tmpl w:val="7C427426"/>
    <w:lvl w:ilvl="0">
      <w:numFmt w:val="bullet"/>
      <w:lvlText w:val="*"/>
      <w:lvlJc w:val="left"/>
    </w:lvl>
  </w:abstractNum>
  <w:abstractNum w:abstractNumId="2">
    <w:nsid w:val="17247FAC"/>
    <w:multiLevelType w:val="singleLevel"/>
    <w:tmpl w:val="9F667832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73872A6"/>
    <w:multiLevelType w:val="hybridMultilevel"/>
    <w:tmpl w:val="A97C7154"/>
    <w:lvl w:ilvl="0" w:tplc="360601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31EC"/>
    <w:multiLevelType w:val="singleLevel"/>
    <w:tmpl w:val="B4C0D20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F9138EB"/>
    <w:multiLevelType w:val="singleLevel"/>
    <w:tmpl w:val="89A2B4DC"/>
    <w:lvl w:ilvl="0">
      <w:start w:val="2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21C3745D"/>
    <w:multiLevelType w:val="singleLevel"/>
    <w:tmpl w:val="CC6AB99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2B6202F3"/>
    <w:multiLevelType w:val="singleLevel"/>
    <w:tmpl w:val="B7E20490"/>
    <w:lvl w:ilvl="0">
      <w:start w:val="3"/>
      <w:numFmt w:val="decimal"/>
      <w:lvlText w:val="3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2DE61D95"/>
    <w:multiLevelType w:val="singleLevel"/>
    <w:tmpl w:val="1D663F0C"/>
    <w:lvl w:ilvl="0">
      <w:start w:val="1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2FC83C02"/>
    <w:multiLevelType w:val="singleLevel"/>
    <w:tmpl w:val="B4C0D20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31F00A00"/>
    <w:multiLevelType w:val="multilevel"/>
    <w:tmpl w:val="3258AA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765" w:hanging="1410"/>
      </w:pPr>
      <w:rPr>
        <w:rFonts w:eastAsiaTheme="minorEastAsia" w:hint="default"/>
      </w:rPr>
    </w:lvl>
    <w:lvl w:ilvl="2">
      <w:start w:val="2"/>
      <w:numFmt w:val="decimal"/>
      <w:isLgl/>
      <w:lvlText w:val="%1.%2.%3."/>
      <w:lvlJc w:val="left"/>
      <w:pPr>
        <w:ind w:left="2120" w:hanging="141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75" w:hanging="141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0" w:hanging="141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1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1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1440"/>
      </w:pPr>
      <w:rPr>
        <w:rFonts w:eastAsiaTheme="minorEastAsia" w:hint="default"/>
      </w:rPr>
    </w:lvl>
  </w:abstractNum>
  <w:abstractNum w:abstractNumId="11">
    <w:nsid w:val="358906D5"/>
    <w:multiLevelType w:val="multilevel"/>
    <w:tmpl w:val="A2F65D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26446AE"/>
    <w:multiLevelType w:val="singleLevel"/>
    <w:tmpl w:val="6A2A45E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  <w:color w:val="auto"/>
      </w:rPr>
    </w:lvl>
  </w:abstractNum>
  <w:abstractNum w:abstractNumId="13">
    <w:nsid w:val="42CD7388"/>
    <w:multiLevelType w:val="singleLevel"/>
    <w:tmpl w:val="00287EF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42DE7089"/>
    <w:multiLevelType w:val="hybridMultilevel"/>
    <w:tmpl w:val="04741A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6379"/>
        </w:tabs>
        <w:ind w:left="6379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2711D7"/>
    <w:multiLevelType w:val="singleLevel"/>
    <w:tmpl w:val="2F3A0AF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FA3069"/>
    <w:multiLevelType w:val="hybridMultilevel"/>
    <w:tmpl w:val="7722D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1512D"/>
    <w:multiLevelType w:val="singleLevel"/>
    <w:tmpl w:val="C242FBB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63F45131"/>
    <w:multiLevelType w:val="singleLevel"/>
    <w:tmpl w:val="081A3C00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1">
    <w:nsid w:val="69C032F7"/>
    <w:multiLevelType w:val="multilevel"/>
    <w:tmpl w:val="C2EE9C4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734D265E"/>
    <w:multiLevelType w:val="singleLevel"/>
    <w:tmpl w:val="36FCB458"/>
    <w:lvl w:ilvl="0">
      <w:start w:val="2"/>
      <w:numFmt w:val="decimal"/>
      <w:lvlText w:val="3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3">
    <w:nsid w:val="753962D7"/>
    <w:multiLevelType w:val="singleLevel"/>
    <w:tmpl w:val="869816C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4">
    <w:nsid w:val="75D71D14"/>
    <w:multiLevelType w:val="hybridMultilevel"/>
    <w:tmpl w:val="D61EF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2"/>
  </w:num>
  <w:num w:numId="6">
    <w:abstractNumId w:val="6"/>
  </w:num>
  <w:num w:numId="7">
    <w:abstractNumId w:val="7"/>
  </w:num>
  <w:num w:numId="8">
    <w:abstractNumId w:val="9"/>
  </w:num>
  <w:num w:numId="9">
    <w:abstractNumId w:val="20"/>
  </w:num>
  <w:num w:numId="10">
    <w:abstractNumId w:val="8"/>
  </w:num>
  <w:num w:numId="11">
    <w:abstractNumId w:val="4"/>
  </w:num>
  <w:num w:numId="12">
    <w:abstractNumId w:val="13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19"/>
  </w:num>
  <w:num w:numId="16">
    <w:abstractNumId w:val="2"/>
  </w:num>
  <w:num w:numId="17">
    <w:abstractNumId w:val="11"/>
  </w:num>
  <w:num w:numId="18">
    <w:abstractNumId w:val="3"/>
  </w:num>
  <w:num w:numId="19">
    <w:abstractNumId w:val="17"/>
  </w:num>
  <w:num w:numId="20">
    <w:abstractNumId w:val="23"/>
  </w:num>
  <w:num w:numId="21">
    <w:abstractNumId w:val="21"/>
  </w:num>
  <w:num w:numId="22">
    <w:abstractNumId w:val="15"/>
  </w:num>
  <w:num w:numId="23">
    <w:abstractNumId w:val="0"/>
  </w:num>
  <w:num w:numId="24">
    <w:abstractNumId w:val="18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91"/>
    <w:rsid w:val="00020D25"/>
    <w:rsid w:val="00022162"/>
    <w:rsid w:val="0002383F"/>
    <w:rsid w:val="0003250A"/>
    <w:rsid w:val="00047951"/>
    <w:rsid w:val="00072488"/>
    <w:rsid w:val="00072C2D"/>
    <w:rsid w:val="000B35FF"/>
    <w:rsid w:val="000C1AD0"/>
    <w:rsid w:val="000C617C"/>
    <w:rsid w:val="001067A5"/>
    <w:rsid w:val="00110F2E"/>
    <w:rsid w:val="001203C0"/>
    <w:rsid w:val="00123A11"/>
    <w:rsid w:val="00124413"/>
    <w:rsid w:val="00127141"/>
    <w:rsid w:val="0016443B"/>
    <w:rsid w:val="0016794F"/>
    <w:rsid w:val="00175FA1"/>
    <w:rsid w:val="00183206"/>
    <w:rsid w:val="00186D9E"/>
    <w:rsid w:val="001A4F94"/>
    <w:rsid w:val="001B13E3"/>
    <w:rsid w:val="001D771F"/>
    <w:rsid w:val="001E1207"/>
    <w:rsid w:val="001F48E6"/>
    <w:rsid w:val="001F6373"/>
    <w:rsid w:val="002305A8"/>
    <w:rsid w:val="00234609"/>
    <w:rsid w:val="00253F69"/>
    <w:rsid w:val="002604E3"/>
    <w:rsid w:val="002B2BBC"/>
    <w:rsid w:val="002E02F4"/>
    <w:rsid w:val="002E5063"/>
    <w:rsid w:val="002F4024"/>
    <w:rsid w:val="002F420C"/>
    <w:rsid w:val="002F5396"/>
    <w:rsid w:val="00303FA2"/>
    <w:rsid w:val="00304C07"/>
    <w:rsid w:val="00307FB3"/>
    <w:rsid w:val="00310CC5"/>
    <w:rsid w:val="00323B02"/>
    <w:rsid w:val="003366A9"/>
    <w:rsid w:val="003411A2"/>
    <w:rsid w:val="00342968"/>
    <w:rsid w:val="003607E7"/>
    <w:rsid w:val="00364C74"/>
    <w:rsid w:val="00376100"/>
    <w:rsid w:val="0038321F"/>
    <w:rsid w:val="00390472"/>
    <w:rsid w:val="00393F4F"/>
    <w:rsid w:val="003A1D3A"/>
    <w:rsid w:val="003A2EE5"/>
    <w:rsid w:val="003A39AB"/>
    <w:rsid w:val="003D29B4"/>
    <w:rsid w:val="003E05DE"/>
    <w:rsid w:val="003E2E7B"/>
    <w:rsid w:val="003F1D68"/>
    <w:rsid w:val="0042404E"/>
    <w:rsid w:val="00426231"/>
    <w:rsid w:val="004824D3"/>
    <w:rsid w:val="00484048"/>
    <w:rsid w:val="00484E93"/>
    <w:rsid w:val="0049482A"/>
    <w:rsid w:val="00496146"/>
    <w:rsid w:val="00497A7F"/>
    <w:rsid w:val="004A46AD"/>
    <w:rsid w:val="004A6378"/>
    <w:rsid w:val="004A7B2D"/>
    <w:rsid w:val="004C1EA6"/>
    <w:rsid w:val="004C23C8"/>
    <w:rsid w:val="004C4D3D"/>
    <w:rsid w:val="004C547A"/>
    <w:rsid w:val="004D039F"/>
    <w:rsid w:val="004D36C5"/>
    <w:rsid w:val="004D71CE"/>
    <w:rsid w:val="004E1BA0"/>
    <w:rsid w:val="004F0796"/>
    <w:rsid w:val="005004E0"/>
    <w:rsid w:val="0051755E"/>
    <w:rsid w:val="005263F5"/>
    <w:rsid w:val="0052771C"/>
    <w:rsid w:val="00530791"/>
    <w:rsid w:val="00541364"/>
    <w:rsid w:val="005455D0"/>
    <w:rsid w:val="005470DE"/>
    <w:rsid w:val="00547E40"/>
    <w:rsid w:val="00560F39"/>
    <w:rsid w:val="005667C6"/>
    <w:rsid w:val="00573997"/>
    <w:rsid w:val="00587FE6"/>
    <w:rsid w:val="005A1041"/>
    <w:rsid w:val="005A1AAF"/>
    <w:rsid w:val="005B1C6B"/>
    <w:rsid w:val="005C22D4"/>
    <w:rsid w:val="005D393D"/>
    <w:rsid w:val="005F2219"/>
    <w:rsid w:val="005F354F"/>
    <w:rsid w:val="00623E98"/>
    <w:rsid w:val="00633615"/>
    <w:rsid w:val="00636DAC"/>
    <w:rsid w:val="00644228"/>
    <w:rsid w:val="0068129E"/>
    <w:rsid w:val="00686CBB"/>
    <w:rsid w:val="00696C00"/>
    <w:rsid w:val="006A5B4F"/>
    <w:rsid w:val="006B14E6"/>
    <w:rsid w:val="006B6382"/>
    <w:rsid w:val="006C5197"/>
    <w:rsid w:val="006D3565"/>
    <w:rsid w:val="006D4C35"/>
    <w:rsid w:val="006D593C"/>
    <w:rsid w:val="006E1A9E"/>
    <w:rsid w:val="006E7660"/>
    <w:rsid w:val="006F0F20"/>
    <w:rsid w:val="006F4D6C"/>
    <w:rsid w:val="00710C26"/>
    <w:rsid w:val="00711ADD"/>
    <w:rsid w:val="007261C8"/>
    <w:rsid w:val="007266C4"/>
    <w:rsid w:val="00735FC0"/>
    <w:rsid w:val="00745501"/>
    <w:rsid w:val="007640A3"/>
    <w:rsid w:val="00774A4E"/>
    <w:rsid w:val="0078747A"/>
    <w:rsid w:val="00794DC9"/>
    <w:rsid w:val="007A55D3"/>
    <w:rsid w:val="007A65CC"/>
    <w:rsid w:val="007A73B0"/>
    <w:rsid w:val="007B231E"/>
    <w:rsid w:val="007B4AE9"/>
    <w:rsid w:val="007B5A7F"/>
    <w:rsid w:val="007D2588"/>
    <w:rsid w:val="007D6C30"/>
    <w:rsid w:val="007E646B"/>
    <w:rsid w:val="007F1828"/>
    <w:rsid w:val="007F5C32"/>
    <w:rsid w:val="00800896"/>
    <w:rsid w:val="008021A6"/>
    <w:rsid w:val="00804C2A"/>
    <w:rsid w:val="008211E8"/>
    <w:rsid w:val="00821813"/>
    <w:rsid w:val="008249F3"/>
    <w:rsid w:val="00826802"/>
    <w:rsid w:val="00831D57"/>
    <w:rsid w:val="00865A05"/>
    <w:rsid w:val="0089523B"/>
    <w:rsid w:val="008C2F99"/>
    <w:rsid w:val="008E4C18"/>
    <w:rsid w:val="008F21F7"/>
    <w:rsid w:val="008F2E53"/>
    <w:rsid w:val="00900F68"/>
    <w:rsid w:val="00902386"/>
    <w:rsid w:val="00916E56"/>
    <w:rsid w:val="0092183D"/>
    <w:rsid w:val="00922E63"/>
    <w:rsid w:val="00926B6D"/>
    <w:rsid w:val="00932F01"/>
    <w:rsid w:val="00933F6E"/>
    <w:rsid w:val="00942380"/>
    <w:rsid w:val="009429B3"/>
    <w:rsid w:val="00944E8B"/>
    <w:rsid w:val="009451E8"/>
    <w:rsid w:val="00966FA7"/>
    <w:rsid w:val="009730CB"/>
    <w:rsid w:val="009839D0"/>
    <w:rsid w:val="009942A5"/>
    <w:rsid w:val="009A2D08"/>
    <w:rsid w:val="009A7205"/>
    <w:rsid w:val="009B2661"/>
    <w:rsid w:val="009B6164"/>
    <w:rsid w:val="009B6961"/>
    <w:rsid w:val="009C2D06"/>
    <w:rsid w:val="009C2D80"/>
    <w:rsid w:val="009D4F08"/>
    <w:rsid w:val="009F2489"/>
    <w:rsid w:val="00A26CF0"/>
    <w:rsid w:val="00A30A58"/>
    <w:rsid w:val="00A335BD"/>
    <w:rsid w:val="00A5396F"/>
    <w:rsid w:val="00A5601D"/>
    <w:rsid w:val="00A67161"/>
    <w:rsid w:val="00A72DDC"/>
    <w:rsid w:val="00A741B6"/>
    <w:rsid w:val="00A7648C"/>
    <w:rsid w:val="00A80F1A"/>
    <w:rsid w:val="00A85725"/>
    <w:rsid w:val="00A97479"/>
    <w:rsid w:val="00AB1531"/>
    <w:rsid w:val="00AB401B"/>
    <w:rsid w:val="00AC213D"/>
    <w:rsid w:val="00AC79CC"/>
    <w:rsid w:val="00AD13C7"/>
    <w:rsid w:val="00AD3FAA"/>
    <w:rsid w:val="00AD701D"/>
    <w:rsid w:val="00AE04A3"/>
    <w:rsid w:val="00AE2ADD"/>
    <w:rsid w:val="00AF206B"/>
    <w:rsid w:val="00AF302B"/>
    <w:rsid w:val="00B07712"/>
    <w:rsid w:val="00B27989"/>
    <w:rsid w:val="00B37FDF"/>
    <w:rsid w:val="00B51950"/>
    <w:rsid w:val="00B55228"/>
    <w:rsid w:val="00B5610A"/>
    <w:rsid w:val="00B765D1"/>
    <w:rsid w:val="00B77103"/>
    <w:rsid w:val="00B838A7"/>
    <w:rsid w:val="00B92557"/>
    <w:rsid w:val="00B94FAE"/>
    <w:rsid w:val="00B957A7"/>
    <w:rsid w:val="00BA0CC0"/>
    <w:rsid w:val="00BB1D66"/>
    <w:rsid w:val="00BB1E3D"/>
    <w:rsid w:val="00BC0931"/>
    <w:rsid w:val="00BD0104"/>
    <w:rsid w:val="00BD3A03"/>
    <w:rsid w:val="00BE1A65"/>
    <w:rsid w:val="00BF10B3"/>
    <w:rsid w:val="00C02CB8"/>
    <w:rsid w:val="00C03A6F"/>
    <w:rsid w:val="00C0520C"/>
    <w:rsid w:val="00C139F2"/>
    <w:rsid w:val="00C175F5"/>
    <w:rsid w:val="00C244F6"/>
    <w:rsid w:val="00C26199"/>
    <w:rsid w:val="00C300E9"/>
    <w:rsid w:val="00C351EF"/>
    <w:rsid w:val="00C46265"/>
    <w:rsid w:val="00C72C1D"/>
    <w:rsid w:val="00C90D03"/>
    <w:rsid w:val="00CA02E1"/>
    <w:rsid w:val="00CA1ACE"/>
    <w:rsid w:val="00CA265C"/>
    <w:rsid w:val="00CA4496"/>
    <w:rsid w:val="00CA5283"/>
    <w:rsid w:val="00CB1E58"/>
    <w:rsid w:val="00CB4D77"/>
    <w:rsid w:val="00CC2A13"/>
    <w:rsid w:val="00CC7678"/>
    <w:rsid w:val="00CD10EF"/>
    <w:rsid w:val="00CE68AD"/>
    <w:rsid w:val="00CF0B3F"/>
    <w:rsid w:val="00CF45DA"/>
    <w:rsid w:val="00D05938"/>
    <w:rsid w:val="00D079D5"/>
    <w:rsid w:val="00D27D08"/>
    <w:rsid w:val="00D41E0D"/>
    <w:rsid w:val="00D43070"/>
    <w:rsid w:val="00D50BE9"/>
    <w:rsid w:val="00D901DD"/>
    <w:rsid w:val="00D946E3"/>
    <w:rsid w:val="00D965D4"/>
    <w:rsid w:val="00DA00B1"/>
    <w:rsid w:val="00DA08A3"/>
    <w:rsid w:val="00DB2BFB"/>
    <w:rsid w:val="00DC3813"/>
    <w:rsid w:val="00DC43D4"/>
    <w:rsid w:val="00E12697"/>
    <w:rsid w:val="00E26BBA"/>
    <w:rsid w:val="00E271FC"/>
    <w:rsid w:val="00E27601"/>
    <w:rsid w:val="00E34E0B"/>
    <w:rsid w:val="00E3541C"/>
    <w:rsid w:val="00E36AC4"/>
    <w:rsid w:val="00E524A2"/>
    <w:rsid w:val="00E66012"/>
    <w:rsid w:val="00E726F4"/>
    <w:rsid w:val="00E836B2"/>
    <w:rsid w:val="00E8593D"/>
    <w:rsid w:val="00E94CEC"/>
    <w:rsid w:val="00EA267C"/>
    <w:rsid w:val="00EA7A49"/>
    <w:rsid w:val="00EC769D"/>
    <w:rsid w:val="00ED1882"/>
    <w:rsid w:val="00ED35CA"/>
    <w:rsid w:val="00EE0FA3"/>
    <w:rsid w:val="00EF176E"/>
    <w:rsid w:val="00EF77A6"/>
    <w:rsid w:val="00F03219"/>
    <w:rsid w:val="00F04B9E"/>
    <w:rsid w:val="00F25BCD"/>
    <w:rsid w:val="00F3101E"/>
    <w:rsid w:val="00F32A0A"/>
    <w:rsid w:val="00F33AC4"/>
    <w:rsid w:val="00F34C8F"/>
    <w:rsid w:val="00F406C2"/>
    <w:rsid w:val="00F5193A"/>
    <w:rsid w:val="00F53A70"/>
    <w:rsid w:val="00F60D03"/>
    <w:rsid w:val="00F65200"/>
    <w:rsid w:val="00F6737D"/>
    <w:rsid w:val="00F70815"/>
    <w:rsid w:val="00F94F28"/>
    <w:rsid w:val="00FA1E8B"/>
    <w:rsid w:val="00FA7D17"/>
    <w:rsid w:val="00FB5CF6"/>
    <w:rsid w:val="00FC08B9"/>
    <w:rsid w:val="00FD2E25"/>
    <w:rsid w:val="00FD3849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D393D"/>
    <w:pPr>
      <w:keepNext/>
      <w:widowControl/>
      <w:numPr>
        <w:numId w:val="21"/>
      </w:numPr>
      <w:autoSpaceDE/>
      <w:autoSpaceDN/>
      <w:adjustRightInd/>
      <w:spacing w:before="120" w:after="60"/>
      <w:jc w:val="center"/>
      <w:outlineLvl w:val="0"/>
    </w:pPr>
    <w:rPr>
      <w:rFonts w:ascii="Calibri" w:eastAsia="Calibri" w:hAnsi="Calibri"/>
      <w:b/>
      <w:bC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9B2661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9B266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9B2661"/>
    <w:pPr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B2661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Письмо"/>
    <w:basedOn w:val="a"/>
    <w:rsid w:val="009B2661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6">
    <w:name w:val="List Paragraph"/>
    <w:basedOn w:val="a"/>
    <w:uiPriority w:val="34"/>
    <w:qFormat/>
    <w:rsid w:val="006C5197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34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34C8F"/>
    <w:rPr>
      <w:rFonts w:ascii="Times New Roman" w:hAnsi="Times New Roman" w:cs="Times New Roman"/>
      <w:sz w:val="20"/>
      <w:szCs w:val="20"/>
    </w:rPr>
  </w:style>
  <w:style w:type="paragraph" w:customStyle="1" w:styleId="a9">
    <w:name w:val="Документ"/>
    <w:basedOn w:val="a"/>
    <w:link w:val="aa"/>
    <w:rsid w:val="00F34C8F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b">
    <w:name w:val="Title"/>
    <w:basedOn w:val="a"/>
    <w:link w:val="ac"/>
    <w:qFormat/>
    <w:rsid w:val="00F34C8F"/>
    <w:pPr>
      <w:autoSpaceDE/>
      <w:autoSpaceDN/>
      <w:adjustRightInd/>
      <w:jc w:val="center"/>
    </w:pPr>
    <w:rPr>
      <w:rFonts w:ascii="a_FuturaOrto" w:eastAsia="Times New Roman" w:hAnsi="a_FuturaOrto"/>
      <w:snapToGrid w:val="0"/>
      <w:color w:val="000000"/>
      <w:sz w:val="28"/>
    </w:rPr>
  </w:style>
  <w:style w:type="character" w:customStyle="1" w:styleId="ac">
    <w:name w:val="Название Знак"/>
    <w:basedOn w:val="a0"/>
    <w:link w:val="ab"/>
    <w:rsid w:val="00F34C8F"/>
    <w:rPr>
      <w:rFonts w:ascii="a_FuturaOrto" w:eastAsia="Times New Roman" w:hAnsi="a_FuturaOrto" w:cs="Times New Roman"/>
      <w:snapToGrid w:val="0"/>
      <w:color w:val="000000"/>
      <w:sz w:val="28"/>
      <w:szCs w:val="20"/>
    </w:rPr>
  </w:style>
  <w:style w:type="paragraph" w:customStyle="1" w:styleId="21">
    <w:name w:val="Текст абзаца 2"/>
    <w:basedOn w:val="a"/>
    <w:rsid w:val="00F34C8F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aa">
    <w:name w:val="Документ Знак"/>
    <w:basedOn w:val="a0"/>
    <w:link w:val="a9"/>
    <w:rsid w:val="00F34C8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7640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0A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7640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40A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D393D"/>
    <w:rPr>
      <w:rFonts w:ascii="Calibri" w:eastAsia="Calibri" w:hAnsi="Calibri" w:cs="Times New Roman"/>
      <w:b/>
      <w:bCs/>
      <w:kern w:val="32"/>
      <w:sz w:val="28"/>
      <w:szCs w:val="28"/>
      <w:lang w:eastAsia="en-US"/>
    </w:rPr>
  </w:style>
  <w:style w:type="paragraph" w:customStyle="1" w:styleId="11">
    <w:name w:val="Абзац списка1"/>
    <w:basedOn w:val="a"/>
    <w:rsid w:val="005D393D"/>
    <w:pPr>
      <w:widowControl/>
      <w:tabs>
        <w:tab w:val="left" w:pos="1276"/>
      </w:tabs>
      <w:autoSpaceDE/>
      <w:autoSpaceDN/>
      <w:adjustRightInd/>
      <w:ind w:firstLine="709"/>
      <w:jc w:val="both"/>
    </w:pPr>
    <w:rPr>
      <w:rFonts w:eastAsia="Times New Roman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F53A70"/>
    <w:pPr>
      <w:widowControl/>
      <w:tabs>
        <w:tab w:val="right" w:leader="dot" w:pos="9344"/>
      </w:tabs>
      <w:autoSpaceDE/>
      <w:autoSpaceDN/>
      <w:adjustRightInd/>
    </w:pPr>
    <w:rPr>
      <w:rFonts w:eastAsia="Times New Roman"/>
      <w:sz w:val="28"/>
      <w:szCs w:val="22"/>
      <w:lang w:eastAsia="en-US"/>
    </w:rPr>
  </w:style>
  <w:style w:type="character" w:styleId="af1">
    <w:name w:val="Hyperlink"/>
    <w:uiPriority w:val="99"/>
    <w:unhideWhenUsed/>
    <w:rsid w:val="00F53A70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429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2968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FD38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7E646B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7E646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E646B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E646B"/>
  </w:style>
  <w:style w:type="character" w:customStyle="1" w:styleId="af9">
    <w:name w:val="Текст сноски Знак"/>
    <w:basedOn w:val="a0"/>
    <w:link w:val="af8"/>
    <w:uiPriority w:val="99"/>
    <w:semiHidden/>
    <w:rsid w:val="007E646B"/>
    <w:rPr>
      <w:rFonts w:ascii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7E64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D393D"/>
    <w:pPr>
      <w:keepNext/>
      <w:widowControl/>
      <w:numPr>
        <w:numId w:val="21"/>
      </w:numPr>
      <w:autoSpaceDE/>
      <w:autoSpaceDN/>
      <w:adjustRightInd/>
      <w:spacing w:before="120" w:after="60"/>
      <w:jc w:val="center"/>
      <w:outlineLvl w:val="0"/>
    </w:pPr>
    <w:rPr>
      <w:rFonts w:ascii="Calibri" w:eastAsia="Calibri" w:hAnsi="Calibri"/>
      <w:b/>
      <w:bC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9B2661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9B266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9B2661"/>
    <w:pPr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B2661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Письмо"/>
    <w:basedOn w:val="a"/>
    <w:rsid w:val="009B2661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6">
    <w:name w:val="List Paragraph"/>
    <w:basedOn w:val="a"/>
    <w:uiPriority w:val="34"/>
    <w:qFormat/>
    <w:rsid w:val="006C5197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34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34C8F"/>
    <w:rPr>
      <w:rFonts w:ascii="Times New Roman" w:hAnsi="Times New Roman" w:cs="Times New Roman"/>
      <w:sz w:val="20"/>
      <w:szCs w:val="20"/>
    </w:rPr>
  </w:style>
  <w:style w:type="paragraph" w:customStyle="1" w:styleId="a9">
    <w:name w:val="Документ"/>
    <w:basedOn w:val="a"/>
    <w:link w:val="aa"/>
    <w:rsid w:val="00F34C8F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b">
    <w:name w:val="Title"/>
    <w:basedOn w:val="a"/>
    <w:link w:val="ac"/>
    <w:qFormat/>
    <w:rsid w:val="00F34C8F"/>
    <w:pPr>
      <w:autoSpaceDE/>
      <w:autoSpaceDN/>
      <w:adjustRightInd/>
      <w:jc w:val="center"/>
    </w:pPr>
    <w:rPr>
      <w:rFonts w:ascii="a_FuturaOrto" w:eastAsia="Times New Roman" w:hAnsi="a_FuturaOrto"/>
      <w:snapToGrid w:val="0"/>
      <w:color w:val="000000"/>
      <w:sz w:val="28"/>
    </w:rPr>
  </w:style>
  <w:style w:type="character" w:customStyle="1" w:styleId="ac">
    <w:name w:val="Название Знак"/>
    <w:basedOn w:val="a0"/>
    <w:link w:val="ab"/>
    <w:rsid w:val="00F34C8F"/>
    <w:rPr>
      <w:rFonts w:ascii="a_FuturaOrto" w:eastAsia="Times New Roman" w:hAnsi="a_FuturaOrto" w:cs="Times New Roman"/>
      <w:snapToGrid w:val="0"/>
      <w:color w:val="000000"/>
      <w:sz w:val="28"/>
      <w:szCs w:val="20"/>
    </w:rPr>
  </w:style>
  <w:style w:type="paragraph" w:customStyle="1" w:styleId="21">
    <w:name w:val="Текст абзаца 2"/>
    <w:basedOn w:val="a"/>
    <w:rsid w:val="00F34C8F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aa">
    <w:name w:val="Документ Знак"/>
    <w:basedOn w:val="a0"/>
    <w:link w:val="a9"/>
    <w:rsid w:val="00F34C8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7640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0A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7640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40A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D393D"/>
    <w:rPr>
      <w:rFonts w:ascii="Calibri" w:eastAsia="Calibri" w:hAnsi="Calibri" w:cs="Times New Roman"/>
      <w:b/>
      <w:bCs/>
      <w:kern w:val="32"/>
      <w:sz w:val="28"/>
      <w:szCs w:val="28"/>
      <w:lang w:eastAsia="en-US"/>
    </w:rPr>
  </w:style>
  <w:style w:type="paragraph" w:customStyle="1" w:styleId="11">
    <w:name w:val="Абзац списка1"/>
    <w:basedOn w:val="a"/>
    <w:rsid w:val="005D393D"/>
    <w:pPr>
      <w:widowControl/>
      <w:tabs>
        <w:tab w:val="left" w:pos="1276"/>
      </w:tabs>
      <w:autoSpaceDE/>
      <w:autoSpaceDN/>
      <w:adjustRightInd/>
      <w:ind w:firstLine="709"/>
      <w:jc w:val="both"/>
    </w:pPr>
    <w:rPr>
      <w:rFonts w:eastAsia="Times New Roman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F53A70"/>
    <w:pPr>
      <w:widowControl/>
      <w:tabs>
        <w:tab w:val="right" w:leader="dot" w:pos="9344"/>
      </w:tabs>
      <w:autoSpaceDE/>
      <w:autoSpaceDN/>
      <w:adjustRightInd/>
    </w:pPr>
    <w:rPr>
      <w:rFonts w:eastAsia="Times New Roman"/>
      <w:sz w:val="28"/>
      <w:szCs w:val="22"/>
      <w:lang w:eastAsia="en-US"/>
    </w:rPr>
  </w:style>
  <w:style w:type="character" w:styleId="af1">
    <w:name w:val="Hyperlink"/>
    <w:uiPriority w:val="99"/>
    <w:unhideWhenUsed/>
    <w:rsid w:val="00F53A70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429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2968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FD38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7E646B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7E646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E646B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E646B"/>
  </w:style>
  <w:style w:type="character" w:customStyle="1" w:styleId="af9">
    <w:name w:val="Текст сноски Знак"/>
    <w:basedOn w:val="a0"/>
    <w:link w:val="af8"/>
    <w:uiPriority w:val="99"/>
    <w:semiHidden/>
    <w:rsid w:val="007E646B"/>
    <w:rPr>
      <w:rFonts w:ascii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7E6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39D7-99C8-448F-AB09-F0AEA734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5423</Words>
  <Characters>41940</Characters>
  <Application>Microsoft Office Word</Application>
  <DocSecurity>0</DocSecurity>
  <Lines>349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Родионова ИВ</cp:lastModifiedBy>
  <cp:revision>7</cp:revision>
  <cp:lastPrinted>2017-05-22T12:25:00Z</cp:lastPrinted>
  <dcterms:created xsi:type="dcterms:W3CDTF">2024-01-09T14:08:00Z</dcterms:created>
  <dcterms:modified xsi:type="dcterms:W3CDTF">2024-01-19T16:12:00Z</dcterms:modified>
</cp:coreProperties>
</file>