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157" w:rsidRPr="00176157" w:rsidRDefault="00176157" w:rsidP="00176157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76157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           </w:t>
      </w:r>
      <w:r w:rsidR="00A93911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              </w:t>
      </w:r>
      <w:r w:rsidRPr="00176157">
        <w:rPr>
          <w:rFonts w:ascii="Times New Roman" w:eastAsia="Times New Roman" w:hAnsi="Times New Roman" w:cs="Times New Roman"/>
          <w:color w:val="000000"/>
          <w:sz w:val="34"/>
          <w:szCs w:val="34"/>
          <w:lang w:eastAsia="ru-RU"/>
        </w:rPr>
        <w:t xml:space="preserve">  </w:t>
      </w:r>
      <w:r w:rsidRPr="0017615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Профилактика норовирусной инфекции</w:t>
      </w:r>
    </w:p>
    <w:p w:rsidR="00176157" w:rsidRPr="00176157" w:rsidRDefault="00176157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острыми кишечными инфекциями сталкиваются люди любого возраста, но наиболее тяжело их переносят маленькие дети, лица старше шестидесяти лет и люди, ослабленные другими болезнями. Возбудителями заболеваний пищеварительного тракта могут быть различные бактерии и вирусы, однако последнее десятилетие отмечено как время активизации норовирусной инфекции.   Норовирусную инфекцию часто относят к ротавирусам, однако это другая группа инфекций, встречающаяся гораздо чаще ротавирусов. По количеству случаев заболевания норовирус стоит на втором месте после простудных инфекций.   </w:t>
      </w:r>
    </w:p>
    <w:p w:rsidR="00176157" w:rsidRPr="00176157" w:rsidRDefault="00176157" w:rsidP="0017615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615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Норовирус и ротавирус – отличия</w:t>
      </w:r>
    </w:p>
    <w:p w:rsidR="00176157" w:rsidRPr="00176157" w:rsidRDefault="00176157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Хотя норовирусная инфекция сходна по симптоматике с ротавирусом и другими вирусными и бактериальными кишечными заболеваниями, она имеет некоторые отличия.</w:t>
      </w:r>
    </w:p>
    <w:p w:rsidR="00176157" w:rsidRPr="00176157" w:rsidRDefault="00176157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   Норовирус начинается с тошноты и рвоты, поэтому больному часто ставят диагноз «отравление». Позже присоединяются другие симптомы: диарея, температура, боль в желудке и кишечнике.</w:t>
      </w:r>
    </w:p>
    <w:p w:rsidR="00176157" w:rsidRDefault="00176157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При ротавирусе больной сначала будет жаловаться на диарею, к которой позже присоединяется рвота, снижение аппетита, температура.</w:t>
      </w:r>
    </w:p>
    <w:p w:rsidR="00176157" w:rsidRPr="00176157" w:rsidRDefault="00176157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</w:t>
      </w:r>
      <w:r w:rsidR="00A939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17615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Пути передачи инфекции</w:t>
      </w:r>
    </w:p>
    <w:p w:rsidR="00176157" w:rsidRPr="00176157" w:rsidRDefault="00176157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пути передачи норовируса не отличаются от обычных механизмов заражения. В них входят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водный путь: употребление зараженной воды, купание в бассейнах и открытых водоемах с зараженной водой;  пищевой: употребление продуктов, на которых имеется вирус; бытовой: заражение через руки, предметы обихода, полотенца, посуду.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Большую роль играет контактно – бытовой путь передачи при несоблюдении требований санитарного законодательства, в частности, несоблюдение правил личной гигиены сотрудниками пищевых предприятий. Факторами передачи норовирусов в таком случае будут служить  необеззараженные руки сотрудников, контаминированные поверхности и спежодежда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Норовирусы обладают высокой способностью к сохранению своих свойств, выживаемостью и устойчивостью к дезинфектантам. На них почти не действуют моющие, дезинфицирующие и спиртосодержащие вещества. Вирус имеет высокую заразность, поэтому легко распространяется в общественных группах: детсадах, школьных классах, больничных палатах, рабочих коллективах. В почве норовирус может сохранять свои свойства на протяжении трех-четырех недель. </w:t>
      </w:r>
    </w:p>
    <w:p w:rsidR="00176157" w:rsidRPr="00176157" w:rsidRDefault="00176157" w:rsidP="0017615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615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Норовирус – инкубационный период</w:t>
      </w:r>
    </w:p>
    <w:p w:rsidR="00176157" w:rsidRPr="00176157" w:rsidRDefault="00176157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Инкубационный период составляет 12-48 часов, продолжительность заболевания 2-5 дней. Выделение вируса достигает максимума на 1-2 день после инфицирования, но даже после исчезновения клинических симптомов выделение вируса может продолжаться от 5 до 47 дней (в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среднем 28 дней). Бессимптомные носители также как и больные, острой формой инфекции могут выделять вирусные частицы в течение  трех недель и более после заражения. После полного выздоровления возникает нестойкий иммунитет к этой болезни, который продолжается не больше двух месяцев. Спустя этот срок человек опять может заболеть кишечной инфекцией. У лиц с ослабленным иммунитетом      выделение вируса может продолжаться от 119 дней до 2х лет. </w:t>
      </w:r>
    </w:p>
    <w:p w:rsidR="00176157" w:rsidRPr="00176157" w:rsidRDefault="00176157" w:rsidP="0017615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615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Норовирус – симптомы</w:t>
      </w:r>
    </w:p>
    <w:p w:rsidR="00176157" w:rsidRPr="00176157" w:rsidRDefault="00176157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Попадая в организм человека, норовирус нарушает работу тонкого кишечника, поэтому первые симптомы связаны с работой пищеварительной системы. Заболевание   начинается с сильной тошноты, сменяющейся рвотой. Дальше появляются следующие симптомы заболевания: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 и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чание в кишечнике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диарея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головная боль,  слабость, сонливость, снижение аппетита, изменение вкуса,  мышечные и суставные боли, респираторные проявления.</w:t>
      </w:r>
      <w:r w:rsidRPr="0017615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p w:rsidR="00A93911" w:rsidRDefault="00176157" w:rsidP="00A9391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17615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Меры профилактики</w:t>
      </w:r>
    </w:p>
    <w:p w:rsidR="00176157" w:rsidRPr="00176157" w:rsidRDefault="00A93911" w:rsidP="00A9391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Соблюдение правил личной гигиены – залог предупреждения заболевания. Для этого необходимо соблюдать простые и общепринятые профилактические меры:</w:t>
      </w:r>
      <w:r w:rsid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оддерживать в квартире достаточные санитарные условия, проводить влажную уборку,</w:t>
      </w:r>
      <w:r w:rsid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частое проветривание помещения</w:t>
      </w:r>
      <w:r w:rsid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F05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употреблять только безопасную питьевую воду</w:t>
      </w:r>
      <w:r w:rsid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05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тщательно мыть фрукты и овощи перед употреблением в пищу</w:t>
      </w:r>
      <w:r w:rsidR="00F054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соблюдать термический режим приготовления пищи, включая соблюдение термического режима приготовления морепродуктов.</w:t>
      </w:r>
    </w:p>
    <w:p w:rsidR="00176157" w:rsidRPr="00176157" w:rsidRDefault="00F05428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Мыло и горячая вода – лучшие помощники в борьбе с норовирусной инфекцией - норовирус погибает при температуре выше 60</w:t>
      </w:r>
      <w:r w:rsidR="00176157" w:rsidRPr="00176157">
        <w:rPr>
          <w:rFonts w:ascii="Cambria Math" w:eastAsia="Times New Roman" w:hAnsi="Cambria Math" w:cs="Cambria Math"/>
          <w:color w:val="000000"/>
          <w:sz w:val="24"/>
          <w:szCs w:val="24"/>
          <w:lang w:eastAsia="ru-RU"/>
        </w:rPr>
        <w:t>⁰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.</w:t>
      </w:r>
    </w:p>
    <w:p w:rsidR="00176157" w:rsidRPr="00176157" w:rsidRDefault="00F05428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Одним из основных источников распространения норовируса - это места общественного питания. Основным методом передачи инфекции при пищевых вспышках являются готовые к употреблению продукты, то есть те продукты, которые не требуют дополнительной обработки: вымытые сырые фрукты и овощи для салатов или бутербродов, хлебобулочные изделия, а также приготовленные заранее продукты питания.</w:t>
      </w:r>
    </w:p>
    <w:p w:rsidR="00176157" w:rsidRPr="00176157" w:rsidRDefault="00F05428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Работники организаций общественного питания, занятые в приготовлении пищи, должны предпринимать все меры для обеспечения инфекционной безопасности продуктов питания, соблюдать технологический режим приготовления.</w:t>
      </w:r>
    </w:p>
    <w:p w:rsidR="00176157" w:rsidRPr="00176157" w:rsidRDefault="00F05428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Обладая высокой контагиозностью, устойчивостью во внешней среде, низкой заражающей дозой, норовирус распространяется довольно быстро при несоблюдении мер профилактики.</w:t>
      </w:r>
    </w:p>
    <w:p w:rsidR="00176157" w:rsidRPr="00176157" w:rsidRDefault="00F05428" w:rsidP="0017615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176157"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Профилактика норовирусной инфекции обеспечивается соблюдением обязательных требований санитарного законодательства Российской Федерации.</w:t>
      </w:r>
    </w:p>
    <w:p w:rsidR="00176157" w:rsidRPr="00176157" w:rsidRDefault="00176157" w:rsidP="001761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76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013BB4" w:rsidRPr="00DA1576" w:rsidRDefault="00013BB4" w:rsidP="00013BB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A15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И.о зав ЛБиПИ б</w:t>
      </w:r>
      <w:r w:rsidRPr="00DA1576">
        <w:rPr>
          <w:rFonts w:ascii="Times New Roman" w:eastAsia="Times New Roman" w:hAnsi="Times New Roman" w:cs="Times New Roman"/>
          <w:sz w:val="20"/>
          <w:szCs w:val="20"/>
          <w:lang w:eastAsia="ru-RU"/>
        </w:rPr>
        <w:t>иолог филиала</w:t>
      </w:r>
    </w:p>
    <w:p w:rsidR="00013BB4" w:rsidRPr="00DA1576" w:rsidRDefault="00013BB4" w:rsidP="00013BB4">
      <w:pPr>
        <w:shd w:val="clear" w:color="auto" w:fill="FFFFFF"/>
        <w:tabs>
          <w:tab w:val="left" w:pos="174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1576">
        <w:rPr>
          <w:rFonts w:ascii="Times New Roman" w:eastAsia="Times New Roman" w:hAnsi="Times New Roman" w:cs="Times New Roman"/>
          <w:sz w:val="20"/>
          <w:szCs w:val="20"/>
          <w:lang w:eastAsia="ru-RU"/>
        </w:rPr>
        <w:t>«ФБУЗ ЦГиЭ в ЧР – Чувашии в г.Новочебоксарске»                                                                                          Данилова В.И</w:t>
      </w:r>
    </w:p>
    <w:p w:rsidR="00013BB4" w:rsidRDefault="00013BB4" w:rsidP="00013BB4"/>
    <w:p w:rsidR="00381685" w:rsidRDefault="00381685">
      <w:bookmarkStart w:id="0" w:name="_GoBack"/>
      <w:bookmarkEnd w:id="0"/>
    </w:p>
    <w:sectPr w:rsidR="00381685" w:rsidSect="00EF18EF">
      <w:pgSz w:w="11906" w:h="16838"/>
      <w:pgMar w:top="851" w:right="425" w:bottom="1134" w:left="1066" w:header="720" w:footer="720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6157" w:rsidRDefault="00176157" w:rsidP="00176157">
      <w:pPr>
        <w:spacing w:after="0" w:line="240" w:lineRule="auto"/>
      </w:pPr>
      <w:r>
        <w:separator/>
      </w:r>
    </w:p>
  </w:endnote>
  <w:endnote w:type="continuationSeparator" w:id="0">
    <w:p w:rsidR="00176157" w:rsidRDefault="00176157" w:rsidP="00176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6157" w:rsidRDefault="00176157" w:rsidP="00176157">
      <w:pPr>
        <w:spacing w:after="0" w:line="240" w:lineRule="auto"/>
      </w:pPr>
      <w:r>
        <w:separator/>
      </w:r>
    </w:p>
  </w:footnote>
  <w:footnote w:type="continuationSeparator" w:id="0">
    <w:p w:rsidR="00176157" w:rsidRDefault="00176157" w:rsidP="001761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37D20"/>
    <w:multiLevelType w:val="multilevel"/>
    <w:tmpl w:val="18EA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724B09"/>
    <w:multiLevelType w:val="multilevel"/>
    <w:tmpl w:val="D3E464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00"/>
  <w:drawingGridVerticalSpacing w:val="3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ACB"/>
    <w:rsid w:val="00013BB4"/>
    <w:rsid w:val="00176157"/>
    <w:rsid w:val="00381685"/>
    <w:rsid w:val="00A93911"/>
    <w:rsid w:val="00B33A27"/>
    <w:rsid w:val="00E10ACB"/>
    <w:rsid w:val="00EF18EF"/>
    <w:rsid w:val="00F0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DED0"/>
  <w15:chartTrackingRefBased/>
  <w15:docId w15:val="{93BA1ED1-91E4-4C49-893A-B06C05A3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6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76157"/>
  </w:style>
  <w:style w:type="paragraph" w:styleId="a5">
    <w:name w:val="footer"/>
    <w:basedOn w:val="a"/>
    <w:link w:val="a6"/>
    <w:uiPriority w:val="99"/>
    <w:unhideWhenUsed/>
    <w:rsid w:val="00176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76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5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684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4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787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5</cp:revision>
  <dcterms:created xsi:type="dcterms:W3CDTF">2026-08-03T08:18:00Z</dcterms:created>
  <dcterms:modified xsi:type="dcterms:W3CDTF">2026-08-03T08:32:00Z</dcterms:modified>
</cp:coreProperties>
</file>