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xml:space="preserve"> установлении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8407EB">
      <w:pPr>
        <w:spacing w:line="348" w:lineRule="auto"/>
        <w:ind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446B38">
        <w:rPr>
          <w:sz w:val="28"/>
          <w:szCs w:val="28"/>
        </w:rPr>
        <w:t xml:space="preserve"> от 04.06</w:t>
      </w:r>
      <w:r w:rsidR="00060850" w:rsidRPr="00EB7FDE">
        <w:rPr>
          <w:sz w:val="28"/>
          <w:szCs w:val="28"/>
        </w:rPr>
        <w:t>.2025</w:t>
      </w:r>
      <w:r w:rsidR="005B0007" w:rsidRPr="00EB7FDE">
        <w:rPr>
          <w:sz w:val="28"/>
          <w:szCs w:val="28"/>
        </w:rPr>
        <w:t>,</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446B38">
        <w:rPr>
          <w:sz w:val="28"/>
          <w:szCs w:val="28"/>
        </w:rPr>
        <w:t>от 03</w:t>
      </w:r>
      <w:r w:rsidR="005012CD" w:rsidRPr="00EB7FDE">
        <w:rPr>
          <w:sz w:val="28"/>
          <w:szCs w:val="28"/>
        </w:rPr>
        <w:t>.0</w:t>
      </w:r>
      <w:r w:rsidR="00446B38">
        <w:rPr>
          <w:sz w:val="28"/>
          <w:szCs w:val="28"/>
        </w:rPr>
        <w:t>6</w:t>
      </w:r>
      <w:r w:rsidR="00F92342" w:rsidRPr="00EB7FDE">
        <w:rPr>
          <w:sz w:val="28"/>
          <w:szCs w:val="28"/>
        </w:rPr>
        <w:t>.2025</w:t>
      </w:r>
      <w:r w:rsidR="008407EB" w:rsidRPr="00EB7FDE">
        <w:rPr>
          <w:sz w:val="28"/>
          <w:szCs w:val="28"/>
        </w:rPr>
        <w:t xml:space="preserve"> </w:t>
      </w:r>
      <w:r w:rsidR="000B2BA7" w:rsidRPr="00EB7FDE">
        <w:rPr>
          <w:sz w:val="28"/>
          <w:szCs w:val="28"/>
        </w:rPr>
        <w:t>№ </w:t>
      </w:r>
      <w:r w:rsidR="00446B38">
        <w:rPr>
          <w:sz w:val="28"/>
          <w:szCs w:val="28"/>
        </w:rPr>
        <w:t>1532</w:t>
      </w:r>
      <w:r w:rsidR="008407EB" w:rsidRPr="00EB7FDE">
        <w:rPr>
          <w:sz w:val="28"/>
          <w:szCs w:val="28"/>
        </w:rPr>
        <w:t xml:space="preserve"> (вх. адм. № </w:t>
      </w:r>
      <w:r w:rsidR="00446B38">
        <w:rPr>
          <w:sz w:val="28"/>
          <w:szCs w:val="28"/>
        </w:rPr>
        <w:t>11562 от 03</w:t>
      </w:r>
      <w:r w:rsidR="008407EB" w:rsidRPr="00EB7FDE">
        <w:rPr>
          <w:sz w:val="28"/>
          <w:szCs w:val="28"/>
        </w:rPr>
        <w:t>.</w:t>
      </w:r>
      <w:r w:rsidR="00446B38">
        <w:rPr>
          <w:sz w:val="28"/>
          <w:szCs w:val="28"/>
        </w:rPr>
        <w:t>06</w:t>
      </w:r>
      <w:r w:rsidR="00F92342" w:rsidRPr="00EB7FDE">
        <w:rPr>
          <w:sz w:val="28"/>
          <w:szCs w:val="28"/>
        </w:rPr>
        <w:t>.2025</w:t>
      </w:r>
      <w:r w:rsidR="008407EB" w:rsidRPr="00EB7FDE">
        <w:rPr>
          <w:sz w:val="28"/>
          <w:szCs w:val="28"/>
        </w:rPr>
        <w:t>)</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F005D5">
      <w:pPr>
        <w:pStyle w:val="af"/>
        <w:widowControl w:val="0"/>
        <w:tabs>
          <w:tab w:val="left" w:pos="0"/>
          <w:tab w:val="left" w:pos="6237"/>
        </w:tabs>
        <w:spacing w:line="312" w:lineRule="auto"/>
        <w:ind w:left="0"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 xml:space="preserve">для размещения </w:t>
      </w:r>
      <w:r w:rsidR="00F92342" w:rsidRPr="00EB7FDE">
        <w:rPr>
          <w:sz w:val="28"/>
          <w:szCs w:val="28"/>
        </w:rPr>
        <w:t>ЛЭП-0,4</w:t>
      </w:r>
      <w:r w:rsidR="0012512E" w:rsidRPr="00EB7FDE">
        <w:rPr>
          <w:sz w:val="28"/>
          <w:szCs w:val="28"/>
        </w:rPr>
        <w:t xml:space="preserve"> </w:t>
      </w:r>
      <w:r w:rsidR="005141E0" w:rsidRPr="00EB7FDE">
        <w:rPr>
          <w:sz w:val="28"/>
          <w:szCs w:val="28"/>
        </w:rPr>
        <w:t>кВ</w:t>
      </w:r>
      <w:r w:rsidR="008F242E" w:rsidRPr="00EB7FDE">
        <w:rPr>
          <w:sz w:val="28"/>
          <w:szCs w:val="28"/>
        </w:rPr>
        <w:t xml:space="preserve"> от ТП</w:t>
      </w:r>
      <w:r w:rsidR="008F242E" w:rsidRPr="00EB7FDE">
        <w:rPr>
          <w:sz w:val="28"/>
          <w:szCs w:val="28"/>
        </w:rPr>
        <w:noBreakHyphen/>
      </w:r>
      <w:r w:rsidR="00446B38">
        <w:rPr>
          <w:sz w:val="28"/>
          <w:szCs w:val="28"/>
        </w:rPr>
        <w:t>95</w:t>
      </w:r>
      <w:r w:rsidR="0012512E" w:rsidRPr="00EB7FDE">
        <w:rPr>
          <w:sz w:val="28"/>
          <w:szCs w:val="28"/>
        </w:rPr>
        <w:t xml:space="preserve"> до </w:t>
      </w:r>
      <w:r w:rsidR="00F92342" w:rsidRPr="00EB7FDE">
        <w:rPr>
          <w:sz w:val="28"/>
          <w:szCs w:val="28"/>
        </w:rPr>
        <w:t xml:space="preserve"> </w:t>
      </w:r>
      <w:r w:rsidR="00446B38">
        <w:rPr>
          <w:sz w:val="28"/>
          <w:szCs w:val="28"/>
        </w:rPr>
        <w:t>зарядной станции для электрического</w:t>
      </w:r>
      <w:r w:rsidR="001B1826">
        <w:rPr>
          <w:sz w:val="28"/>
          <w:szCs w:val="28"/>
        </w:rPr>
        <w:t xml:space="preserve"> мобильного транспорта по </w:t>
      </w:r>
      <w:r w:rsidR="00446B38">
        <w:rPr>
          <w:sz w:val="28"/>
          <w:szCs w:val="28"/>
        </w:rPr>
        <w:t xml:space="preserve">пр. И.Я. Яковлева, д. 25, г. </w:t>
      </w:r>
      <w:r w:rsidR="005903E3" w:rsidRPr="00EB7FDE">
        <w:rPr>
          <w:sz w:val="28"/>
          <w:szCs w:val="28"/>
        </w:rPr>
        <w:t>Чебоксары</w:t>
      </w:r>
      <w:r w:rsidR="0012512E" w:rsidRPr="00EB7FDE">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частей земельных участков</w:t>
      </w:r>
      <w:r w:rsidR="00446B38">
        <w:rPr>
          <w:sz w:val="28"/>
          <w:szCs w:val="28"/>
        </w:rPr>
        <w:t>,</w:t>
      </w:r>
      <w:r w:rsidR="00B609E2">
        <w:rPr>
          <w:sz w:val="28"/>
          <w:szCs w:val="28"/>
        </w:rPr>
        <w:t xml:space="preserve"> </w:t>
      </w:r>
      <w:r w:rsidR="00B609E2" w:rsidRPr="00EB7FDE">
        <w:rPr>
          <w:sz w:val="28"/>
          <w:szCs w:val="28"/>
        </w:rPr>
        <w:t>из земель населенных пунктов</w:t>
      </w:r>
      <w:r w:rsidR="00446B38">
        <w:rPr>
          <w:sz w:val="28"/>
          <w:szCs w:val="28"/>
        </w:rPr>
        <w:t>,</w:t>
      </w:r>
      <w:r w:rsidR="005141E0" w:rsidRPr="00EB7FDE">
        <w:rPr>
          <w:sz w:val="28"/>
          <w:szCs w:val="28"/>
        </w:rPr>
        <w:t xml:space="preserve"> </w:t>
      </w:r>
      <w:r w:rsidR="0012512E" w:rsidRPr="00EB7FDE">
        <w:rPr>
          <w:sz w:val="28"/>
          <w:szCs w:val="28"/>
        </w:rPr>
        <w:t>с кадастровым</w:t>
      </w:r>
      <w:r w:rsidR="00B609E2">
        <w:rPr>
          <w:sz w:val="28"/>
          <w:szCs w:val="28"/>
        </w:rPr>
        <w:t>и номерами:</w:t>
      </w:r>
    </w:p>
    <w:p w:rsidR="00B609E2" w:rsidRDefault="00EA43DA"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- 21:01:021001:4 площадью 8</w:t>
      </w:r>
      <w:r w:rsidR="00B609E2">
        <w:rPr>
          <w:color w:val="000000"/>
          <w:sz w:val="28"/>
          <w:szCs w:val="28"/>
        </w:rPr>
        <w:t xml:space="preserve"> кв.м</w:t>
      </w:r>
      <w:r>
        <w:rPr>
          <w:color w:val="000000"/>
          <w:sz w:val="28"/>
          <w:szCs w:val="28"/>
        </w:rPr>
        <w:t>, 5 кв.м и 13</w:t>
      </w:r>
      <w:r w:rsidR="00033C93">
        <w:rPr>
          <w:color w:val="000000"/>
          <w:sz w:val="28"/>
          <w:szCs w:val="28"/>
        </w:rPr>
        <w:t xml:space="preserve"> кв.м</w:t>
      </w:r>
      <w:r w:rsidR="00B609E2">
        <w:rPr>
          <w:color w:val="000000"/>
          <w:sz w:val="28"/>
          <w:szCs w:val="28"/>
        </w:rPr>
        <w:t xml:space="preserve"> в составе земель</w:t>
      </w:r>
      <w:r>
        <w:rPr>
          <w:color w:val="000000"/>
          <w:sz w:val="28"/>
          <w:szCs w:val="28"/>
        </w:rPr>
        <w:t>ного участка общей площадью 20539</w:t>
      </w:r>
      <w:r w:rsidR="00B609E2">
        <w:rPr>
          <w:color w:val="000000"/>
          <w:sz w:val="28"/>
          <w:szCs w:val="28"/>
        </w:rPr>
        <w:t xml:space="preserve"> кв.м, местоположение</w:t>
      </w:r>
      <w:r w:rsidR="00033C93">
        <w:rPr>
          <w:color w:val="000000"/>
          <w:sz w:val="28"/>
          <w:szCs w:val="28"/>
        </w:rPr>
        <w:t>:</w:t>
      </w:r>
      <w:r w:rsidR="00B609E2">
        <w:rPr>
          <w:color w:val="000000"/>
          <w:sz w:val="28"/>
          <w:szCs w:val="28"/>
        </w:rPr>
        <w:t xml:space="preserve"> Чувашская Республика</w:t>
      </w:r>
      <w:r w:rsidR="001520BA">
        <w:rPr>
          <w:color w:val="000000"/>
          <w:sz w:val="28"/>
          <w:szCs w:val="28"/>
        </w:rPr>
        <w:t>-Чувашия</w:t>
      </w:r>
      <w:r w:rsidR="00B609E2">
        <w:rPr>
          <w:color w:val="000000"/>
          <w:sz w:val="28"/>
          <w:szCs w:val="28"/>
        </w:rPr>
        <w:t>, г. Чебоксары,</w:t>
      </w:r>
      <w:r w:rsidR="00033C93">
        <w:rPr>
          <w:color w:val="000000"/>
          <w:sz w:val="28"/>
          <w:szCs w:val="28"/>
        </w:rPr>
        <w:t xml:space="preserve"> </w:t>
      </w:r>
      <w:r>
        <w:rPr>
          <w:color w:val="000000"/>
          <w:sz w:val="28"/>
          <w:szCs w:val="28"/>
        </w:rPr>
        <w:t xml:space="preserve">проспект И.Я. Яковлева, дом 25, </w:t>
      </w:r>
      <w:r w:rsidR="001520BA">
        <w:rPr>
          <w:color w:val="000000"/>
          <w:sz w:val="28"/>
          <w:szCs w:val="28"/>
        </w:rPr>
        <w:t>с видом разрешенного использовани</w:t>
      </w:r>
      <w:r>
        <w:rPr>
          <w:color w:val="000000"/>
          <w:sz w:val="28"/>
          <w:szCs w:val="28"/>
        </w:rPr>
        <w:t>я «</w:t>
      </w:r>
      <w:r w:rsidR="001B1826">
        <w:rPr>
          <w:color w:val="000000"/>
          <w:sz w:val="28"/>
          <w:szCs w:val="28"/>
        </w:rPr>
        <w:t>для производственно-хозяйственной деятельности</w:t>
      </w:r>
      <w:r w:rsidR="001520BA">
        <w:rPr>
          <w:color w:val="000000"/>
          <w:sz w:val="28"/>
          <w:szCs w:val="28"/>
        </w:rPr>
        <w:t>»</w:t>
      </w:r>
      <w:r w:rsidR="00B609E2">
        <w:rPr>
          <w:color w:val="000000"/>
          <w:sz w:val="28"/>
          <w:szCs w:val="28"/>
        </w:rPr>
        <w:t>;</w:t>
      </w:r>
    </w:p>
    <w:p w:rsidR="000176C1" w:rsidRDefault="001B1826"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- 21:01:021001:351</w:t>
      </w:r>
      <w:r w:rsidR="00B609E2">
        <w:rPr>
          <w:color w:val="000000"/>
          <w:sz w:val="28"/>
          <w:szCs w:val="28"/>
        </w:rPr>
        <w:t xml:space="preserve"> п</w:t>
      </w:r>
      <w:r>
        <w:rPr>
          <w:color w:val="000000"/>
          <w:sz w:val="28"/>
          <w:szCs w:val="28"/>
        </w:rPr>
        <w:t>лощадью 40</w:t>
      </w:r>
      <w:r w:rsidR="00B609E2">
        <w:rPr>
          <w:color w:val="000000"/>
          <w:sz w:val="28"/>
          <w:szCs w:val="28"/>
        </w:rPr>
        <w:t xml:space="preserve"> кв.м в составе земель</w:t>
      </w:r>
      <w:r>
        <w:rPr>
          <w:color w:val="000000"/>
          <w:sz w:val="28"/>
          <w:szCs w:val="28"/>
        </w:rPr>
        <w:t>ного участка общей площадью 6338</w:t>
      </w:r>
      <w:r w:rsidR="00B609E2">
        <w:rPr>
          <w:color w:val="000000"/>
          <w:sz w:val="28"/>
          <w:szCs w:val="28"/>
        </w:rPr>
        <w:t xml:space="preserve"> кв.м, </w:t>
      </w:r>
      <w:r>
        <w:rPr>
          <w:color w:val="000000"/>
          <w:sz w:val="28"/>
          <w:szCs w:val="28"/>
        </w:rPr>
        <w:t xml:space="preserve">местоположение: Чувашская Республика-Чувашия, г. Чебоксары, проспект Ивана Яковлева, дом 25б, </w:t>
      </w:r>
      <w:r w:rsidR="001520BA">
        <w:rPr>
          <w:color w:val="000000"/>
          <w:sz w:val="28"/>
          <w:szCs w:val="28"/>
        </w:rPr>
        <w:t>с видом разрешенного использо</w:t>
      </w:r>
      <w:r>
        <w:rPr>
          <w:color w:val="000000"/>
          <w:sz w:val="28"/>
          <w:szCs w:val="28"/>
        </w:rPr>
        <w:t>вания «обслуживание автотранспорта</w:t>
      </w:r>
      <w:r w:rsidR="001520BA">
        <w:rPr>
          <w:color w:val="000000"/>
          <w:sz w:val="28"/>
          <w:szCs w:val="28"/>
        </w:rPr>
        <w:t>»</w:t>
      </w:r>
      <w:r w:rsidR="000176C1">
        <w:rPr>
          <w:color w:val="000000"/>
          <w:sz w:val="28"/>
          <w:szCs w:val="28"/>
        </w:rPr>
        <w:t>;</w:t>
      </w:r>
    </w:p>
    <w:p w:rsidR="000176C1" w:rsidRDefault="001B1826"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- 21:01:021001:21 площадью 51</w:t>
      </w:r>
      <w:r w:rsidR="00B609E2">
        <w:rPr>
          <w:color w:val="000000"/>
          <w:sz w:val="28"/>
          <w:szCs w:val="28"/>
        </w:rPr>
        <w:t xml:space="preserve"> кв.м в составе земел</w:t>
      </w:r>
      <w:r>
        <w:rPr>
          <w:color w:val="000000"/>
          <w:sz w:val="28"/>
          <w:szCs w:val="28"/>
        </w:rPr>
        <w:t>ьного участка общей площадью 11054</w:t>
      </w:r>
      <w:r w:rsidR="00B609E2">
        <w:rPr>
          <w:color w:val="000000"/>
          <w:sz w:val="28"/>
          <w:szCs w:val="28"/>
        </w:rPr>
        <w:t xml:space="preserve"> кв.м, </w:t>
      </w:r>
      <w:r>
        <w:rPr>
          <w:color w:val="000000"/>
          <w:sz w:val="28"/>
          <w:szCs w:val="28"/>
        </w:rPr>
        <w:t xml:space="preserve">местоположение: Чувашская Республика-Чувашия, г. Чебоксары, </w:t>
      </w:r>
      <w:r w:rsidR="001520BA">
        <w:rPr>
          <w:color w:val="000000"/>
          <w:sz w:val="28"/>
          <w:szCs w:val="28"/>
        </w:rPr>
        <w:t>с видом разрешенного использования «земли, свободные от прав третьих лиц»</w:t>
      </w:r>
      <w:r w:rsidR="000176C1">
        <w:rPr>
          <w:color w:val="000000"/>
          <w:sz w:val="28"/>
          <w:szCs w:val="28"/>
        </w:rPr>
        <w:t>;</w:t>
      </w:r>
    </w:p>
    <w:p w:rsidR="00B609E2" w:rsidRDefault="001B1826"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- 21:01:021001:19 площадью 309</w:t>
      </w:r>
      <w:r w:rsidR="00B609E2">
        <w:rPr>
          <w:color w:val="000000"/>
          <w:sz w:val="28"/>
          <w:szCs w:val="28"/>
        </w:rPr>
        <w:t xml:space="preserve"> кв.м</w:t>
      </w:r>
      <w:r>
        <w:rPr>
          <w:color w:val="000000"/>
          <w:sz w:val="28"/>
          <w:szCs w:val="28"/>
        </w:rPr>
        <w:t>, 160 кв.м и 52 кв.м</w:t>
      </w:r>
      <w:r w:rsidR="00B609E2">
        <w:rPr>
          <w:color w:val="000000"/>
          <w:sz w:val="28"/>
          <w:szCs w:val="28"/>
        </w:rPr>
        <w:t xml:space="preserve"> в составе земель</w:t>
      </w:r>
      <w:r w:rsidR="00A83D01">
        <w:rPr>
          <w:color w:val="000000"/>
          <w:sz w:val="28"/>
          <w:szCs w:val="28"/>
        </w:rPr>
        <w:t>н</w:t>
      </w:r>
      <w:r>
        <w:rPr>
          <w:color w:val="000000"/>
          <w:sz w:val="28"/>
          <w:szCs w:val="28"/>
        </w:rPr>
        <w:t>ого участка общей площадью 43817</w:t>
      </w:r>
      <w:r w:rsidR="00B609E2">
        <w:rPr>
          <w:color w:val="000000"/>
          <w:sz w:val="28"/>
          <w:szCs w:val="28"/>
        </w:rPr>
        <w:t xml:space="preserve"> кв.м, </w:t>
      </w:r>
      <w:r>
        <w:rPr>
          <w:color w:val="000000"/>
          <w:sz w:val="28"/>
          <w:szCs w:val="28"/>
        </w:rPr>
        <w:t>местоположение: Чувашская Республика-Чувашия, г. Чебоксары</w:t>
      </w:r>
      <w:r w:rsidR="001520BA">
        <w:rPr>
          <w:color w:val="000000"/>
          <w:sz w:val="28"/>
          <w:szCs w:val="28"/>
        </w:rPr>
        <w:t xml:space="preserve">, с видом разрешенного </w:t>
      </w:r>
      <w:r w:rsidR="001520BA">
        <w:rPr>
          <w:color w:val="000000"/>
          <w:sz w:val="28"/>
          <w:szCs w:val="28"/>
        </w:rPr>
        <w:lastRenderedPageBreak/>
        <w:t>использо</w:t>
      </w:r>
      <w:r>
        <w:rPr>
          <w:color w:val="000000"/>
          <w:sz w:val="28"/>
          <w:szCs w:val="28"/>
        </w:rPr>
        <w:t>вания «земли общего пользования</w:t>
      </w:r>
      <w:r w:rsidR="001520BA">
        <w:rPr>
          <w:color w:val="000000"/>
          <w:sz w:val="28"/>
          <w:szCs w:val="28"/>
        </w:rPr>
        <w:t>»</w:t>
      </w:r>
      <w:r>
        <w:rPr>
          <w:color w:val="000000"/>
          <w:sz w:val="28"/>
          <w:szCs w:val="28"/>
        </w:rPr>
        <w:t>.</w:t>
      </w:r>
    </w:p>
    <w:p w:rsidR="005141E0" w:rsidRPr="00EB7FDE" w:rsidRDefault="005141E0" w:rsidP="005141E0">
      <w:pPr>
        <w:autoSpaceDE w:val="0"/>
        <w:autoSpaceDN w:val="0"/>
        <w:adjustRightInd w:val="0"/>
        <w:spacing w:line="336" w:lineRule="auto"/>
        <w:ind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rsidR="00AF131E" w:rsidRPr="00EB7FDE" w:rsidRDefault="005141E0" w:rsidP="0012512E">
      <w:pPr>
        <w:pStyle w:val="af"/>
        <w:widowControl w:val="0"/>
        <w:tabs>
          <w:tab w:val="left" w:pos="0"/>
          <w:tab w:val="left" w:pos="6237"/>
        </w:tabs>
        <w:spacing w:line="312" w:lineRule="auto"/>
        <w:ind w:left="0"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на кадастровом плане территории.</w:t>
      </w:r>
    </w:p>
    <w:p w:rsidR="005141E0" w:rsidRPr="00EB7FDE" w:rsidRDefault="005141E0" w:rsidP="005141E0">
      <w:pPr>
        <w:autoSpaceDE w:val="0"/>
        <w:autoSpaceDN w:val="0"/>
        <w:adjustRightInd w:val="0"/>
        <w:spacing w:line="336" w:lineRule="auto"/>
        <w:ind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986275">
      <w:pPr>
        <w:autoSpaceDE w:val="0"/>
        <w:autoSpaceDN w:val="0"/>
        <w:adjustRightInd w:val="0"/>
        <w:spacing w:line="336" w:lineRule="auto"/>
        <w:ind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2 месяца.</w:t>
      </w:r>
    </w:p>
    <w:p w:rsidR="00772A8D" w:rsidRPr="00EB7FDE" w:rsidRDefault="00986275" w:rsidP="00772A8D">
      <w:pPr>
        <w:autoSpaceDE w:val="0"/>
        <w:autoSpaceDN w:val="0"/>
        <w:adjustRightInd w:val="0"/>
        <w:spacing w:line="312" w:lineRule="auto"/>
        <w:ind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94104C" w:rsidRPr="00EB7FDE">
        <w:rPr>
          <w:sz w:val="28"/>
          <w:szCs w:val="28"/>
        </w:rPr>
        <w:t>АО «ЧГЭС» (ОГРН 1252100001592):</w:t>
      </w:r>
    </w:p>
    <w:p w:rsidR="00772A8D" w:rsidRPr="00EB7FDE" w:rsidRDefault="00986275" w:rsidP="00772A8D">
      <w:pPr>
        <w:pStyle w:val="af"/>
        <w:widowControl w:val="0"/>
        <w:tabs>
          <w:tab w:val="left" w:pos="6237"/>
        </w:tabs>
        <w:spacing w:line="360" w:lineRule="auto"/>
        <w:ind w:left="0"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772A8D">
      <w:pPr>
        <w:autoSpaceDE w:val="0"/>
        <w:autoSpaceDN w:val="0"/>
        <w:adjustRightInd w:val="0"/>
        <w:spacing w:line="312" w:lineRule="auto"/>
        <w:ind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7021AC">
      <w:pPr>
        <w:pStyle w:val="af"/>
        <w:widowControl w:val="0"/>
        <w:tabs>
          <w:tab w:val="left" w:pos="0"/>
          <w:tab w:val="left" w:pos="6237"/>
        </w:tabs>
        <w:spacing w:line="312" w:lineRule="auto"/>
        <w:ind w:left="0" w:right="-1"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4F4703">
      <w:pPr>
        <w:pStyle w:val="af"/>
        <w:widowControl w:val="0"/>
        <w:tabs>
          <w:tab w:val="left" w:pos="0"/>
          <w:tab w:val="left" w:pos="6237"/>
        </w:tabs>
        <w:spacing w:line="312" w:lineRule="auto"/>
        <w:ind w:left="0" w:right="-1"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w:t>
      </w:r>
      <w:r w:rsidR="004F4703">
        <w:rPr>
          <w:sz w:val="28"/>
          <w:szCs w:val="28"/>
        </w:rPr>
        <w:lastRenderedPageBreak/>
        <w:t>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7FDE" w:rsidRDefault="00986275" w:rsidP="007021AC">
      <w:pPr>
        <w:pStyle w:val="af"/>
        <w:widowControl w:val="0"/>
        <w:tabs>
          <w:tab w:val="left" w:pos="0"/>
          <w:tab w:val="left" w:pos="6237"/>
        </w:tabs>
        <w:spacing w:line="312" w:lineRule="auto"/>
        <w:ind w:left="0" w:right="-1"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F4703" w:rsidRDefault="00986275" w:rsidP="004F4703">
      <w:pPr>
        <w:spacing w:after="240" w:line="312" w:lineRule="auto"/>
        <w:ind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 по имущественным и земельным отношениям.</w:t>
      </w:r>
    </w:p>
    <w:p w:rsidR="002F7748" w:rsidRPr="00EB7FDE" w:rsidRDefault="002F7748" w:rsidP="004F4703">
      <w:pPr>
        <w:spacing w:after="240" w:line="312" w:lineRule="auto"/>
        <w:ind w:firstLine="567"/>
        <w:jc w:val="both"/>
        <w:rPr>
          <w:sz w:val="28"/>
          <w:szCs w:val="28"/>
        </w:rPr>
      </w:pPr>
    </w:p>
    <w:p w:rsidR="003F0A43" w:rsidRPr="00EB7FDE" w:rsidRDefault="003F0A43" w:rsidP="00267F40">
      <w:pPr>
        <w:pStyle w:val="2"/>
        <w:tabs>
          <w:tab w:val="clear" w:pos="426"/>
        </w:tabs>
        <w:spacing w:line="312" w:lineRule="auto"/>
        <w:rPr>
          <w:szCs w:val="28"/>
        </w:rPr>
      </w:pPr>
      <w:r w:rsidRPr="00EB7FDE">
        <w:rPr>
          <w:szCs w:val="28"/>
        </w:rPr>
        <w:t>Глава город</w:t>
      </w:r>
      <w:r w:rsidR="00D323CD" w:rsidRPr="00EB7FDE">
        <w:rPr>
          <w:szCs w:val="28"/>
        </w:rPr>
        <w:t>а Чебоксары</w:t>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t xml:space="preserve">           </w:t>
      </w:r>
      <w:r w:rsidRPr="00EB7FDE">
        <w:rPr>
          <w:szCs w:val="28"/>
        </w:rPr>
        <w:t xml:space="preserve"> </w:t>
      </w:r>
      <w:r w:rsidR="00D323CD" w:rsidRPr="00EB7FDE">
        <w:rPr>
          <w:szCs w:val="28"/>
        </w:rPr>
        <w:t>В.А. Доброхотов</w:t>
      </w:r>
    </w:p>
    <w:p w:rsidR="007844A6" w:rsidRPr="00EB7FDE" w:rsidRDefault="007844A6" w:rsidP="00E36FE1">
      <w:pPr>
        <w:ind w:left="142"/>
        <w:rPr>
          <w:sz w:val="28"/>
          <w:szCs w:val="28"/>
        </w:rPr>
      </w:pPr>
    </w:p>
    <w:sectPr w:rsidR="007844A6" w:rsidRPr="00EB7FDE" w:rsidSect="00E92BB6">
      <w:pgSz w:w="11907" w:h="16840"/>
      <w:pgMar w:top="709" w:right="851"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0BB3"/>
    <w:rsid w:val="00180E02"/>
    <w:rsid w:val="00183568"/>
    <w:rsid w:val="00183D0A"/>
    <w:rsid w:val="00186516"/>
    <w:rsid w:val="0019015F"/>
    <w:rsid w:val="00190F90"/>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990"/>
    <w:rsid w:val="003B2524"/>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84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96593"/>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D2A"/>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455"/>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22AA0"/>
    <w:rsid w:val="00B22CB5"/>
    <w:rsid w:val="00B25F69"/>
    <w:rsid w:val="00B274A1"/>
    <w:rsid w:val="00B3082F"/>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24FF"/>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2BB6"/>
    <w:rsid w:val="00E9306B"/>
    <w:rsid w:val="00EA1FCA"/>
    <w:rsid w:val="00EA30D6"/>
    <w:rsid w:val="00EA43DA"/>
    <w:rsid w:val="00EA58E7"/>
    <w:rsid w:val="00EA5988"/>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CA724-E6DB-4AD4-8482-9FED4E3AF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3806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2025-05-21T07:28:00Z</cp:lastPrinted>
  <dcterms:created xsi:type="dcterms:W3CDTF">2025-06-27T05:40:00Z</dcterms:created>
  <dcterms:modified xsi:type="dcterms:W3CDTF">2025-06-27T05:40:00Z</dcterms:modified>
</cp:coreProperties>
</file>