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BF7FCD" w:rsidRPr="00566522" w:rsidTr="00FC442E">
        <w:trPr>
          <w:trHeight w:val="1628"/>
        </w:trPr>
        <w:tc>
          <w:tcPr>
            <w:tcW w:w="4777" w:type="dxa"/>
            <w:shd w:val="clear" w:color="auto" w:fill="FFFFFF"/>
          </w:tcPr>
          <w:p w:rsidR="00BF7FCD" w:rsidRPr="00566522" w:rsidRDefault="00BF7FCD" w:rsidP="00FC442E">
            <w:pPr>
              <w:widowControl w:val="0"/>
              <w:spacing w:line="100" w:lineRule="atLeast"/>
              <w:ind w:firstLine="709"/>
              <w:jc w:val="both"/>
            </w:pPr>
          </w:p>
        </w:tc>
        <w:tc>
          <w:tcPr>
            <w:tcW w:w="4898" w:type="dxa"/>
            <w:shd w:val="clear" w:color="auto" w:fill="FFFFFF"/>
          </w:tcPr>
          <w:p w:rsidR="00BF7FCD" w:rsidRPr="00566522" w:rsidRDefault="00BF7FCD" w:rsidP="00D85A26">
            <w:pPr>
              <w:widowControl w:val="0"/>
              <w:ind w:left="936" w:right="34"/>
              <w:jc w:val="center"/>
            </w:pPr>
            <w:r w:rsidRPr="00566522">
              <w:t>Утверждена</w:t>
            </w:r>
          </w:p>
          <w:p w:rsidR="00D85A26" w:rsidRDefault="00BF7FCD" w:rsidP="00D85A26">
            <w:pPr>
              <w:widowControl w:val="0"/>
              <w:ind w:left="936" w:right="34"/>
              <w:jc w:val="center"/>
            </w:pPr>
            <w:r w:rsidRPr="00566522">
              <w:t>распоряжением администрации Комсомольского</w:t>
            </w:r>
            <w:r w:rsidR="00D85A26">
              <w:t xml:space="preserve"> муниципального округа</w:t>
            </w:r>
            <w:r w:rsidR="009049EB">
              <w:t xml:space="preserve"> Чувашской </w:t>
            </w:r>
            <w:r w:rsidR="009049EB" w:rsidRPr="00B42C22">
              <w:t xml:space="preserve">Республики от </w:t>
            </w:r>
            <w:r w:rsidR="00835044">
              <w:t>15</w:t>
            </w:r>
            <w:r w:rsidR="009049EB" w:rsidRPr="00B42C22">
              <w:t>.</w:t>
            </w:r>
            <w:r w:rsidR="00835044">
              <w:t>01</w:t>
            </w:r>
            <w:r w:rsidR="009049EB" w:rsidRPr="00B42C22">
              <w:t>.20</w:t>
            </w:r>
            <w:r w:rsidR="00835044">
              <w:t>25</w:t>
            </w:r>
            <w:r w:rsidRPr="00B42C22">
              <w:t xml:space="preserve"> г. </w:t>
            </w:r>
          </w:p>
          <w:p w:rsidR="00BF7FCD" w:rsidRPr="00566522" w:rsidRDefault="00D85A26" w:rsidP="00D85A26">
            <w:pPr>
              <w:widowControl w:val="0"/>
              <w:ind w:left="936" w:right="34"/>
              <w:jc w:val="center"/>
            </w:pPr>
            <w:r w:rsidRPr="00B42C22">
              <w:t>№</w:t>
            </w:r>
            <w:r>
              <w:t xml:space="preserve"> 11</w:t>
            </w:r>
            <w:r w:rsidRPr="00B42C22">
              <w:t>-р</w:t>
            </w:r>
          </w:p>
        </w:tc>
      </w:tr>
    </w:tbl>
    <w:p w:rsidR="00BF7FCD" w:rsidRPr="00566522" w:rsidRDefault="00BF7FCD" w:rsidP="00BF7FCD">
      <w:pPr>
        <w:widowControl w:val="0"/>
        <w:spacing w:line="100" w:lineRule="atLeast"/>
        <w:ind w:firstLine="567"/>
        <w:rPr>
          <w:i/>
        </w:rPr>
      </w:pPr>
    </w:p>
    <w:p w:rsidR="00BF7FCD" w:rsidRPr="00566522" w:rsidRDefault="00BF7FCD" w:rsidP="00566522">
      <w:pPr>
        <w:widowControl w:val="0"/>
        <w:spacing w:line="100" w:lineRule="atLeast"/>
        <w:ind w:firstLine="709"/>
        <w:rPr>
          <w:i/>
        </w:rPr>
      </w:pPr>
      <w:r w:rsidRPr="00566522">
        <w:rPr>
          <w:i/>
        </w:rPr>
        <w:tab/>
      </w:r>
      <w:r w:rsidRPr="00566522">
        <w:rPr>
          <w:i/>
        </w:rPr>
        <w:tab/>
      </w:r>
      <w:r w:rsidRPr="00566522">
        <w:rPr>
          <w:i/>
        </w:rPr>
        <w:tab/>
      </w: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b/>
        </w:rPr>
      </w:pPr>
    </w:p>
    <w:p w:rsidR="00BF7FCD" w:rsidRPr="00566522" w:rsidRDefault="00BF7FCD" w:rsidP="00BF7FCD">
      <w:pPr>
        <w:widowControl w:val="0"/>
        <w:spacing w:line="100" w:lineRule="atLeast"/>
        <w:jc w:val="center"/>
        <w:rPr>
          <w:b/>
        </w:rPr>
      </w:pPr>
      <w:r w:rsidRPr="00566522">
        <w:rPr>
          <w:b/>
        </w:rPr>
        <w:t>АУКЦИОННАЯ ДОКУМЕНТАЦИЯ ДЛЯ ПРОВЕДЕНИЯ</w:t>
      </w:r>
    </w:p>
    <w:p w:rsidR="00BF7FCD" w:rsidRPr="00566522" w:rsidRDefault="00BF7FCD" w:rsidP="00BF7FCD">
      <w:pPr>
        <w:widowControl w:val="0"/>
        <w:spacing w:line="100" w:lineRule="atLeast"/>
        <w:jc w:val="center"/>
        <w:rPr>
          <w:b/>
        </w:rPr>
      </w:pPr>
      <w:r w:rsidRPr="00566522">
        <w:rPr>
          <w:b/>
        </w:rPr>
        <w:t xml:space="preserve"> ОТКРЫТОГО АУКЦИОНА В ЭЛЕКТРОННОЙ ФОРМЕ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ПО </w:t>
      </w:r>
      <w:proofErr w:type="gramStart"/>
      <w:r w:rsidRPr="00566522">
        <w:rPr>
          <w:b/>
        </w:rPr>
        <w:t>ПРОДАЖЕ  МУНИЦИПАЛЬНОГО</w:t>
      </w:r>
      <w:proofErr w:type="gramEnd"/>
      <w:r w:rsidRPr="00566522">
        <w:rPr>
          <w:b/>
        </w:rPr>
        <w:t xml:space="preserve"> ИМУЩЕСТВА 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КОМСОМОЛЬСКОГО МУНИЦИПАЛЬНОГО ОКРУГА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 ЧУВАШСКОЙ РЕСПУБЛИКИ  </w:t>
      </w: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B7737" w:rsidRPr="00566522" w:rsidRDefault="00BF7FCD" w:rsidP="00BF7FCD">
      <w:pPr>
        <w:suppressAutoHyphens/>
        <w:spacing w:line="100" w:lineRule="atLeast"/>
        <w:jc w:val="both"/>
      </w:pPr>
      <w:proofErr w:type="gramStart"/>
      <w:r w:rsidRPr="00566522">
        <w:rPr>
          <w:b/>
        </w:rPr>
        <w:t>Лот  №</w:t>
      </w:r>
      <w:proofErr w:type="gramEnd"/>
      <w:r w:rsidRPr="00566522">
        <w:rPr>
          <w:b/>
        </w:rPr>
        <w:t xml:space="preserve"> 1.</w:t>
      </w:r>
      <w:r w:rsidR="00BB7737" w:rsidRPr="00566522">
        <w:rPr>
          <w:b/>
        </w:rPr>
        <w:t xml:space="preserve"> </w:t>
      </w:r>
      <w:r w:rsidR="00BB7737" w:rsidRPr="00566522">
        <w:t>Недвижимое имущество, включающее в себя:</w:t>
      </w:r>
      <w:r w:rsidR="006329BB" w:rsidRPr="006329BB">
        <w:t xml:space="preserve"> </w:t>
      </w:r>
      <w:r w:rsidR="006329BB" w:rsidRPr="00566522">
        <w:t>земельный участок с кадастровым номером 21:13:</w:t>
      </w:r>
      <w:r w:rsidR="006329BB">
        <w:t>010405</w:t>
      </w:r>
      <w:r w:rsidR="006329BB" w:rsidRPr="00566522">
        <w:t>:</w:t>
      </w:r>
      <w:r w:rsidR="006329BB">
        <w:t>296</w:t>
      </w:r>
      <w:r w:rsidR="006329BB" w:rsidRPr="00566522">
        <w:t>,</w:t>
      </w:r>
      <w:r w:rsidR="006329BB">
        <w:t xml:space="preserve"> </w:t>
      </w:r>
      <w:r w:rsidR="006329BB" w:rsidRPr="00566522">
        <w:t xml:space="preserve">площадью </w:t>
      </w:r>
      <w:r w:rsidR="006329BB">
        <w:t>986</w:t>
      </w:r>
      <w:r w:rsidR="006329BB" w:rsidRPr="00566522">
        <w:t xml:space="preserve"> </w:t>
      </w:r>
      <w:proofErr w:type="spellStart"/>
      <w:r w:rsidR="006329BB" w:rsidRPr="00566522">
        <w:t>кв.м</w:t>
      </w:r>
      <w:proofErr w:type="spellEnd"/>
      <w:r w:rsidR="006329BB" w:rsidRPr="00566522">
        <w:t xml:space="preserve">., </w:t>
      </w:r>
      <w:r w:rsidR="00D85A26">
        <w:t xml:space="preserve">категория земель: </w:t>
      </w:r>
      <w:r w:rsidR="006329BB">
        <w:t xml:space="preserve">земли населенных пунктов, разрешенное использование: для содержания и обслуживания здания СДК, </w:t>
      </w:r>
      <w:r w:rsidR="006329BB" w:rsidRPr="00566522">
        <w:t>расположенный по адресу:</w:t>
      </w:r>
      <w:r w:rsidR="006329BB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6329BB" w:rsidRPr="00566522">
        <w:t xml:space="preserve"> Чувашская Республика, Комсомольский район, </w:t>
      </w:r>
      <w:proofErr w:type="spellStart"/>
      <w:r w:rsidR="006329BB" w:rsidRPr="00566522">
        <w:t>д.</w:t>
      </w:r>
      <w:r w:rsidR="006329BB">
        <w:t>Асаново</w:t>
      </w:r>
      <w:proofErr w:type="spellEnd"/>
      <w:r w:rsidR="006329BB" w:rsidRPr="00566522">
        <w:t xml:space="preserve">, </w:t>
      </w:r>
      <w:proofErr w:type="spellStart"/>
      <w:r w:rsidR="006329BB" w:rsidRPr="00566522">
        <w:t>ул.</w:t>
      </w:r>
      <w:r w:rsidR="006329BB">
        <w:t>Чапаева</w:t>
      </w:r>
      <w:proofErr w:type="spellEnd"/>
      <w:r w:rsidR="006329BB" w:rsidRPr="00566522">
        <w:t>, д.</w:t>
      </w:r>
      <w:r w:rsidR="006329BB">
        <w:t xml:space="preserve">1, с расположенным на нем объектом недвижимости: </w:t>
      </w:r>
      <w:r w:rsidR="00BB7737" w:rsidRPr="00566522">
        <w:t>нежило</w:t>
      </w:r>
      <w:r w:rsidR="006329BB">
        <w:t>го</w:t>
      </w:r>
      <w:r w:rsidR="00BB7737" w:rsidRPr="00566522">
        <w:t xml:space="preserve"> здани</w:t>
      </w:r>
      <w:r w:rsidR="006329BB">
        <w:t>я, наименование:</w:t>
      </w:r>
      <w:r w:rsidR="00BB7737" w:rsidRPr="00566522">
        <w:t xml:space="preserve"> </w:t>
      </w:r>
      <w:r w:rsidR="00F24FA3">
        <w:t>здание сельского Дома культуры</w:t>
      </w:r>
      <w:r w:rsidR="00BB7737" w:rsidRPr="00566522">
        <w:t>,</w:t>
      </w:r>
      <w:r w:rsidR="00F24FA3">
        <w:t xml:space="preserve"> </w:t>
      </w:r>
      <w:r w:rsidR="006329BB">
        <w:t xml:space="preserve">общей </w:t>
      </w:r>
      <w:r w:rsidR="006329BB" w:rsidRPr="00566522">
        <w:t xml:space="preserve">площадью </w:t>
      </w:r>
      <w:r w:rsidR="006329BB">
        <w:t xml:space="preserve">462,7 </w:t>
      </w:r>
      <w:proofErr w:type="spellStart"/>
      <w:r w:rsidR="006329BB" w:rsidRPr="00566522">
        <w:t>кв.м</w:t>
      </w:r>
      <w:proofErr w:type="spellEnd"/>
      <w:r w:rsidR="006329BB" w:rsidRPr="00566522">
        <w:t xml:space="preserve">., </w:t>
      </w:r>
      <w:r w:rsidR="00F24FA3" w:rsidRPr="00566522">
        <w:t>с кадастровым номером 21:13:</w:t>
      </w:r>
      <w:r w:rsidR="00F24FA3">
        <w:t>010405</w:t>
      </w:r>
      <w:r w:rsidR="00F24FA3" w:rsidRPr="00566522">
        <w:t>:</w:t>
      </w:r>
      <w:r w:rsidR="00F24FA3">
        <w:t>225,</w:t>
      </w:r>
      <w:r w:rsidR="00BB7737" w:rsidRPr="00566522">
        <w:t xml:space="preserve"> расположенное по адресу: Чувашская Республика, Комсомольский район, </w:t>
      </w:r>
      <w:proofErr w:type="spellStart"/>
      <w:r w:rsidR="00BB7737" w:rsidRPr="00566522">
        <w:t>д.</w:t>
      </w:r>
      <w:r w:rsidR="00F24FA3">
        <w:t>Асаново</w:t>
      </w:r>
      <w:proofErr w:type="spellEnd"/>
      <w:r w:rsidR="00BB7737" w:rsidRPr="00566522">
        <w:t xml:space="preserve">, </w:t>
      </w:r>
      <w:proofErr w:type="spellStart"/>
      <w:r w:rsidR="00BB7737" w:rsidRPr="00566522">
        <w:t>ул.</w:t>
      </w:r>
      <w:r w:rsidR="00F24FA3">
        <w:t>Чапаева</w:t>
      </w:r>
      <w:proofErr w:type="spellEnd"/>
      <w:r w:rsidR="00BB7737" w:rsidRPr="00566522">
        <w:t>, д.</w:t>
      </w:r>
      <w:r w:rsidR="00F24FA3">
        <w:t>1</w:t>
      </w:r>
      <w:r w:rsidR="006329BB">
        <w:t xml:space="preserve">. </w:t>
      </w: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7D2106" w:rsidRDefault="00903381" w:rsidP="00210B3F">
      <w:pPr>
        <w:suppressAutoHyphens/>
        <w:spacing w:line="100" w:lineRule="atLeast"/>
        <w:jc w:val="both"/>
      </w:pPr>
      <w:r w:rsidRPr="007D2106">
        <w:rPr>
          <w:rFonts w:eastAsia="SimSun"/>
          <w:b/>
          <w:iCs/>
          <w:kern w:val="1"/>
          <w:lang w:eastAsia="ar-SA"/>
        </w:rPr>
        <w:t>Лот № 2</w:t>
      </w:r>
      <w:r w:rsidRPr="007D2106">
        <w:rPr>
          <w:rFonts w:eastAsia="SimSun"/>
          <w:iCs/>
          <w:kern w:val="1"/>
          <w:lang w:eastAsia="ar-SA"/>
        </w:rPr>
        <w:t>. Н</w:t>
      </w:r>
      <w:r w:rsidRPr="007D2106">
        <w:t xml:space="preserve">едвижимое имущество, включающее в себя: </w:t>
      </w:r>
      <w:r w:rsidR="00FE1463" w:rsidRPr="007D2106">
        <w:t xml:space="preserve">земельный участок, </w:t>
      </w:r>
      <w:r w:rsidRPr="007D2106">
        <w:t>с кадастровым номером 21:13:</w:t>
      </w:r>
      <w:r w:rsidR="00FE1463" w:rsidRPr="007D2106">
        <w:t>250204</w:t>
      </w:r>
      <w:r w:rsidRPr="007D2106">
        <w:t>:</w:t>
      </w:r>
      <w:r w:rsidR="00FE1463" w:rsidRPr="007D2106">
        <w:t>541</w:t>
      </w:r>
      <w:r w:rsidRPr="007D2106">
        <w:t xml:space="preserve">, </w:t>
      </w:r>
      <w:r w:rsidR="00FE1463" w:rsidRPr="007D2106">
        <w:t xml:space="preserve">площадью 717 </w:t>
      </w:r>
      <w:proofErr w:type="spellStart"/>
      <w:r w:rsidR="00FE1463" w:rsidRPr="007D2106">
        <w:t>кв.м</w:t>
      </w:r>
      <w:proofErr w:type="spellEnd"/>
      <w:r w:rsidR="00FE1463" w:rsidRPr="007D2106">
        <w:t xml:space="preserve">., </w:t>
      </w:r>
      <w:r w:rsidR="00D85A26">
        <w:t xml:space="preserve">категория земель: </w:t>
      </w:r>
      <w:r w:rsidR="00FE1463" w:rsidRPr="007D2106">
        <w:t xml:space="preserve">земли населенных пунктов, разрешенное использование: общественное питание, </w:t>
      </w:r>
      <w:r w:rsidRPr="007D2106">
        <w:t>расположенн</w:t>
      </w:r>
      <w:r w:rsidR="00FE1463" w:rsidRPr="007D2106">
        <w:t>ое</w:t>
      </w:r>
      <w:r w:rsidRPr="007D2106">
        <w:t xml:space="preserve"> по адресу: Чувашская Республика, Комсомольский район, </w:t>
      </w:r>
      <w:proofErr w:type="spellStart"/>
      <w:r w:rsidRPr="007D2106">
        <w:t>д.</w:t>
      </w:r>
      <w:r w:rsidR="007D2106" w:rsidRPr="007D2106">
        <w:t>Нижнее</w:t>
      </w:r>
      <w:proofErr w:type="spellEnd"/>
      <w:r w:rsidR="007D2106" w:rsidRPr="007D2106">
        <w:t xml:space="preserve"> </w:t>
      </w:r>
      <w:proofErr w:type="spellStart"/>
      <w:r w:rsidR="007D2106" w:rsidRPr="007D2106">
        <w:t>Тимерчеево</w:t>
      </w:r>
      <w:proofErr w:type="spellEnd"/>
      <w:r w:rsidR="007D2106" w:rsidRPr="007D2106">
        <w:t xml:space="preserve">, </w:t>
      </w:r>
      <w:r w:rsidRPr="007D2106">
        <w:t xml:space="preserve"> </w:t>
      </w:r>
      <w:proofErr w:type="spellStart"/>
      <w:r w:rsidRPr="007D2106">
        <w:t>ул.Школьная</w:t>
      </w:r>
      <w:proofErr w:type="spellEnd"/>
      <w:r w:rsidRPr="007D2106">
        <w:t>,</w:t>
      </w:r>
      <w:r w:rsidR="007D2106" w:rsidRPr="007D2106">
        <w:t xml:space="preserve"> с расположенным на нем объектом недвижимости: нежилого здания, наименование: здание (столовой), общей</w:t>
      </w:r>
      <w:r w:rsidRPr="007D2106">
        <w:t xml:space="preserve"> площадью </w:t>
      </w:r>
      <w:r w:rsidR="007D2106" w:rsidRPr="007D2106">
        <w:t>135</w:t>
      </w:r>
      <w:r w:rsidRPr="007D2106">
        <w:t xml:space="preserve"> </w:t>
      </w:r>
      <w:proofErr w:type="spellStart"/>
      <w:r w:rsidRPr="007D2106">
        <w:t>кв.м</w:t>
      </w:r>
      <w:proofErr w:type="spellEnd"/>
      <w:r w:rsidRPr="007D2106">
        <w:t>., с кадастровым номером 21:13:</w:t>
      </w:r>
      <w:r w:rsidR="007D2106" w:rsidRPr="007D2106">
        <w:t>250204</w:t>
      </w:r>
      <w:r w:rsidRPr="007D2106">
        <w:t>:</w:t>
      </w:r>
      <w:r w:rsidR="007D2106" w:rsidRPr="007D2106">
        <w:t>534</w:t>
      </w:r>
      <w:r w:rsidRPr="007D2106">
        <w:t xml:space="preserve">, расположенный по адресу: Чувашская Республика, Комсомольский район, </w:t>
      </w:r>
      <w:proofErr w:type="spellStart"/>
      <w:r w:rsidRPr="007D2106">
        <w:t>д.</w:t>
      </w:r>
      <w:r w:rsidR="007D2106" w:rsidRPr="007D2106">
        <w:t>Нижнее</w:t>
      </w:r>
      <w:proofErr w:type="spellEnd"/>
      <w:r w:rsidR="007D2106" w:rsidRPr="007D2106">
        <w:t xml:space="preserve"> </w:t>
      </w:r>
      <w:proofErr w:type="spellStart"/>
      <w:r w:rsidR="007D2106" w:rsidRPr="007D2106">
        <w:t>Тимерчеево</w:t>
      </w:r>
      <w:proofErr w:type="spellEnd"/>
      <w:r w:rsidR="007D2106" w:rsidRPr="007D2106">
        <w:t>,</w:t>
      </w:r>
      <w:r w:rsidRPr="007D2106">
        <w:t xml:space="preserve"> </w:t>
      </w:r>
      <w:proofErr w:type="spellStart"/>
      <w:r w:rsidRPr="007D2106">
        <w:t>ул.Школьная</w:t>
      </w:r>
      <w:proofErr w:type="spellEnd"/>
      <w:r w:rsidRPr="007D2106">
        <w:t xml:space="preserve">, д.2. </w:t>
      </w:r>
    </w:p>
    <w:p w:rsidR="00990137" w:rsidRPr="00F24FA3" w:rsidRDefault="00990137" w:rsidP="00BF7FCD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highlight w:val="yellow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053B0E" w:rsidRDefault="00053B0E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053B0E" w:rsidRDefault="00053B0E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053B0E" w:rsidRDefault="00053B0E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P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</w:p>
    <w:p w:rsidR="00990137" w:rsidRPr="00566522" w:rsidRDefault="00990137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</w:p>
    <w:p w:rsidR="00BF7FCD" w:rsidRDefault="00BF7FCD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  <w:proofErr w:type="spellStart"/>
      <w:r w:rsidRPr="00566522">
        <w:rPr>
          <w:rFonts w:eastAsia="SimSun"/>
          <w:iCs/>
          <w:kern w:val="1"/>
          <w:lang w:eastAsia="ar-SA"/>
        </w:rPr>
        <w:t>с.Комсомольское</w:t>
      </w:r>
      <w:proofErr w:type="spellEnd"/>
      <w:r w:rsidRPr="00566522">
        <w:rPr>
          <w:rFonts w:eastAsia="SimSun"/>
          <w:iCs/>
          <w:kern w:val="1"/>
          <w:lang w:eastAsia="ar-SA"/>
        </w:rPr>
        <w:t>, 202</w:t>
      </w:r>
      <w:r w:rsidR="00A96FEE">
        <w:rPr>
          <w:rFonts w:eastAsia="SimSun"/>
          <w:iCs/>
          <w:kern w:val="1"/>
          <w:lang w:eastAsia="ar-SA"/>
        </w:rPr>
        <w:t>5</w:t>
      </w:r>
      <w:r w:rsidRPr="00566522">
        <w:rPr>
          <w:rFonts w:eastAsia="SimSun"/>
          <w:iCs/>
          <w:kern w:val="1"/>
          <w:lang w:eastAsia="ar-SA"/>
        </w:rPr>
        <w:t xml:space="preserve"> г.</w:t>
      </w:r>
    </w:p>
    <w:p w:rsidR="00BF7FCD" w:rsidRPr="00566522" w:rsidRDefault="00BF7FCD" w:rsidP="00BF7FCD">
      <w:pPr>
        <w:widowControl w:val="0"/>
        <w:tabs>
          <w:tab w:val="left" w:pos="2835"/>
        </w:tabs>
        <w:ind w:left="1080"/>
        <w:jc w:val="center"/>
        <w:rPr>
          <w:b/>
          <w:caps/>
          <w:lang w:eastAsia="en-US"/>
        </w:rPr>
      </w:pPr>
      <w:bookmarkStart w:id="0" w:name="_GoBack"/>
      <w:bookmarkEnd w:id="0"/>
      <w:r w:rsidRPr="00566522">
        <w:rPr>
          <w:b/>
          <w:caps/>
          <w:lang w:eastAsia="en-US"/>
        </w:rPr>
        <w:lastRenderedPageBreak/>
        <w:t>Законодательное регулирование,</w:t>
      </w:r>
    </w:p>
    <w:p w:rsidR="00BF7FCD" w:rsidRPr="00566522" w:rsidRDefault="00BF7FCD" w:rsidP="00BF7FCD">
      <w:pPr>
        <w:ind w:left="1080"/>
        <w:jc w:val="center"/>
        <w:rPr>
          <w:b/>
          <w:caps/>
          <w:lang w:eastAsia="en-US"/>
        </w:rPr>
      </w:pPr>
      <w:r w:rsidRPr="00566522">
        <w:rPr>
          <w:b/>
          <w:caps/>
          <w:lang w:eastAsia="en-US"/>
        </w:rPr>
        <w:t>основные термины и определения</w:t>
      </w:r>
    </w:p>
    <w:p w:rsidR="00BF7FCD" w:rsidRPr="00566522" w:rsidRDefault="00BF7FCD" w:rsidP="00BF7FCD">
      <w:pPr>
        <w:ind w:left="720"/>
        <w:rPr>
          <w:b/>
          <w:lang w:eastAsia="en-US"/>
        </w:rPr>
      </w:pP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rFonts w:eastAsia="Calibri"/>
        </w:rPr>
        <w:t xml:space="preserve">Аукцион по продаже имущества, находящегося в муниципальной собственности </w:t>
      </w:r>
      <w:r w:rsidR="00990137" w:rsidRPr="00566522">
        <w:rPr>
          <w:rFonts w:eastAsia="Calibri"/>
        </w:rPr>
        <w:t xml:space="preserve"> Комсомольского муниципального округа</w:t>
      </w:r>
      <w:r w:rsidRPr="00566522">
        <w:rPr>
          <w:rFonts w:eastAsia="Calibri"/>
        </w:rPr>
        <w:t xml:space="preserve"> Чувашской Республики (торги), проводится  в электронной форме </w:t>
      </w:r>
      <w:r w:rsidRPr="00566522"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 в электронной форме» и распоряжением администрации </w:t>
      </w:r>
      <w:r w:rsidR="00990137" w:rsidRPr="00566522">
        <w:rPr>
          <w:rFonts w:eastAsia="Calibri"/>
        </w:rPr>
        <w:t>Комсомольского муниципального округа</w:t>
      </w:r>
      <w:r w:rsidRPr="00566522">
        <w:t xml:space="preserve"> Чувашской </w:t>
      </w:r>
      <w:r w:rsidRPr="00B42C22">
        <w:t>Республики от</w:t>
      </w:r>
      <w:r w:rsidR="00595C4E">
        <w:t xml:space="preserve"> </w:t>
      </w:r>
      <w:r w:rsidR="00835044">
        <w:t>15</w:t>
      </w:r>
      <w:r w:rsidR="009049EB" w:rsidRPr="00B42C22">
        <w:t>.</w:t>
      </w:r>
      <w:r w:rsidR="00835044">
        <w:t>01</w:t>
      </w:r>
      <w:r w:rsidR="009049EB" w:rsidRPr="00B42C22">
        <w:t>.20</w:t>
      </w:r>
      <w:r w:rsidR="00835044">
        <w:t>25</w:t>
      </w:r>
      <w:r w:rsidR="00977CE7" w:rsidRPr="00B42C22">
        <w:t xml:space="preserve"> </w:t>
      </w:r>
      <w:r w:rsidRPr="00B42C22">
        <w:t>г. №</w:t>
      </w:r>
      <w:r w:rsidR="00931929" w:rsidRPr="00B42C22">
        <w:t xml:space="preserve"> </w:t>
      </w:r>
      <w:r w:rsidR="00835044">
        <w:t>11-р</w:t>
      </w:r>
      <w:r w:rsidRPr="00B42C22">
        <w:t>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Сайт</w:t>
      </w:r>
      <w:r w:rsidRPr="00566522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BF7FCD" w:rsidRPr="00566522" w:rsidRDefault="00BF7FCD" w:rsidP="00BF7FCD">
      <w:pPr>
        <w:ind w:firstLine="709"/>
        <w:jc w:val="both"/>
        <w:rPr>
          <w:lang w:eastAsia="en-US"/>
        </w:rPr>
      </w:pPr>
      <w:r w:rsidRPr="00566522">
        <w:rPr>
          <w:b/>
        </w:rPr>
        <w:t xml:space="preserve">Предмет аукциона – </w:t>
      </w:r>
      <w:r w:rsidRPr="00566522">
        <w:t xml:space="preserve">продажа имущества, </w:t>
      </w:r>
      <w:r w:rsidRPr="00566522">
        <w:rPr>
          <w:lang w:eastAsia="en-US"/>
        </w:rPr>
        <w:t xml:space="preserve">находящегося в муниципальной собственности </w:t>
      </w:r>
      <w:r w:rsidR="00BB7737" w:rsidRPr="00566522">
        <w:rPr>
          <w:lang w:eastAsia="en-US"/>
        </w:rPr>
        <w:t>Комсомольского муниципального округа</w:t>
      </w:r>
      <w:r w:rsidRPr="00566522">
        <w:rPr>
          <w:lang w:eastAsia="en-US"/>
        </w:rPr>
        <w:t xml:space="preserve"> Чувашской Республики.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 xml:space="preserve">Продавец – </w:t>
      </w:r>
      <w:r w:rsidRPr="00566522">
        <w:t xml:space="preserve">Администрация </w:t>
      </w:r>
      <w:r w:rsidR="00BB7737" w:rsidRPr="00566522">
        <w:rPr>
          <w:lang w:eastAsia="en-US"/>
        </w:rPr>
        <w:t>Комсомольского муниципального округа Чувашской Республики.</w:t>
      </w:r>
    </w:p>
    <w:p w:rsidR="00BF7FCD" w:rsidRPr="00566522" w:rsidRDefault="00BF7FCD" w:rsidP="00BF7FCD">
      <w:pPr>
        <w:shd w:val="clear" w:color="auto" w:fill="FFFFFF"/>
        <w:ind w:firstLine="714"/>
        <w:jc w:val="both"/>
      </w:pPr>
      <w:r w:rsidRPr="00566522">
        <w:rPr>
          <w:b/>
        </w:rPr>
        <w:t xml:space="preserve">Организатор </w:t>
      </w:r>
      <w:r w:rsidRPr="00835044">
        <w:rPr>
          <w:b/>
        </w:rPr>
        <w:t>– юридическое лицо</w:t>
      </w:r>
      <w:r w:rsidRPr="00566522">
        <w:t>, владеющее сайтом в информационно-телекоммуникационной сети «</w:t>
      </w:r>
      <w:proofErr w:type="gramStart"/>
      <w:r w:rsidRPr="00566522">
        <w:t>Интернет»  –</w:t>
      </w:r>
      <w:proofErr w:type="gramEnd"/>
      <w:r w:rsidRPr="00566522">
        <w:t xml:space="preserve"> АО «</w:t>
      </w:r>
      <w:r w:rsidR="00990137" w:rsidRPr="00566522">
        <w:t>Единая э</w:t>
      </w:r>
      <w:r w:rsidRPr="00566522">
        <w:t>лектронн</w:t>
      </w:r>
      <w:r w:rsidR="00990137" w:rsidRPr="00566522">
        <w:t>ая</w:t>
      </w:r>
      <w:r w:rsidRPr="00566522">
        <w:t xml:space="preserve"> торгов</w:t>
      </w:r>
      <w:r w:rsidR="00990137" w:rsidRPr="00566522">
        <w:t>ая площадка</w:t>
      </w:r>
      <w:r w:rsidRPr="00566522">
        <w:t>», адрес местонахождения: 1</w:t>
      </w:r>
      <w:r w:rsidR="00990137" w:rsidRPr="00566522">
        <w:t>15114</w:t>
      </w:r>
      <w:r w:rsidRPr="00566522">
        <w:t xml:space="preserve">, г. Москва, ул. </w:t>
      </w:r>
      <w:proofErr w:type="spellStart"/>
      <w:r w:rsidR="00990137" w:rsidRPr="00566522">
        <w:t>Кожевническая</w:t>
      </w:r>
      <w:proofErr w:type="spellEnd"/>
      <w:r w:rsidRPr="00566522">
        <w:t>, д. 1</w:t>
      </w:r>
      <w:r w:rsidR="00990137" w:rsidRPr="00566522">
        <w:t>4</w:t>
      </w:r>
      <w:r w:rsidRPr="00566522">
        <w:t>,</w:t>
      </w:r>
      <w:r w:rsidR="00990137" w:rsidRPr="00566522">
        <w:t xml:space="preserve"> стр. 5,</w:t>
      </w:r>
      <w:r w:rsidRPr="00566522">
        <w:t xml:space="preserve"> тел. +7 (495) </w:t>
      </w:r>
      <w:r w:rsidR="00990137" w:rsidRPr="00566522">
        <w:t>276</w:t>
      </w:r>
      <w:r w:rsidRPr="00566522">
        <w:t>-</w:t>
      </w:r>
      <w:r w:rsidR="00990137" w:rsidRPr="00566522">
        <w:t>16</w:t>
      </w:r>
      <w:r w:rsidRPr="00566522">
        <w:t>-</w:t>
      </w:r>
      <w:r w:rsidR="00990137" w:rsidRPr="00566522">
        <w:t>26</w:t>
      </w:r>
      <w:r w:rsidRPr="00566522">
        <w:t xml:space="preserve">, </w:t>
      </w:r>
      <w:r w:rsidR="00990137" w:rsidRPr="00566522">
        <w:rPr>
          <w:lang w:val="en-US"/>
        </w:rPr>
        <w:t>e</w:t>
      </w:r>
      <w:r w:rsidR="00990137" w:rsidRPr="00332B74">
        <w:t>-</w:t>
      </w:r>
      <w:r w:rsidR="00990137" w:rsidRPr="00566522">
        <w:rPr>
          <w:lang w:val="en-US"/>
        </w:rPr>
        <w:t>mail</w:t>
      </w:r>
      <w:r w:rsidR="00990137" w:rsidRPr="00332B74">
        <w:t xml:space="preserve">:  </w:t>
      </w:r>
      <w:r w:rsidR="00990137" w:rsidRPr="00566522">
        <w:rPr>
          <w:lang w:val="en-US"/>
        </w:rPr>
        <w:t>info</w:t>
      </w:r>
      <w:r w:rsidR="00990137" w:rsidRPr="00332B74">
        <w:t>@</w:t>
      </w:r>
      <w:proofErr w:type="spellStart"/>
      <w:r w:rsidR="00990137" w:rsidRPr="00566522">
        <w:rPr>
          <w:lang w:val="en-US"/>
        </w:rPr>
        <w:t>roseltorg</w:t>
      </w:r>
      <w:proofErr w:type="spellEnd"/>
      <w:r w:rsidR="00990137" w:rsidRPr="00332B74">
        <w:t>.</w:t>
      </w:r>
      <w:proofErr w:type="spellStart"/>
      <w:r w:rsidR="00990137" w:rsidRPr="00566522">
        <w:rPr>
          <w:lang w:val="en-US"/>
        </w:rPr>
        <w:t>ru</w:t>
      </w:r>
      <w:proofErr w:type="spellEnd"/>
      <w:r w:rsidRPr="00566522">
        <w:t>.</w:t>
      </w:r>
    </w:p>
    <w:p w:rsidR="00BF7FCD" w:rsidRPr="00566522" w:rsidRDefault="00BF7FCD" w:rsidP="00BF7FCD">
      <w:pPr>
        <w:shd w:val="clear" w:color="auto" w:fill="FFFFFF"/>
        <w:ind w:firstLine="714"/>
        <w:jc w:val="both"/>
      </w:pPr>
      <w:r w:rsidRPr="00566522">
        <w:rPr>
          <w:b/>
        </w:rPr>
        <w:t>Регистрация на электронной площадке</w:t>
      </w:r>
      <w:r w:rsidRPr="00566522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Открытая часть электронной площадки</w:t>
      </w:r>
      <w:r w:rsidRPr="00566522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Закрытая часть электронной площадки</w:t>
      </w:r>
      <w:r w:rsidRPr="00566522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t>«</w:t>
      </w:r>
      <w:r w:rsidRPr="00566522">
        <w:rPr>
          <w:b/>
        </w:rPr>
        <w:t>Личный кабинет»</w:t>
      </w:r>
      <w:r w:rsidRPr="00566522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аукцион</w:t>
      </w:r>
      <w:r w:rsidRPr="00566522"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Лот</w:t>
      </w:r>
      <w:r w:rsidRPr="00566522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Претендент</w:t>
      </w:r>
      <w:r w:rsidRPr="00566522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Участник электронного аукциона</w:t>
      </w:r>
      <w:r w:rsidRPr="00566522">
        <w:t xml:space="preserve"> – претендент, допущенный к участию в электронном аукционе.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Электронная подпись</w:t>
      </w:r>
      <w:r w:rsidRPr="00566522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документ</w:t>
      </w:r>
      <w:r w:rsidRPr="00566522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образ документа</w:t>
      </w:r>
      <w:r w:rsidRPr="00566522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Электронное сообщение (электронное уведомление)</w:t>
      </w:r>
      <w:r w:rsidRPr="00566522">
        <w:t xml:space="preserve"> – любое распорядительное или информационное </w:t>
      </w:r>
      <w:proofErr w:type="gramStart"/>
      <w:r w:rsidRPr="00566522">
        <w:t>сообщение</w:t>
      </w:r>
      <w:proofErr w:type="gramEnd"/>
      <w:r w:rsidRPr="00566522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журнал</w:t>
      </w:r>
      <w:r w:rsidRPr="00566522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 xml:space="preserve">«Шаг аукциона» </w:t>
      </w:r>
      <w:r w:rsidRPr="00566522"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Победитель аукциона</w:t>
      </w:r>
      <w:r w:rsidRPr="00566522">
        <w:t xml:space="preserve"> – участник электронного аукциона, предложивший наиболее высокую цену имущества.</w:t>
      </w: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566522">
        <w:rPr>
          <w:b/>
          <w:bCs/>
          <w:lang w:eastAsia="ar-SA"/>
        </w:rPr>
        <w:t>Контакты:</w:t>
      </w: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0666DA" w:rsidRPr="00566522" w:rsidRDefault="00BF7FCD" w:rsidP="00BF7FCD">
      <w:pPr>
        <w:ind w:firstLine="709"/>
        <w:jc w:val="both"/>
        <w:outlineLvl w:val="1"/>
      </w:pPr>
      <w:r w:rsidRPr="00566522">
        <w:rPr>
          <w:b/>
        </w:rPr>
        <w:t>Организатор торгов –</w:t>
      </w:r>
      <w:r w:rsidRPr="00566522">
        <w:t xml:space="preserve"> </w:t>
      </w:r>
      <w:r w:rsidR="000666DA" w:rsidRPr="00566522">
        <w:t xml:space="preserve">АО «Единая электронная торговая площадка» </w:t>
      </w:r>
    </w:p>
    <w:p w:rsidR="000666DA" w:rsidRPr="00566522" w:rsidRDefault="000666DA" w:rsidP="00BF7FCD">
      <w:pPr>
        <w:ind w:firstLine="709"/>
        <w:jc w:val="both"/>
        <w:outlineLvl w:val="1"/>
      </w:pPr>
      <w:r w:rsidRPr="00566522">
        <w:t xml:space="preserve">115114, г. Москва, ул. </w:t>
      </w:r>
      <w:proofErr w:type="spellStart"/>
      <w:r w:rsidRPr="00566522">
        <w:t>Кожевническая</w:t>
      </w:r>
      <w:proofErr w:type="spellEnd"/>
      <w:r w:rsidRPr="00566522">
        <w:t xml:space="preserve">, д. 14, стр. 5, </w:t>
      </w:r>
    </w:p>
    <w:p w:rsidR="000666DA" w:rsidRPr="00566522" w:rsidRDefault="000666DA" w:rsidP="00BF7FCD">
      <w:pPr>
        <w:ind w:firstLine="709"/>
        <w:jc w:val="both"/>
        <w:outlineLvl w:val="1"/>
        <w:rPr>
          <w:lang w:val="en-US"/>
        </w:rPr>
      </w:pPr>
      <w:r w:rsidRPr="00566522">
        <w:t>тел</w:t>
      </w:r>
      <w:r w:rsidRPr="00566522">
        <w:rPr>
          <w:lang w:val="en-US"/>
        </w:rPr>
        <w:t xml:space="preserve">. +7 (495) 276-16-26 </w:t>
      </w:r>
    </w:p>
    <w:p w:rsidR="000666DA" w:rsidRPr="00566522" w:rsidRDefault="000666DA" w:rsidP="00BF7FCD">
      <w:pPr>
        <w:ind w:firstLine="709"/>
        <w:jc w:val="both"/>
        <w:outlineLvl w:val="1"/>
        <w:rPr>
          <w:highlight w:val="yellow"/>
        </w:rPr>
      </w:pPr>
      <w:r w:rsidRPr="00566522">
        <w:rPr>
          <w:iCs/>
          <w:lang w:eastAsia="ar-SA"/>
        </w:rPr>
        <w:t xml:space="preserve">Адрес электронной почты </w:t>
      </w:r>
      <w:proofErr w:type="gramStart"/>
      <w:r w:rsidRPr="00566522">
        <w:rPr>
          <w:iCs/>
          <w:lang w:val="en-US" w:eastAsia="ar-SA"/>
        </w:rPr>
        <w:t>E</w:t>
      </w:r>
      <w:r w:rsidRPr="00566522">
        <w:t>-</w:t>
      </w:r>
      <w:r w:rsidRPr="00566522">
        <w:rPr>
          <w:lang w:val="en-US"/>
        </w:rPr>
        <w:t>mail</w:t>
      </w:r>
      <w:r w:rsidRPr="00566522">
        <w:t xml:space="preserve">:  </w:t>
      </w:r>
      <w:r w:rsidRPr="00566522">
        <w:rPr>
          <w:lang w:val="en-US"/>
        </w:rPr>
        <w:t>info</w:t>
      </w:r>
      <w:r w:rsidRPr="00566522">
        <w:t>@</w:t>
      </w:r>
      <w:proofErr w:type="spellStart"/>
      <w:r w:rsidRPr="00566522">
        <w:rPr>
          <w:lang w:val="en-US"/>
        </w:rPr>
        <w:t>roseltorg</w:t>
      </w:r>
      <w:proofErr w:type="spellEnd"/>
      <w:r w:rsidRPr="00566522">
        <w:t>.</w:t>
      </w:r>
      <w:proofErr w:type="spellStart"/>
      <w:r w:rsidRPr="00566522">
        <w:rPr>
          <w:lang w:val="en-US"/>
        </w:rPr>
        <w:t>ru</w:t>
      </w:r>
      <w:proofErr w:type="spellEnd"/>
      <w:proofErr w:type="gramEnd"/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lastRenderedPageBreak/>
        <w:t>Продавец –</w:t>
      </w:r>
      <w:r w:rsidRPr="00566522">
        <w:t xml:space="preserve">Администрация </w:t>
      </w:r>
      <w:r w:rsidR="00BB7737" w:rsidRPr="00566522">
        <w:rPr>
          <w:lang w:eastAsia="en-US"/>
        </w:rPr>
        <w:t>Комсомольского муниципального округа Чувашской Республики.</w:t>
      </w:r>
    </w:p>
    <w:p w:rsidR="00BF7FCD" w:rsidRPr="00566522" w:rsidRDefault="00BF7FCD" w:rsidP="00BF7FCD">
      <w:pPr>
        <w:tabs>
          <w:tab w:val="left" w:pos="720"/>
        </w:tabs>
        <w:suppressAutoHyphens/>
        <w:spacing w:after="60"/>
        <w:ind w:firstLine="709"/>
        <w:jc w:val="both"/>
        <w:rPr>
          <w:iCs/>
          <w:lang w:eastAsia="ar-SA"/>
        </w:rPr>
      </w:pPr>
      <w:r w:rsidRPr="00566522">
        <w:rPr>
          <w:iCs/>
          <w:lang w:eastAsia="ar-SA"/>
        </w:rPr>
        <w:t>Адрес: 429</w:t>
      </w:r>
      <w:r w:rsidR="00835044">
        <w:rPr>
          <w:iCs/>
          <w:lang w:eastAsia="ar-SA"/>
        </w:rPr>
        <w:t>140</w:t>
      </w:r>
      <w:r w:rsidRPr="00566522">
        <w:rPr>
          <w:iCs/>
          <w:lang w:eastAsia="ar-SA"/>
        </w:rPr>
        <w:t>,</w:t>
      </w:r>
      <w:r w:rsidR="009828F1" w:rsidRPr="00566522">
        <w:rPr>
          <w:iCs/>
          <w:lang w:eastAsia="ar-SA"/>
        </w:rPr>
        <w:t xml:space="preserve"> Чувашская Республика, </w:t>
      </w:r>
      <w:proofErr w:type="spellStart"/>
      <w:r w:rsidR="006607E3" w:rsidRPr="00566522">
        <w:rPr>
          <w:iCs/>
          <w:lang w:eastAsia="ar-SA"/>
        </w:rPr>
        <w:t>с.Комсомольское</w:t>
      </w:r>
      <w:proofErr w:type="spellEnd"/>
      <w:r w:rsidRPr="00566522">
        <w:rPr>
          <w:iCs/>
          <w:lang w:eastAsia="ar-SA"/>
        </w:rPr>
        <w:t xml:space="preserve">, ул. </w:t>
      </w:r>
      <w:r w:rsidR="006607E3" w:rsidRPr="00566522">
        <w:rPr>
          <w:iCs/>
          <w:lang w:eastAsia="ar-SA"/>
        </w:rPr>
        <w:t>Заводская</w:t>
      </w:r>
      <w:r w:rsidRPr="00566522">
        <w:rPr>
          <w:iCs/>
          <w:lang w:eastAsia="ar-SA"/>
        </w:rPr>
        <w:t xml:space="preserve">, дом </w:t>
      </w:r>
      <w:r w:rsidR="006607E3" w:rsidRPr="00566522">
        <w:rPr>
          <w:iCs/>
          <w:lang w:eastAsia="ar-SA"/>
        </w:rPr>
        <w:t>57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 w:rsidRPr="00566522">
        <w:rPr>
          <w:iCs/>
          <w:lang w:eastAsia="ar-SA"/>
        </w:rPr>
        <w:t>График работы с 8.00 до 17.00 ежедневно (кроме субботы и воскресенья</w:t>
      </w:r>
      <w:proofErr w:type="gramStart"/>
      <w:r w:rsidRPr="00566522">
        <w:rPr>
          <w:iCs/>
          <w:lang w:eastAsia="ar-SA"/>
        </w:rPr>
        <w:t>),  перерыв</w:t>
      </w:r>
      <w:proofErr w:type="gramEnd"/>
      <w:r w:rsidRPr="00566522">
        <w:rPr>
          <w:iCs/>
          <w:lang w:eastAsia="ar-SA"/>
        </w:rPr>
        <w:t xml:space="preserve"> с 12.00 до 13.00.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566522">
        <w:rPr>
          <w:iCs/>
          <w:lang w:eastAsia="ar-SA"/>
        </w:rPr>
        <w:t>Адрес электронной почты</w:t>
      </w:r>
      <w:r w:rsidRPr="00566522">
        <w:rPr>
          <w:lang w:eastAsia="ar-SA"/>
        </w:rPr>
        <w:t xml:space="preserve"> Е-</w:t>
      </w:r>
      <w:r w:rsidRPr="00566522">
        <w:rPr>
          <w:lang w:val="en-US" w:eastAsia="ar-SA"/>
        </w:rPr>
        <w:t>mail</w:t>
      </w:r>
      <w:r w:rsidRPr="00566522">
        <w:rPr>
          <w:lang w:eastAsia="ar-SA"/>
        </w:rPr>
        <w:t xml:space="preserve">: </w:t>
      </w:r>
      <w:proofErr w:type="spellStart"/>
      <w:r w:rsidR="000666DA" w:rsidRPr="00566522">
        <w:rPr>
          <w:lang w:val="en-US" w:eastAsia="ar-SA"/>
        </w:rPr>
        <w:t>k</w:t>
      </w:r>
      <w:r w:rsidR="006607E3" w:rsidRPr="00566522">
        <w:rPr>
          <w:lang w:val="en-US" w:eastAsia="ar-SA"/>
        </w:rPr>
        <w:t>oms</w:t>
      </w:r>
      <w:proofErr w:type="spellEnd"/>
      <w:r w:rsidR="006607E3" w:rsidRPr="00566522">
        <w:rPr>
          <w:lang w:eastAsia="ar-SA"/>
        </w:rPr>
        <w:t>_</w:t>
      </w:r>
      <w:proofErr w:type="spellStart"/>
      <w:r w:rsidR="006607E3" w:rsidRPr="00566522">
        <w:rPr>
          <w:lang w:val="en-US" w:eastAsia="ar-SA"/>
        </w:rPr>
        <w:t>econom</w:t>
      </w:r>
      <w:proofErr w:type="spellEnd"/>
      <w:r w:rsidR="006607E3" w:rsidRPr="00566522">
        <w:rPr>
          <w:lang w:eastAsia="ar-SA"/>
        </w:rPr>
        <w:t>2@</w:t>
      </w:r>
      <w:r w:rsidRPr="00566522">
        <w:rPr>
          <w:bCs/>
          <w:u w:val="single"/>
          <w:lang w:eastAsia="ar-SA"/>
        </w:rPr>
        <w:t>cap.ru</w:t>
      </w:r>
      <w:r w:rsidRPr="00566522">
        <w:rPr>
          <w:lang w:eastAsia="ar-SA"/>
        </w:rPr>
        <w:t xml:space="preserve">. 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566522">
        <w:rPr>
          <w:iCs/>
          <w:lang w:eastAsia="ar-SA"/>
        </w:rPr>
        <w:t xml:space="preserve">Номер </w:t>
      </w:r>
      <w:proofErr w:type="gramStart"/>
      <w:r w:rsidRPr="00566522">
        <w:rPr>
          <w:iCs/>
          <w:lang w:eastAsia="ar-SA"/>
        </w:rPr>
        <w:t>контактного  телефона</w:t>
      </w:r>
      <w:proofErr w:type="gramEnd"/>
      <w:r w:rsidRPr="00566522">
        <w:rPr>
          <w:bCs/>
          <w:lang w:eastAsia="ar-SA"/>
        </w:rPr>
        <w:t>(8353</w:t>
      </w:r>
      <w:r w:rsidR="006607E3" w:rsidRPr="00566522">
        <w:rPr>
          <w:bCs/>
          <w:lang w:eastAsia="ar-SA"/>
        </w:rPr>
        <w:t>9</w:t>
      </w:r>
      <w:r w:rsidRPr="00566522">
        <w:rPr>
          <w:bCs/>
          <w:lang w:eastAsia="ar-SA"/>
        </w:rPr>
        <w:t>)</w:t>
      </w:r>
      <w:r w:rsidR="006607E3" w:rsidRPr="00566522">
        <w:rPr>
          <w:bCs/>
          <w:lang w:eastAsia="ar-SA"/>
        </w:rPr>
        <w:t xml:space="preserve"> 5</w:t>
      </w:r>
      <w:r w:rsidRPr="00566522">
        <w:rPr>
          <w:bCs/>
          <w:lang w:eastAsia="ar-SA"/>
        </w:rPr>
        <w:t>-1</w:t>
      </w:r>
      <w:r w:rsidR="006607E3" w:rsidRPr="00566522">
        <w:rPr>
          <w:bCs/>
          <w:lang w:eastAsia="ar-SA"/>
        </w:rPr>
        <w:t>5</w:t>
      </w:r>
      <w:r w:rsidRPr="00566522">
        <w:rPr>
          <w:bCs/>
          <w:lang w:eastAsia="ar-SA"/>
        </w:rPr>
        <w:t>-</w:t>
      </w:r>
      <w:r w:rsidR="006607E3" w:rsidRPr="00566522">
        <w:rPr>
          <w:bCs/>
          <w:lang w:eastAsia="ar-SA"/>
        </w:rPr>
        <w:t>67</w:t>
      </w:r>
      <w:r w:rsidRPr="00566522">
        <w:rPr>
          <w:bCs/>
          <w:lang w:eastAsia="ar-SA"/>
        </w:rPr>
        <w:t xml:space="preserve">, </w:t>
      </w:r>
      <w:r w:rsidR="006607E3" w:rsidRPr="00566522">
        <w:rPr>
          <w:bCs/>
          <w:lang w:eastAsia="ar-SA"/>
        </w:rPr>
        <w:t>5</w:t>
      </w:r>
      <w:r w:rsidRPr="00566522">
        <w:rPr>
          <w:lang w:eastAsia="ar-SA"/>
        </w:rPr>
        <w:t>-</w:t>
      </w:r>
      <w:r w:rsidR="006607E3" w:rsidRPr="00566522">
        <w:rPr>
          <w:lang w:eastAsia="ar-SA"/>
        </w:rPr>
        <w:t>12</w:t>
      </w:r>
      <w:r w:rsidRPr="00566522">
        <w:rPr>
          <w:lang w:eastAsia="ar-SA"/>
        </w:rPr>
        <w:t>-</w:t>
      </w:r>
      <w:r w:rsidR="006607E3" w:rsidRPr="00566522">
        <w:rPr>
          <w:lang w:eastAsia="ar-SA"/>
        </w:rPr>
        <w:t>05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</w:p>
    <w:p w:rsidR="00BF7FCD" w:rsidRPr="00566522" w:rsidRDefault="00BF7FCD" w:rsidP="00BF7FCD">
      <w:pPr>
        <w:suppressAutoHyphens/>
        <w:spacing w:after="60"/>
        <w:ind w:firstLine="709"/>
        <w:jc w:val="both"/>
        <w:textAlignment w:val="baseline"/>
        <w:rPr>
          <w:lang w:eastAsia="ar-SA"/>
        </w:rPr>
      </w:pPr>
      <w:r w:rsidRPr="00566522">
        <w:rPr>
          <w:lang w:eastAsia="ar-SA"/>
        </w:rPr>
        <w:t xml:space="preserve">Ответственное должностное лицо (представитель Продавца) – </w:t>
      </w:r>
      <w:r w:rsidR="006607E3" w:rsidRPr="00566522">
        <w:rPr>
          <w:lang w:eastAsia="ar-SA"/>
        </w:rPr>
        <w:t xml:space="preserve">заведующий сектором имущественных </w:t>
      </w:r>
      <w:proofErr w:type="gramStart"/>
      <w:r w:rsidR="006607E3" w:rsidRPr="00566522">
        <w:rPr>
          <w:lang w:eastAsia="ar-SA"/>
        </w:rPr>
        <w:t xml:space="preserve">отношений </w:t>
      </w:r>
      <w:r w:rsidRPr="00566522">
        <w:rPr>
          <w:lang w:eastAsia="ar-SA"/>
        </w:rPr>
        <w:t xml:space="preserve"> отдела</w:t>
      </w:r>
      <w:proofErr w:type="gramEnd"/>
      <w:r w:rsidRPr="00566522">
        <w:rPr>
          <w:lang w:eastAsia="ar-SA"/>
        </w:rPr>
        <w:t xml:space="preserve"> экономики</w:t>
      </w:r>
      <w:r w:rsidR="006607E3" w:rsidRPr="00566522">
        <w:rPr>
          <w:lang w:eastAsia="ar-SA"/>
        </w:rPr>
        <w:t xml:space="preserve">, </w:t>
      </w:r>
      <w:r w:rsidRPr="00566522">
        <w:rPr>
          <w:lang w:eastAsia="ar-SA"/>
        </w:rPr>
        <w:t>имущественных</w:t>
      </w:r>
      <w:r w:rsidR="00591746">
        <w:rPr>
          <w:lang w:eastAsia="ar-SA"/>
        </w:rPr>
        <w:t xml:space="preserve"> и земельных</w:t>
      </w:r>
      <w:r w:rsidRPr="00566522">
        <w:rPr>
          <w:lang w:eastAsia="ar-SA"/>
        </w:rPr>
        <w:t xml:space="preserve"> отношений администрации</w:t>
      </w:r>
      <w:r w:rsidR="006607E3" w:rsidRPr="00566522">
        <w:rPr>
          <w:lang w:eastAsia="ar-SA"/>
        </w:rPr>
        <w:t xml:space="preserve"> Комсомольского муниципального округа Чувашской Республики – Федорова Т.М.</w:t>
      </w:r>
    </w:p>
    <w:p w:rsidR="000666DA" w:rsidRPr="00566522" w:rsidRDefault="000666DA" w:rsidP="00BF7FCD">
      <w:pPr>
        <w:suppressAutoHyphens/>
        <w:spacing w:after="60"/>
        <w:ind w:firstLine="709"/>
        <w:jc w:val="both"/>
        <w:textAlignment w:val="baseline"/>
        <w:rPr>
          <w:b/>
        </w:rPr>
      </w:pPr>
    </w:p>
    <w:p w:rsidR="00BF7FCD" w:rsidRPr="00566522" w:rsidRDefault="00BF7FCD" w:rsidP="00BF7FCD">
      <w:pPr>
        <w:suppressAutoHyphens/>
        <w:jc w:val="center"/>
        <w:textAlignment w:val="baseline"/>
        <w:rPr>
          <w:b/>
        </w:rPr>
      </w:pPr>
      <w:r w:rsidRPr="00566522">
        <w:rPr>
          <w:b/>
          <w:lang w:val="en-US"/>
        </w:rPr>
        <w:t>II</w:t>
      </w:r>
      <w:r w:rsidRPr="00566522">
        <w:rPr>
          <w:b/>
        </w:rPr>
        <w:t>. ИНФОРМАЦИОННОЕ СООБЩЕНИЕ</w:t>
      </w:r>
    </w:p>
    <w:p w:rsidR="00BF7FCD" w:rsidRPr="00566522" w:rsidRDefault="00BF7FCD" w:rsidP="00BF7FCD">
      <w:pPr>
        <w:jc w:val="center"/>
        <w:rPr>
          <w:b/>
          <w:lang w:eastAsia="en-US"/>
        </w:rPr>
      </w:pPr>
      <w:r w:rsidRPr="00566522">
        <w:rPr>
          <w:b/>
          <w:lang w:eastAsia="en-US"/>
        </w:rPr>
        <w:t xml:space="preserve">О ПРОВЕДЕНИИ АУКЦИОНА В ЭЛЕКТРОННОЙ ФОРМЕ ПО ПРОДАЖЕ МУНИЦИПАЛЬНОГО ИМУЩЕСТВА </w:t>
      </w:r>
      <w:r w:rsidR="000666DA" w:rsidRPr="00566522">
        <w:rPr>
          <w:b/>
          <w:lang w:eastAsia="en-US"/>
        </w:rPr>
        <w:t>КОМСОМОЛЬСКОГО МУНИЦИПАЛЬНОГО ОКРУГА</w:t>
      </w:r>
      <w:r w:rsidRPr="00566522">
        <w:rPr>
          <w:b/>
          <w:lang w:eastAsia="en-US"/>
        </w:rPr>
        <w:t xml:space="preserve"> ЧУВАШСКОЙ РЕСПУБЛИКИ НА ЭЛЕКТРОННОЙ ТОРГОВОЙ ПЛОЩАДКЕ http://</w:t>
      </w:r>
      <w:r w:rsidR="000666DA" w:rsidRPr="00566522">
        <w:rPr>
          <w:b/>
          <w:lang w:eastAsia="en-US"/>
        </w:rPr>
        <w:t>178</w:t>
      </w:r>
      <w:proofErr w:type="spellStart"/>
      <w:r w:rsidR="000666DA" w:rsidRPr="00566522">
        <w:rPr>
          <w:b/>
          <w:lang w:val="en-US" w:eastAsia="en-US"/>
        </w:rPr>
        <w:t>fz</w:t>
      </w:r>
      <w:proofErr w:type="spellEnd"/>
      <w:r w:rsidR="000666DA" w:rsidRPr="00566522">
        <w:rPr>
          <w:b/>
          <w:lang w:eastAsia="en-US"/>
        </w:rPr>
        <w:t>.</w:t>
      </w:r>
      <w:proofErr w:type="spellStart"/>
      <w:r w:rsidR="000666DA" w:rsidRPr="00566522">
        <w:rPr>
          <w:b/>
          <w:lang w:val="en-US" w:eastAsia="en-US"/>
        </w:rPr>
        <w:t>roseltorg</w:t>
      </w:r>
      <w:proofErr w:type="spellEnd"/>
      <w:r w:rsidRPr="00566522">
        <w:rPr>
          <w:b/>
          <w:lang w:eastAsia="en-US"/>
        </w:rPr>
        <w:t>.</w:t>
      </w:r>
      <w:proofErr w:type="spellStart"/>
      <w:r w:rsidRPr="00566522">
        <w:rPr>
          <w:b/>
          <w:lang w:eastAsia="en-US"/>
        </w:rPr>
        <w:t>ru</w:t>
      </w:r>
      <w:proofErr w:type="spellEnd"/>
      <w:r w:rsidRPr="00566522">
        <w:rPr>
          <w:b/>
          <w:lang w:eastAsia="en-US"/>
        </w:rPr>
        <w:t xml:space="preserve"> В СЕТИ ИНТЕРНЕТ</w:t>
      </w:r>
    </w:p>
    <w:p w:rsidR="00BF7FCD" w:rsidRPr="00566522" w:rsidRDefault="00BF7FCD" w:rsidP="00BF7FCD">
      <w:pPr>
        <w:suppressAutoHyphens/>
        <w:jc w:val="center"/>
        <w:textAlignment w:val="baseline"/>
        <w:rPr>
          <w:b/>
        </w:rPr>
      </w:pPr>
    </w:p>
    <w:p w:rsidR="00BF7FCD" w:rsidRPr="00566522" w:rsidRDefault="00BF7FCD" w:rsidP="00BF7FCD">
      <w:pPr>
        <w:widowControl w:val="0"/>
        <w:ind w:firstLine="567"/>
        <w:jc w:val="center"/>
        <w:rPr>
          <w:b/>
        </w:rPr>
      </w:pPr>
      <w:r w:rsidRPr="00566522">
        <w:rPr>
          <w:b/>
        </w:rPr>
        <w:t>Общие положения</w:t>
      </w:r>
    </w:p>
    <w:p w:rsidR="00BF7FCD" w:rsidRPr="00566522" w:rsidRDefault="00BF7FCD" w:rsidP="00BF7FCD">
      <w:pPr>
        <w:widowControl w:val="0"/>
        <w:ind w:firstLine="567"/>
        <w:jc w:val="both"/>
        <w:rPr>
          <w:b/>
        </w:rPr>
      </w:pPr>
      <w:r w:rsidRPr="00566522">
        <w:rPr>
          <w:b/>
        </w:rPr>
        <w:t>1. Основания проведения торгов:</w:t>
      </w:r>
    </w:p>
    <w:p w:rsidR="00BF7FCD" w:rsidRPr="00566522" w:rsidRDefault="00BF7FCD" w:rsidP="00BF7FCD">
      <w:pPr>
        <w:widowControl w:val="0"/>
        <w:spacing w:line="235" w:lineRule="auto"/>
        <w:ind w:firstLine="567"/>
        <w:jc w:val="both"/>
      </w:pPr>
      <w:r w:rsidRPr="00566522">
        <w:t xml:space="preserve">- решение о продаже муниципального имущества, принятое распоряжением администрации </w:t>
      </w:r>
      <w:r w:rsidR="006607E3" w:rsidRPr="00566522">
        <w:t xml:space="preserve">Комсомольского муниципального </w:t>
      </w:r>
      <w:proofErr w:type="gramStart"/>
      <w:r w:rsidR="006607E3" w:rsidRPr="00566522">
        <w:t xml:space="preserve">округа </w:t>
      </w:r>
      <w:r w:rsidRPr="00566522">
        <w:t xml:space="preserve"> Чувашской</w:t>
      </w:r>
      <w:proofErr w:type="gramEnd"/>
      <w:r w:rsidRPr="00566522">
        <w:t xml:space="preserve"> </w:t>
      </w:r>
      <w:r w:rsidRPr="00B42C22">
        <w:t>Республики от</w:t>
      </w:r>
      <w:r w:rsidR="00595C4E">
        <w:t xml:space="preserve"> 15</w:t>
      </w:r>
      <w:r w:rsidR="009049EB" w:rsidRPr="00B42C22">
        <w:t>.</w:t>
      </w:r>
      <w:r w:rsidR="00595C4E">
        <w:t>01</w:t>
      </w:r>
      <w:r w:rsidR="009049EB" w:rsidRPr="00B42C22">
        <w:t>.20</w:t>
      </w:r>
      <w:r w:rsidR="00595C4E">
        <w:t>25</w:t>
      </w:r>
      <w:r w:rsidR="009049EB" w:rsidRPr="00B42C22">
        <w:t xml:space="preserve"> </w:t>
      </w:r>
      <w:r w:rsidRPr="00B42C22">
        <w:t>г</w:t>
      </w:r>
      <w:r w:rsidR="009049EB" w:rsidRPr="00B42C22">
        <w:t>.</w:t>
      </w:r>
      <w:r w:rsidRPr="00B42C22">
        <w:t xml:space="preserve"> № </w:t>
      </w:r>
      <w:r w:rsidR="00595C4E">
        <w:t>11</w:t>
      </w:r>
      <w:r w:rsidR="00737CAE" w:rsidRPr="00B42C22">
        <w:t>-</w:t>
      </w:r>
      <w:r w:rsidR="009049EB" w:rsidRPr="00B42C22">
        <w:t>р</w:t>
      </w:r>
      <w:r w:rsidR="00977CE7" w:rsidRPr="00B42C22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 xml:space="preserve">2. Собственник выставляемого на торги имущества </w:t>
      </w:r>
      <w:r w:rsidRPr="00566522">
        <w:rPr>
          <w:b/>
          <w:bCs/>
        </w:rPr>
        <w:t xml:space="preserve">– </w:t>
      </w:r>
      <w:r w:rsidRPr="00566522">
        <w:rPr>
          <w:bCs/>
        </w:rPr>
        <w:t>муниципальное образование</w:t>
      </w:r>
      <w:r w:rsidRPr="00566522">
        <w:rPr>
          <w:b/>
          <w:bCs/>
        </w:rPr>
        <w:t xml:space="preserve"> </w:t>
      </w:r>
      <w:r w:rsidR="006607E3" w:rsidRPr="00566522">
        <w:t>Комсомольск</w:t>
      </w:r>
      <w:r w:rsidR="0037644E">
        <w:t>ий</w:t>
      </w:r>
      <w:r w:rsidR="006607E3" w:rsidRPr="00566522">
        <w:t xml:space="preserve"> муниципальн</w:t>
      </w:r>
      <w:r w:rsidR="0037644E">
        <w:t>ый</w:t>
      </w:r>
      <w:r w:rsidR="006607E3" w:rsidRPr="00566522">
        <w:t xml:space="preserve"> округ  Чувашской Республики</w:t>
      </w:r>
      <w:r w:rsidRPr="00566522">
        <w:t xml:space="preserve"> в лице администрации </w:t>
      </w:r>
      <w:r w:rsidR="006607E3" w:rsidRPr="00566522">
        <w:t>Комсомольского муниципального округа  Чувашской Республики</w:t>
      </w:r>
      <w:r w:rsidRPr="00566522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>3.</w:t>
      </w:r>
      <w:r w:rsidRPr="00566522">
        <w:rPr>
          <w:b/>
        </w:rPr>
        <w:t xml:space="preserve"> Продавец – </w:t>
      </w:r>
      <w:r w:rsidR="006607E3" w:rsidRPr="00566522">
        <w:t>администрация</w:t>
      </w:r>
      <w:r w:rsidR="00733539" w:rsidRPr="00566522">
        <w:t xml:space="preserve"> </w:t>
      </w:r>
      <w:r w:rsidR="006607E3" w:rsidRPr="00566522">
        <w:t xml:space="preserve">Комсомольского муниципального </w:t>
      </w:r>
      <w:proofErr w:type="gramStart"/>
      <w:r w:rsidR="006607E3" w:rsidRPr="00566522">
        <w:t>округа  Чувашской</w:t>
      </w:r>
      <w:proofErr w:type="gramEnd"/>
      <w:r w:rsidR="006607E3" w:rsidRPr="00566522">
        <w:t xml:space="preserve"> Республики</w:t>
      </w:r>
      <w:r w:rsidR="006607E3" w:rsidRPr="00566522">
        <w:rPr>
          <w:shd w:val="clear" w:color="auto" w:fill="FFFFFF"/>
        </w:rPr>
        <w:t xml:space="preserve"> </w:t>
      </w:r>
      <w:r w:rsidRPr="00566522">
        <w:rPr>
          <w:shd w:val="clear" w:color="auto" w:fill="FFFFFF"/>
        </w:rPr>
        <w:t>(далее –администрация)</w:t>
      </w:r>
      <w:r w:rsidRPr="00566522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>4.</w:t>
      </w:r>
      <w:r w:rsidRPr="00566522">
        <w:rPr>
          <w:b/>
        </w:rPr>
        <w:t xml:space="preserve"> Форма торгов (способ приватизации) –</w:t>
      </w:r>
      <w:r w:rsidRPr="00566522">
        <w:t xml:space="preserve"> аукцион в электронной форме, открытый по составу участников и по форме подачи предложений о цене.</w:t>
      </w:r>
    </w:p>
    <w:p w:rsidR="00BF7FCD" w:rsidRPr="00566522" w:rsidRDefault="00BF7FCD" w:rsidP="00BF7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lang w:eastAsia="en-US"/>
        </w:rPr>
      </w:pPr>
    </w:p>
    <w:p w:rsidR="00BF7FCD" w:rsidRPr="00566522" w:rsidRDefault="00BF7FCD" w:rsidP="00BF7FCD">
      <w:pPr>
        <w:ind w:right="34" w:firstLine="567"/>
        <w:jc w:val="center"/>
        <w:rPr>
          <w:b/>
          <w:bCs/>
          <w:caps/>
          <w:lang w:eastAsia="en-US"/>
        </w:rPr>
      </w:pPr>
      <w:r w:rsidRPr="00566522">
        <w:rPr>
          <w:b/>
          <w:bCs/>
          <w:caps/>
          <w:lang w:eastAsia="en-US"/>
        </w:rPr>
        <w:t>Сведения о выставляемОМ на аукцион ИМУЩЕСТВЕ</w:t>
      </w:r>
    </w:p>
    <w:p w:rsidR="00BF7FCD" w:rsidRPr="00566522" w:rsidRDefault="00BF7FCD" w:rsidP="00BF7FCD">
      <w:pPr>
        <w:ind w:firstLine="567"/>
        <w:jc w:val="both"/>
        <w:rPr>
          <w:b/>
        </w:rPr>
      </w:pPr>
    </w:p>
    <w:p w:rsidR="000666DA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rPr>
          <w:rFonts w:eastAsia="Calibri"/>
          <w:b/>
        </w:rPr>
        <w:t xml:space="preserve">Лот №1. </w:t>
      </w:r>
      <w:r w:rsidRPr="00566522">
        <w:rPr>
          <w:rFonts w:eastAsia="Calibri"/>
        </w:rPr>
        <w:t>Муниципальное имущество</w:t>
      </w:r>
      <w:r w:rsidRPr="00566522">
        <w:rPr>
          <w:rFonts w:eastAsia="Calibri"/>
          <w:b/>
        </w:rPr>
        <w:t xml:space="preserve"> </w:t>
      </w:r>
      <w:r w:rsidR="00733539" w:rsidRPr="00566522">
        <w:t>Комсомольского муниципального округа  Чувашской Республики</w:t>
      </w:r>
      <w:r w:rsidR="00733539" w:rsidRPr="00566522">
        <w:rPr>
          <w:shd w:val="clear" w:color="auto" w:fill="FFFFFF"/>
        </w:rPr>
        <w:t xml:space="preserve"> - </w:t>
      </w:r>
      <w:r w:rsidR="00AE2AB7">
        <w:rPr>
          <w:shd w:val="clear" w:color="auto" w:fill="FFFFFF"/>
        </w:rPr>
        <w:t>н</w:t>
      </w:r>
      <w:r w:rsidR="00AE2AB7" w:rsidRPr="00566522">
        <w:t>едвижимое имущество, включающее в себя: нежилое здание (</w:t>
      </w:r>
      <w:r w:rsidR="00AE2AB7">
        <w:t>здание сельского Дома культуры</w:t>
      </w:r>
      <w:r w:rsidR="00AE2AB7" w:rsidRPr="00566522">
        <w:t>),</w:t>
      </w:r>
      <w:r w:rsidR="00AE2AB7">
        <w:t xml:space="preserve"> </w:t>
      </w:r>
      <w:r w:rsidR="00AE2AB7" w:rsidRPr="00566522">
        <w:t>с кадастровым номером 21:13:</w:t>
      </w:r>
      <w:r w:rsidR="00AE2AB7">
        <w:t>010405</w:t>
      </w:r>
      <w:r w:rsidR="00AE2AB7" w:rsidRPr="00566522">
        <w:t>:</w:t>
      </w:r>
      <w:r w:rsidR="00AE2AB7">
        <w:t xml:space="preserve">225, </w:t>
      </w:r>
      <w:r w:rsidR="00AE2AB7" w:rsidRPr="00566522">
        <w:t xml:space="preserve">площадью </w:t>
      </w:r>
      <w:r w:rsidR="00AE2AB7">
        <w:t xml:space="preserve">462,7 </w:t>
      </w:r>
      <w:proofErr w:type="spellStart"/>
      <w:r w:rsidR="00AE2AB7" w:rsidRPr="00566522">
        <w:t>кв.м</w:t>
      </w:r>
      <w:proofErr w:type="spellEnd"/>
      <w:r w:rsidR="00AE2AB7" w:rsidRPr="00566522">
        <w:t xml:space="preserve">., , расположенное по адресу: Чувашская Республика, Комсомольский район, </w:t>
      </w:r>
      <w:proofErr w:type="spellStart"/>
      <w:r w:rsidR="00AE2AB7" w:rsidRPr="00566522">
        <w:t>д.</w:t>
      </w:r>
      <w:r w:rsidR="00AE2AB7">
        <w:t>Асаново</w:t>
      </w:r>
      <w:proofErr w:type="spellEnd"/>
      <w:r w:rsidR="00AE2AB7" w:rsidRPr="00566522">
        <w:t xml:space="preserve">, </w:t>
      </w:r>
      <w:proofErr w:type="spellStart"/>
      <w:r w:rsidR="00AE2AB7" w:rsidRPr="00566522">
        <w:t>ул.</w:t>
      </w:r>
      <w:r w:rsidR="00AE2AB7">
        <w:t>Чапаева</w:t>
      </w:r>
      <w:proofErr w:type="spellEnd"/>
      <w:r w:rsidR="00AE2AB7" w:rsidRPr="00566522">
        <w:t>, д.</w:t>
      </w:r>
      <w:r w:rsidR="00AE2AB7">
        <w:t>1</w:t>
      </w:r>
      <w:r w:rsidR="00AE2AB7" w:rsidRPr="00566522">
        <w:t>; земельный участок с кадастровым номером 21:13:</w:t>
      </w:r>
      <w:r w:rsidR="00AE2AB7">
        <w:t>010405</w:t>
      </w:r>
      <w:r w:rsidR="00AE2AB7" w:rsidRPr="00566522">
        <w:t>:</w:t>
      </w:r>
      <w:r w:rsidR="00AE2AB7">
        <w:t>296</w:t>
      </w:r>
      <w:r w:rsidR="00AE2AB7" w:rsidRPr="00566522">
        <w:t>,</w:t>
      </w:r>
      <w:r w:rsidR="00AE2AB7">
        <w:t xml:space="preserve"> </w:t>
      </w:r>
      <w:r w:rsidR="00AE2AB7" w:rsidRPr="00566522">
        <w:t xml:space="preserve">площадью </w:t>
      </w:r>
      <w:r w:rsidR="00AE2AB7">
        <w:t>986</w:t>
      </w:r>
      <w:r w:rsidR="00AE2AB7" w:rsidRPr="00566522">
        <w:t xml:space="preserve"> </w:t>
      </w:r>
      <w:proofErr w:type="spellStart"/>
      <w:r w:rsidR="00AE2AB7" w:rsidRPr="00566522">
        <w:t>кв.м</w:t>
      </w:r>
      <w:proofErr w:type="spellEnd"/>
      <w:r w:rsidR="00AE2AB7" w:rsidRPr="00566522">
        <w:t xml:space="preserve">., </w:t>
      </w:r>
      <w:r w:rsidR="00AE2AB7">
        <w:t xml:space="preserve">земли населенных пунктов, разрешенное использование: для содержания и обслуживания здания СДК, </w:t>
      </w:r>
      <w:r w:rsidR="00AE2AB7" w:rsidRPr="00566522">
        <w:t xml:space="preserve">расположенный по адресу: Чувашская Республика, Комсомольский район, </w:t>
      </w:r>
      <w:proofErr w:type="spellStart"/>
      <w:r w:rsidR="00AE2AB7" w:rsidRPr="00566522">
        <w:t>д.</w:t>
      </w:r>
      <w:r w:rsidR="00AE2AB7">
        <w:t>Асаново</w:t>
      </w:r>
      <w:proofErr w:type="spellEnd"/>
      <w:r w:rsidR="00AE2AB7" w:rsidRPr="00566522">
        <w:t xml:space="preserve">, </w:t>
      </w:r>
      <w:proofErr w:type="spellStart"/>
      <w:r w:rsidR="00AE2AB7" w:rsidRPr="00566522">
        <w:t>ул.</w:t>
      </w:r>
      <w:r w:rsidR="00AE2AB7">
        <w:t>Чапаева</w:t>
      </w:r>
      <w:proofErr w:type="spellEnd"/>
      <w:r w:rsidR="00AE2AB7" w:rsidRPr="00566522">
        <w:t>, д.</w:t>
      </w:r>
      <w:r w:rsidR="00AE2AB7">
        <w:t xml:space="preserve">1. </w:t>
      </w:r>
      <w:r w:rsidR="00733539" w:rsidRPr="00566522">
        <w:t xml:space="preserve">Начальная цена единого объекта недвижимости </w:t>
      </w:r>
      <w:r w:rsidR="00733539" w:rsidRPr="00AE2AB7">
        <w:rPr>
          <w:b/>
        </w:rPr>
        <w:t xml:space="preserve">– </w:t>
      </w:r>
      <w:r w:rsidR="00AE2AB7" w:rsidRPr="00AE2AB7">
        <w:rPr>
          <w:b/>
        </w:rPr>
        <w:t>252 200</w:t>
      </w:r>
      <w:r w:rsidR="00733539" w:rsidRPr="00566522">
        <w:rPr>
          <w:b/>
        </w:rPr>
        <w:t xml:space="preserve"> (</w:t>
      </w:r>
      <w:r w:rsidR="00AE2AB7">
        <w:rPr>
          <w:b/>
        </w:rPr>
        <w:t>двести пятьдесят две тысячи двести</w:t>
      </w:r>
      <w:r w:rsidR="00FC442E">
        <w:rPr>
          <w:b/>
        </w:rPr>
        <w:t>)</w:t>
      </w:r>
      <w:r w:rsidR="00733539" w:rsidRPr="00566522">
        <w:t xml:space="preserve"> рублей (с учетом НДС)</w:t>
      </w:r>
      <w:r w:rsidR="000666DA" w:rsidRPr="00566522">
        <w:t>.</w:t>
      </w:r>
    </w:p>
    <w:p w:rsidR="00BF7FCD" w:rsidRPr="00566522" w:rsidRDefault="00733539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t xml:space="preserve"> </w:t>
      </w:r>
      <w:r w:rsidR="00BF7FCD" w:rsidRPr="00566522">
        <w:rPr>
          <w:rFonts w:eastAsia="Calibri"/>
          <w:b/>
        </w:rPr>
        <w:t xml:space="preserve">Размер задатка </w:t>
      </w:r>
      <w:r w:rsidR="00BF7FCD" w:rsidRPr="00566522">
        <w:rPr>
          <w:rFonts w:eastAsia="Calibri"/>
        </w:rPr>
        <w:t>(10% от начальной цены имущества</w:t>
      </w:r>
      <w:r w:rsidR="00BF7FCD" w:rsidRPr="00566522">
        <w:rPr>
          <w:rFonts w:eastAsia="Calibri"/>
          <w:b/>
        </w:rPr>
        <w:t xml:space="preserve">) – </w:t>
      </w:r>
      <w:r w:rsidR="00AE2AB7">
        <w:rPr>
          <w:rFonts w:eastAsia="Calibri"/>
          <w:b/>
        </w:rPr>
        <w:t>25 220</w:t>
      </w:r>
      <w:r w:rsidR="00BF7FCD" w:rsidRPr="00566522">
        <w:rPr>
          <w:rFonts w:eastAsia="Calibri"/>
          <w:b/>
        </w:rPr>
        <w:t xml:space="preserve"> (</w:t>
      </w:r>
      <w:r w:rsidR="00AE2AB7">
        <w:rPr>
          <w:rFonts w:eastAsia="Calibri"/>
          <w:b/>
        </w:rPr>
        <w:t>двадцать пять тысяч двести двадцать</w:t>
      </w:r>
      <w:r w:rsidR="00BF7FCD" w:rsidRPr="00566522">
        <w:rPr>
          <w:rFonts w:eastAsia="Calibri"/>
          <w:b/>
        </w:rPr>
        <w:t>) руб</w:t>
      </w:r>
      <w:r w:rsidRPr="00566522">
        <w:rPr>
          <w:rFonts w:eastAsia="Calibri"/>
          <w:b/>
        </w:rPr>
        <w:t>лей</w:t>
      </w:r>
      <w:r w:rsidR="00BF7FCD" w:rsidRPr="00566522">
        <w:rPr>
          <w:rFonts w:eastAsia="Calibri"/>
          <w:b/>
        </w:rPr>
        <w:t>.</w:t>
      </w:r>
    </w:p>
    <w:p w:rsidR="00BF7FCD" w:rsidRDefault="00BF7FCD" w:rsidP="00BF7FCD">
      <w:pPr>
        <w:tabs>
          <w:tab w:val="left" w:pos="284"/>
        </w:tabs>
        <w:ind w:firstLine="567"/>
        <w:jc w:val="both"/>
      </w:pPr>
      <w:r w:rsidRPr="00566522">
        <w:t xml:space="preserve">Величина повышения начальной цены </w:t>
      </w:r>
      <w:r w:rsidR="00F54BB5">
        <w:t xml:space="preserve">(5 % от начальной цены </w:t>
      </w:r>
      <w:r w:rsidRPr="00566522">
        <w:t>(«</w:t>
      </w:r>
      <w:r w:rsidRPr="00566522">
        <w:rPr>
          <w:b/>
        </w:rPr>
        <w:t>Шаг аукциона</w:t>
      </w:r>
      <w:r w:rsidRPr="00566522">
        <w:t xml:space="preserve">») – </w:t>
      </w:r>
      <w:r w:rsidR="00AE2AB7">
        <w:rPr>
          <w:b/>
        </w:rPr>
        <w:t>12 610</w:t>
      </w:r>
      <w:r w:rsidRPr="00566522">
        <w:rPr>
          <w:b/>
        </w:rPr>
        <w:t xml:space="preserve"> (</w:t>
      </w:r>
      <w:r w:rsidR="00FC442E">
        <w:rPr>
          <w:b/>
        </w:rPr>
        <w:t>дв</w:t>
      </w:r>
      <w:r w:rsidR="00AE2AB7">
        <w:rPr>
          <w:b/>
        </w:rPr>
        <w:t>енадцать тысяч шестьсот десять</w:t>
      </w:r>
      <w:r w:rsidRPr="00566522">
        <w:rPr>
          <w:b/>
        </w:rPr>
        <w:t>) руб</w:t>
      </w:r>
      <w:r w:rsidR="00733539" w:rsidRPr="00566522">
        <w:rPr>
          <w:b/>
        </w:rPr>
        <w:t>лей</w:t>
      </w:r>
      <w:r w:rsidRPr="00566522">
        <w:rPr>
          <w:b/>
        </w:rPr>
        <w:t>.</w:t>
      </w:r>
      <w:r w:rsidRPr="00566522">
        <w:t xml:space="preserve"> </w:t>
      </w:r>
    </w:p>
    <w:p w:rsidR="00A96FEE" w:rsidRPr="00566522" w:rsidRDefault="00A96FEE" w:rsidP="00A96FEE">
      <w:pPr>
        <w:widowControl w:val="0"/>
        <w:ind w:firstLine="567"/>
        <w:jc w:val="both"/>
      </w:pPr>
      <w:r w:rsidRPr="00566522">
        <w:t>Обременения и ограничения на земельный участок – сведения, необходимые для заполнения раздела: 4 – Сведения о частях земельного участка, отсутствуют.</w:t>
      </w:r>
    </w:p>
    <w:p w:rsidR="00A96FEE" w:rsidRPr="00566522" w:rsidRDefault="00A96FEE" w:rsidP="00BF7FCD">
      <w:pPr>
        <w:tabs>
          <w:tab w:val="left" w:pos="284"/>
        </w:tabs>
        <w:ind w:firstLine="567"/>
        <w:jc w:val="both"/>
      </w:pPr>
    </w:p>
    <w:p w:rsidR="007D2106" w:rsidRDefault="00903381" w:rsidP="00BF7FCD">
      <w:pPr>
        <w:widowControl w:val="0"/>
        <w:ind w:firstLine="567"/>
        <w:jc w:val="both"/>
      </w:pPr>
      <w:r w:rsidRPr="007D2106">
        <w:rPr>
          <w:b/>
        </w:rPr>
        <w:t xml:space="preserve">Лот № 2. </w:t>
      </w:r>
      <w:r w:rsidR="007D2106" w:rsidRPr="007D2106">
        <w:rPr>
          <w:rFonts w:eastAsia="SimSun"/>
          <w:iCs/>
          <w:kern w:val="1"/>
          <w:lang w:eastAsia="ar-SA"/>
        </w:rPr>
        <w:t>Н</w:t>
      </w:r>
      <w:r w:rsidR="007D2106" w:rsidRPr="007D2106">
        <w:t xml:space="preserve">едвижимое имущество, включающее в себя: земельный участок, с кадастровым номером 21:13:250204:541, площадью 717 </w:t>
      </w:r>
      <w:proofErr w:type="spellStart"/>
      <w:r w:rsidR="007D2106" w:rsidRPr="007D2106">
        <w:t>кв.м</w:t>
      </w:r>
      <w:proofErr w:type="spellEnd"/>
      <w:r w:rsidR="007D2106" w:rsidRPr="007D2106">
        <w:t xml:space="preserve">., земли населенных пунктов, разрешенное использование: общественное питание, расположенное по адресу: Чувашская Республика, Комсомольский район, </w:t>
      </w:r>
      <w:proofErr w:type="spellStart"/>
      <w:r w:rsidR="007D2106" w:rsidRPr="007D2106">
        <w:t>д.Нижнее</w:t>
      </w:r>
      <w:proofErr w:type="spellEnd"/>
      <w:r w:rsidR="007D2106" w:rsidRPr="007D2106">
        <w:t xml:space="preserve"> </w:t>
      </w:r>
      <w:proofErr w:type="spellStart"/>
      <w:r w:rsidR="007D2106" w:rsidRPr="007D2106">
        <w:t>Тимерчеево</w:t>
      </w:r>
      <w:proofErr w:type="spellEnd"/>
      <w:r w:rsidR="007D2106" w:rsidRPr="007D2106">
        <w:t xml:space="preserve">,  </w:t>
      </w:r>
      <w:proofErr w:type="spellStart"/>
      <w:r w:rsidR="007D2106" w:rsidRPr="007D2106">
        <w:t>ул.Школьная</w:t>
      </w:r>
      <w:proofErr w:type="spellEnd"/>
      <w:r w:rsidR="007D2106" w:rsidRPr="007D2106">
        <w:t xml:space="preserve">, с расположенным на нем объектом недвижимости: нежилого здания, наименование: здание (столовой), общей площадью 135 </w:t>
      </w:r>
      <w:proofErr w:type="spellStart"/>
      <w:r w:rsidR="007D2106" w:rsidRPr="007D2106">
        <w:t>кв.м</w:t>
      </w:r>
      <w:proofErr w:type="spellEnd"/>
      <w:r w:rsidR="007D2106" w:rsidRPr="007D2106">
        <w:t xml:space="preserve">., с кадастровым номером 21:13:250204:534, расположенный по адресу: Чувашская Республика, Комсомольский район, </w:t>
      </w:r>
      <w:proofErr w:type="spellStart"/>
      <w:r w:rsidR="007D2106" w:rsidRPr="007D2106">
        <w:t>д.Нижнее</w:t>
      </w:r>
      <w:proofErr w:type="spellEnd"/>
      <w:r w:rsidR="007D2106" w:rsidRPr="007D2106">
        <w:t xml:space="preserve"> </w:t>
      </w:r>
      <w:proofErr w:type="spellStart"/>
      <w:r w:rsidR="007D2106" w:rsidRPr="007D2106">
        <w:t>Тимерчеево</w:t>
      </w:r>
      <w:proofErr w:type="spellEnd"/>
      <w:r w:rsidR="007D2106" w:rsidRPr="007D2106">
        <w:t xml:space="preserve">, </w:t>
      </w:r>
      <w:proofErr w:type="spellStart"/>
      <w:r w:rsidR="007D2106" w:rsidRPr="007D2106">
        <w:t>ул.Школьная</w:t>
      </w:r>
      <w:proofErr w:type="spellEnd"/>
      <w:r w:rsidR="007D2106" w:rsidRPr="007D2106">
        <w:t xml:space="preserve">, д.2. </w:t>
      </w:r>
    </w:p>
    <w:p w:rsidR="00B51FE1" w:rsidRPr="007D2106" w:rsidRDefault="00903381" w:rsidP="00BF7FCD">
      <w:pPr>
        <w:widowControl w:val="0"/>
        <w:ind w:firstLine="567"/>
        <w:jc w:val="both"/>
      </w:pPr>
      <w:r w:rsidRPr="007D2106">
        <w:t xml:space="preserve">Начальная цена единого объекта недвижимости – </w:t>
      </w:r>
      <w:r w:rsidR="007D2106" w:rsidRPr="00060CF7">
        <w:rPr>
          <w:b/>
        </w:rPr>
        <w:t>156 000</w:t>
      </w:r>
      <w:r w:rsidRPr="00060CF7">
        <w:rPr>
          <w:b/>
        </w:rPr>
        <w:t xml:space="preserve"> (</w:t>
      </w:r>
      <w:r w:rsidR="007D2106" w:rsidRPr="007D2106">
        <w:rPr>
          <w:b/>
        </w:rPr>
        <w:t>сто пятьдесят шесть тысяч</w:t>
      </w:r>
      <w:r w:rsidRPr="007D2106">
        <w:rPr>
          <w:b/>
        </w:rPr>
        <w:t>) рублей</w:t>
      </w:r>
      <w:r w:rsidRPr="007D2106">
        <w:t xml:space="preserve"> (с учетом НДС)</w:t>
      </w:r>
    </w:p>
    <w:p w:rsidR="00903381" w:rsidRPr="007D2106" w:rsidRDefault="00903381" w:rsidP="009033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D2106">
        <w:rPr>
          <w:rFonts w:eastAsia="Calibri"/>
          <w:b/>
        </w:rPr>
        <w:t xml:space="preserve">Размер задатка </w:t>
      </w:r>
      <w:r w:rsidRPr="007D2106">
        <w:rPr>
          <w:rFonts w:eastAsia="Calibri"/>
        </w:rPr>
        <w:t>(10% от начальной цены имущества</w:t>
      </w:r>
      <w:r w:rsidRPr="007D2106">
        <w:rPr>
          <w:rFonts w:eastAsia="Calibri"/>
          <w:b/>
        </w:rPr>
        <w:t xml:space="preserve">) – </w:t>
      </w:r>
      <w:r w:rsidR="007D2106" w:rsidRPr="007D2106">
        <w:rPr>
          <w:rFonts w:eastAsia="Calibri"/>
          <w:b/>
        </w:rPr>
        <w:t>15 600</w:t>
      </w:r>
      <w:r w:rsidRPr="007D2106">
        <w:rPr>
          <w:rFonts w:eastAsia="Calibri"/>
          <w:b/>
        </w:rPr>
        <w:t xml:space="preserve"> (</w:t>
      </w:r>
      <w:r w:rsidR="007D2106" w:rsidRPr="007D2106">
        <w:rPr>
          <w:rFonts w:eastAsia="Calibri"/>
          <w:b/>
        </w:rPr>
        <w:t>пятнадцать тысяч шестьсот</w:t>
      </w:r>
      <w:r w:rsidRPr="007D2106">
        <w:rPr>
          <w:rFonts w:eastAsia="Calibri"/>
          <w:b/>
        </w:rPr>
        <w:t>) рублей.</w:t>
      </w:r>
    </w:p>
    <w:p w:rsidR="00903381" w:rsidRDefault="00903381" w:rsidP="00903381">
      <w:pPr>
        <w:tabs>
          <w:tab w:val="left" w:pos="284"/>
        </w:tabs>
        <w:ind w:firstLine="567"/>
        <w:jc w:val="both"/>
      </w:pPr>
      <w:r w:rsidRPr="007D2106">
        <w:t>Величина повышения начальной цены («</w:t>
      </w:r>
      <w:r w:rsidRPr="007D2106">
        <w:rPr>
          <w:b/>
        </w:rPr>
        <w:t>Шаг аукциона</w:t>
      </w:r>
      <w:r w:rsidRPr="007D2106">
        <w:t xml:space="preserve">») – </w:t>
      </w:r>
      <w:r w:rsidR="007D2106" w:rsidRPr="007D2106">
        <w:rPr>
          <w:b/>
        </w:rPr>
        <w:t>7 800</w:t>
      </w:r>
      <w:r w:rsidRPr="007D2106">
        <w:rPr>
          <w:b/>
        </w:rPr>
        <w:t xml:space="preserve"> (</w:t>
      </w:r>
      <w:r w:rsidR="007D2106" w:rsidRPr="007D2106">
        <w:rPr>
          <w:b/>
        </w:rPr>
        <w:t>семь тысяч восемьсот</w:t>
      </w:r>
      <w:r w:rsidRPr="007D2106">
        <w:rPr>
          <w:b/>
        </w:rPr>
        <w:t>) рублей.</w:t>
      </w:r>
      <w:r w:rsidRPr="007D2106">
        <w:t xml:space="preserve"> </w:t>
      </w:r>
    </w:p>
    <w:p w:rsidR="007D2DC9" w:rsidRPr="00566522" w:rsidRDefault="007D2DC9" w:rsidP="00595C4E">
      <w:pPr>
        <w:widowControl w:val="0"/>
        <w:ind w:firstLine="567"/>
        <w:jc w:val="both"/>
      </w:pPr>
      <w:r w:rsidRPr="00566522">
        <w:t>Обременения и ограничения на земельный участок – сведения, необходимые для заполнения раздела: 4 – Сведения о частях земельного участка, отсутствуют.</w:t>
      </w:r>
    </w:p>
    <w:p w:rsidR="007D2DC9" w:rsidRPr="007D2106" w:rsidRDefault="007D2DC9" w:rsidP="00595C4E">
      <w:pPr>
        <w:tabs>
          <w:tab w:val="left" w:pos="284"/>
        </w:tabs>
        <w:ind w:firstLine="567"/>
        <w:jc w:val="both"/>
      </w:pPr>
    </w:p>
    <w:p w:rsidR="00903381" w:rsidRPr="00566522" w:rsidRDefault="00903381" w:rsidP="00595C4E">
      <w:pPr>
        <w:widowControl w:val="0"/>
        <w:ind w:firstLine="567"/>
        <w:jc w:val="both"/>
        <w:rPr>
          <w:highlight w:val="yellow"/>
        </w:rPr>
      </w:pPr>
    </w:p>
    <w:p w:rsidR="00BF7FCD" w:rsidRPr="00566522" w:rsidRDefault="00BF7FCD" w:rsidP="00595C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  <w:r w:rsidRPr="00566522">
        <w:rPr>
          <w:b/>
          <w:caps/>
        </w:rPr>
        <w:t>Сроки подачи заявок, дата, время проведения аукциона</w:t>
      </w:r>
    </w:p>
    <w:p w:rsidR="00BF7FCD" w:rsidRPr="00566522" w:rsidRDefault="00BF7FCD" w:rsidP="00595C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</w:p>
    <w:p w:rsidR="00BF7FCD" w:rsidRPr="00566522" w:rsidRDefault="00BF7FCD" w:rsidP="00595C4E">
      <w:pPr>
        <w:widowControl w:val="0"/>
        <w:ind w:firstLine="851"/>
        <w:jc w:val="both"/>
        <w:rPr>
          <w:bCs/>
        </w:rPr>
      </w:pPr>
      <w:r w:rsidRPr="00566522">
        <w:rPr>
          <w:bCs/>
        </w:rPr>
        <w:t>Указанное в настоящем информационном сообщении время – московское.</w:t>
      </w:r>
    </w:p>
    <w:p w:rsidR="00BF7FCD" w:rsidRPr="00566522" w:rsidRDefault="00BF7FCD" w:rsidP="00BF7FCD">
      <w:pPr>
        <w:widowControl w:val="0"/>
        <w:spacing w:after="120"/>
        <w:ind w:firstLine="851"/>
        <w:jc w:val="both"/>
        <w:rPr>
          <w:bCs/>
        </w:rPr>
      </w:pPr>
      <w:r w:rsidRPr="0056652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F7FCD" w:rsidRPr="00F15CFA" w:rsidRDefault="00BF7FCD" w:rsidP="00BF7FCD">
      <w:pPr>
        <w:widowControl w:val="0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566522">
        <w:rPr>
          <w:b/>
        </w:rPr>
        <w:t xml:space="preserve">Начало приема заявок </w:t>
      </w:r>
      <w:r w:rsidRPr="00566522">
        <w:t xml:space="preserve">на участие в </w:t>
      </w:r>
      <w:r w:rsidRPr="00F15CFA">
        <w:t xml:space="preserve">аукционе </w:t>
      </w:r>
      <w:r w:rsidRPr="00210B3F">
        <w:t xml:space="preserve">– </w:t>
      </w:r>
      <w:r w:rsidR="00B96902" w:rsidRPr="00210B3F">
        <w:rPr>
          <w:b/>
        </w:rPr>
        <w:t>2</w:t>
      </w:r>
      <w:r w:rsidR="00210B3F" w:rsidRPr="00210B3F">
        <w:rPr>
          <w:b/>
        </w:rPr>
        <w:t>2</w:t>
      </w:r>
      <w:r w:rsidR="00A96FEE" w:rsidRPr="00210B3F">
        <w:rPr>
          <w:b/>
        </w:rPr>
        <w:t xml:space="preserve"> января</w:t>
      </w:r>
      <w:r w:rsidRPr="00210B3F">
        <w:t xml:space="preserve"> </w:t>
      </w:r>
      <w:r w:rsidRPr="00210B3F">
        <w:rPr>
          <w:b/>
        </w:rPr>
        <w:t>202</w:t>
      </w:r>
      <w:r w:rsidR="00A96FEE" w:rsidRPr="00210B3F">
        <w:rPr>
          <w:b/>
        </w:rPr>
        <w:t>5</w:t>
      </w:r>
      <w:r w:rsidRPr="00210B3F">
        <w:rPr>
          <w:b/>
        </w:rPr>
        <w:t xml:space="preserve"> г. с </w:t>
      </w:r>
      <w:r w:rsidR="004E0123" w:rsidRPr="00210B3F">
        <w:rPr>
          <w:b/>
        </w:rPr>
        <w:t>08</w:t>
      </w:r>
      <w:r w:rsidRPr="00210B3F">
        <w:rPr>
          <w:b/>
        </w:rPr>
        <w:t xml:space="preserve"> час.00 мин</w:t>
      </w:r>
      <w:r w:rsidRPr="00210B3F">
        <w:t>.</w:t>
      </w:r>
    </w:p>
    <w:p w:rsidR="00BF7FCD" w:rsidRPr="00210B3F" w:rsidRDefault="00BF7FCD" w:rsidP="00BF7FCD">
      <w:pPr>
        <w:widowControl w:val="0"/>
        <w:tabs>
          <w:tab w:val="left" w:pos="284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210B3F">
        <w:rPr>
          <w:b/>
        </w:rPr>
        <w:t xml:space="preserve">Окончание приема заявок </w:t>
      </w:r>
      <w:r w:rsidRPr="00210B3F">
        <w:t xml:space="preserve">на участие в аукционе </w:t>
      </w:r>
      <w:r w:rsidRPr="00210B3F">
        <w:rPr>
          <w:b/>
        </w:rPr>
        <w:t>–</w:t>
      </w:r>
      <w:r w:rsidR="00210B3F" w:rsidRPr="00210B3F">
        <w:rPr>
          <w:b/>
        </w:rPr>
        <w:t>20</w:t>
      </w:r>
      <w:r w:rsidR="00A96FEE" w:rsidRPr="00210B3F">
        <w:rPr>
          <w:b/>
        </w:rPr>
        <w:t xml:space="preserve"> февраля</w:t>
      </w:r>
      <w:r w:rsidRPr="00210B3F">
        <w:rPr>
          <w:b/>
        </w:rPr>
        <w:t xml:space="preserve"> 202</w:t>
      </w:r>
      <w:r w:rsidR="00A96FEE" w:rsidRPr="00210B3F">
        <w:rPr>
          <w:b/>
        </w:rPr>
        <w:t>5</w:t>
      </w:r>
      <w:r w:rsidRPr="00210B3F">
        <w:rPr>
          <w:b/>
        </w:rPr>
        <w:t xml:space="preserve"> г. в 17 час. 00 мин.</w:t>
      </w:r>
    </w:p>
    <w:p w:rsidR="00BF7FCD" w:rsidRPr="00210B3F" w:rsidRDefault="00BF7FCD" w:rsidP="00BF7FCD">
      <w:pPr>
        <w:widowControl w:val="0"/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210B3F">
        <w:rPr>
          <w:b/>
        </w:rPr>
        <w:lastRenderedPageBreak/>
        <w:t xml:space="preserve">Дата определения участников аукциона – </w:t>
      </w:r>
      <w:r w:rsidR="00210B3F" w:rsidRPr="00210B3F">
        <w:rPr>
          <w:b/>
        </w:rPr>
        <w:t>21</w:t>
      </w:r>
      <w:r w:rsidR="00A96FEE" w:rsidRPr="00210B3F">
        <w:rPr>
          <w:b/>
        </w:rPr>
        <w:t xml:space="preserve"> февраля</w:t>
      </w:r>
      <w:r w:rsidRPr="00210B3F">
        <w:rPr>
          <w:b/>
        </w:rPr>
        <w:t xml:space="preserve"> 202</w:t>
      </w:r>
      <w:r w:rsidR="00A96FEE" w:rsidRPr="00210B3F">
        <w:rPr>
          <w:b/>
        </w:rPr>
        <w:t>5</w:t>
      </w:r>
      <w:r w:rsidRPr="00210B3F">
        <w:rPr>
          <w:b/>
        </w:rPr>
        <w:t xml:space="preserve"> г.</w:t>
      </w:r>
    </w:p>
    <w:p w:rsidR="00BF7FCD" w:rsidRPr="00210B3F" w:rsidRDefault="00BF7FCD" w:rsidP="00BF7FCD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</w:rPr>
      </w:pPr>
      <w:r w:rsidRPr="00210B3F">
        <w:rPr>
          <w:b/>
        </w:rPr>
        <w:t>Проведение аукциона (</w:t>
      </w:r>
      <w:r w:rsidRPr="00210B3F">
        <w:t xml:space="preserve">дата, время начала приема предложений по цене от участников аукциона) </w:t>
      </w:r>
      <w:r w:rsidRPr="00210B3F">
        <w:rPr>
          <w:b/>
        </w:rPr>
        <w:t xml:space="preserve">– </w:t>
      </w:r>
      <w:r w:rsidR="00B96902" w:rsidRPr="00210B3F">
        <w:rPr>
          <w:b/>
        </w:rPr>
        <w:t>2</w:t>
      </w:r>
      <w:r w:rsidR="00210B3F" w:rsidRPr="00210B3F">
        <w:rPr>
          <w:b/>
        </w:rPr>
        <w:t>4</w:t>
      </w:r>
      <w:r w:rsidR="00A96FEE" w:rsidRPr="00210B3F">
        <w:rPr>
          <w:b/>
        </w:rPr>
        <w:t xml:space="preserve"> февраля</w:t>
      </w:r>
      <w:r w:rsidRPr="00210B3F">
        <w:rPr>
          <w:b/>
        </w:rPr>
        <w:t xml:space="preserve"> 202</w:t>
      </w:r>
      <w:r w:rsidR="00A96FEE" w:rsidRPr="00210B3F">
        <w:rPr>
          <w:b/>
        </w:rPr>
        <w:t>5</w:t>
      </w:r>
      <w:r w:rsidRPr="00210B3F">
        <w:rPr>
          <w:b/>
        </w:rPr>
        <w:t xml:space="preserve"> г. </w:t>
      </w:r>
      <w:r w:rsidRPr="00210B3F">
        <w:rPr>
          <w:b/>
          <w:bCs/>
        </w:rPr>
        <w:t>в 10 часов 00 мин.</w:t>
      </w:r>
    </w:p>
    <w:p w:rsidR="00BF7FCD" w:rsidRPr="00566522" w:rsidRDefault="00BF7FCD" w:rsidP="00BF7FCD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</w:rPr>
      </w:pPr>
      <w:r w:rsidRPr="00210B3F">
        <w:rPr>
          <w:b/>
          <w:bCs/>
        </w:rPr>
        <w:t>Подведение итогов аукциона:</w:t>
      </w:r>
      <w:r w:rsidRPr="00210B3F">
        <w:rPr>
          <w:bCs/>
        </w:rPr>
        <w:t xml:space="preserve"> процедура аукциона считается завершенной со в</w:t>
      </w:r>
      <w:r w:rsidRPr="00125CB6">
        <w:rPr>
          <w:bCs/>
        </w:rPr>
        <w:t>ремени подписания</w:t>
      </w:r>
      <w:r w:rsidRPr="00566522">
        <w:rPr>
          <w:bCs/>
        </w:rPr>
        <w:t xml:space="preserve"> Продавцом протокола об итогах аукциона.</w:t>
      </w:r>
    </w:p>
    <w:p w:rsidR="00BF7FCD" w:rsidRPr="00566522" w:rsidRDefault="00BF7FCD" w:rsidP="00BF7FCD">
      <w:pPr>
        <w:tabs>
          <w:tab w:val="left" w:pos="0"/>
        </w:tabs>
        <w:ind w:firstLine="567"/>
        <w:jc w:val="center"/>
        <w:rPr>
          <w:b/>
          <w:caps/>
        </w:rPr>
      </w:pPr>
    </w:p>
    <w:p w:rsidR="00BF7FCD" w:rsidRPr="00566522" w:rsidRDefault="00BF7FCD" w:rsidP="00BF7FCD">
      <w:pPr>
        <w:tabs>
          <w:tab w:val="left" w:pos="0"/>
        </w:tabs>
        <w:jc w:val="center"/>
        <w:rPr>
          <w:b/>
          <w:caps/>
        </w:rPr>
      </w:pPr>
      <w:r w:rsidRPr="00566522">
        <w:rPr>
          <w:b/>
          <w:caps/>
        </w:rPr>
        <w:t>Условия участия в аукционе</w:t>
      </w:r>
    </w:p>
    <w:p w:rsidR="00BF7FCD" w:rsidRPr="00566522" w:rsidRDefault="00BF7FCD" w:rsidP="00BF7FCD">
      <w:pPr>
        <w:tabs>
          <w:tab w:val="left" w:pos="0"/>
        </w:tabs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  <w:rPr>
          <w:b/>
        </w:rPr>
      </w:pPr>
      <w:r w:rsidRPr="00566522"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566522">
        <w:rPr>
          <w:b/>
        </w:rPr>
        <w:t>следующие действия: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- внести задаток на счет Организатора в указанном в настоящем информационном сообщении порядке; 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- в установленном порядке зарегистрировать заявку на электронной площадке по утвержденной Продавцом форме;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- представить иные документы по перечню, указанному в настоящем информационном сообщении.</w:t>
      </w:r>
    </w:p>
    <w:p w:rsidR="00BF7FCD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государственных и муниципальных унитарных предприятий, государственных и муниципальных учреждений;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591746" w:rsidRPr="00591746" w:rsidRDefault="00591746" w:rsidP="00591746">
      <w:pPr>
        <w:ind w:firstLine="567"/>
        <w:jc w:val="both"/>
      </w:pPr>
      <w:r w:rsidRPr="0059174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91746">
        <w:t>бенефициарных</w:t>
      </w:r>
      <w:proofErr w:type="spellEnd"/>
      <w:r w:rsidRPr="00591746">
        <w:t xml:space="preserve"> владельцах и контролирующих лицах в порядке, установленном Правительством Российской Федерации;</w:t>
      </w:r>
    </w:p>
    <w:p w:rsidR="00591746" w:rsidRPr="00591746" w:rsidRDefault="00591746" w:rsidP="00591746">
      <w:pPr>
        <w:ind w:firstLine="567"/>
        <w:jc w:val="both"/>
      </w:pPr>
      <w:r w:rsidRPr="00591746">
        <w:t>Понятия «контролирующее лицо» используется в том же значении, что и в стать</w:t>
      </w:r>
      <w:r w:rsidR="00D85A26">
        <w:t>е</w:t>
      </w:r>
      <w:r w:rsidRPr="00591746">
        <w:t xml:space="preserve">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91746">
        <w:t>бенефицарный</w:t>
      </w:r>
      <w:proofErr w:type="spellEnd"/>
      <w:r w:rsidRPr="00591746">
        <w:t xml:space="preserve"> владелец» используются в значениях. Указанных в статье 3 Федерального закона от 7 августа 2001 года № 115-ФЗ «О противодействии легализации(отмыванию) доходов, полученных преступным путем, и финансированию терроризма». </w:t>
      </w:r>
    </w:p>
    <w:p w:rsidR="00BF7FCD" w:rsidRDefault="00BF7FCD" w:rsidP="00BF7FCD">
      <w:pPr>
        <w:widowControl w:val="0"/>
        <w:ind w:firstLine="567"/>
        <w:jc w:val="both"/>
      </w:pPr>
      <w:r w:rsidRPr="00566522">
        <w:t>Обязанность доказать свое право на участие в аукционе возлагается на претендента.</w:t>
      </w:r>
    </w:p>
    <w:p w:rsidR="00E51F9A" w:rsidRDefault="00E51F9A" w:rsidP="00BF7FCD">
      <w:pPr>
        <w:widowControl w:val="0"/>
        <w:ind w:firstLine="567"/>
        <w:contextualSpacing/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567"/>
        <w:contextualSpacing/>
        <w:jc w:val="center"/>
        <w:rPr>
          <w:b/>
          <w:caps/>
        </w:rPr>
      </w:pPr>
      <w:r w:rsidRPr="00566522">
        <w:rPr>
          <w:b/>
          <w:caps/>
        </w:rPr>
        <w:t>Порядок регистрации на электронной площадке</w:t>
      </w:r>
    </w:p>
    <w:p w:rsidR="00BF7FCD" w:rsidRPr="00566522" w:rsidRDefault="00BF7FCD" w:rsidP="00BF7FCD">
      <w:pPr>
        <w:widowControl w:val="0"/>
        <w:ind w:firstLine="567"/>
        <w:contextualSpacing/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Регистрация на электронной площадке осуществляется без взимания платы.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566522">
        <w:t>электронной площадке</w:t>
      </w:r>
      <w:proofErr w:type="gramEnd"/>
      <w:r w:rsidRPr="00566522">
        <w:t xml:space="preserve"> была ими прекращена.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2012г. № 860, и Регламентом Оператора электронной площадки.</w:t>
      </w:r>
    </w:p>
    <w:p w:rsidR="00BF7FCD" w:rsidRPr="00566522" w:rsidRDefault="00BF7FCD" w:rsidP="00BF7FCD">
      <w:pPr>
        <w:widowControl w:val="0"/>
        <w:ind w:firstLine="709"/>
        <w:jc w:val="both"/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 xml:space="preserve">Порядок ознакомления с документами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и информацией об объекте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rPr>
          <w:bCs/>
        </w:rPr>
        <w:t xml:space="preserve">Информационное сообщение о проведении аукциона </w:t>
      </w:r>
      <w:r w:rsidRPr="00566522"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566522">
          <w:rPr>
            <w:u w:val="single"/>
          </w:rPr>
          <w:t>www.torgi.gov.ru</w:t>
        </w:r>
      </w:hyperlink>
      <w:r w:rsidRPr="00566522">
        <w:t xml:space="preserve">, официальном сайте Продавца </w:t>
      </w:r>
      <w:proofErr w:type="gramStart"/>
      <w:r w:rsidRPr="00566522">
        <w:t xml:space="preserve">–  </w:t>
      </w:r>
      <w:r w:rsidR="00AD74C9" w:rsidRPr="00566522">
        <w:t>Комсомольского</w:t>
      </w:r>
      <w:proofErr w:type="gramEnd"/>
      <w:r w:rsidR="00AD74C9" w:rsidRPr="00566522">
        <w:t xml:space="preserve"> муниципального округа</w:t>
      </w:r>
      <w:r w:rsidRPr="00566522">
        <w:t xml:space="preserve"> Чувашской Республики </w:t>
      </w:r>
      <w:hyperlink r:id="rId6" w:history="1">
        <w:r w:rsidR="00AF4EE7" w:rsidRPr="00566522">
          <w:rPr>
            <w:rStyle w:val="a3"/>
            <w:lang w:val="en-US"/>
          </w:rPr>
          <w:t>http</w:t>
        </w:r>
        <w:r w:rsidR="00AF4EE7" w:rsidRPr="00566522">
          <w:rPr>
            <w:rStyle w:val="a3"/>
          </w:rPr>
          <w:t>://</w:t>
        </w:r>
        <w:r w:rsidR="00AF4EE7" w:rsidRPr="00566522">
          <w:rPr>
            <w:rStyle w:val="a3"/>
            <w:lang w:val="en-US"/>
          </w:rPr>
          <w:t>komsml</w:t>
        </w:r>
        <w:r w:rsidR="00AF4EE7" w:rsidRPr="00566522">
          <w:rPr>
            <w:rStyle w:val="a3"/>
          </w:rPr>
          <w:t>.</w:t>
        </w:r>
        <w:r w:rsidR="00AF4EE7" w:rsidRPr="00566522">
          <w:rPr>
            <w:rStyle w:val="a3"/>
            <w:lang w:val="en-US"/>
          </w:rPr>
          <w:t>cap</w:t>
        </w:r>
        <w:r w:rsidR="00AF4EE7" w:rsidRPr="00566522">
          <w:rPr>
            <w:rStyle w:val="a3"/>
          </w:rPr>
          <w:t>.</w:t>
        </w:r>
        <w:r w:rsidR="00AF4EE7" w:rsidRPr="00566522">
          <w:rPr>
            <w:rStyle w:val="a3"/>
            <w:lang w:val="en-US"/>
          </w:rPr>
          <w:t>ru</w:t>
        </w:r>
      </w:hyperlink>
      <w:r w:rsidRPr="00566522">
        <w:t xml:space="preserve">, на электронной площадке </w:t>
      </w:r>
      <w:r w:rsidR="00AF4EE7" w:rsidRPr="00566522">
        <w:rPr>
          <w:lang w:val="en-US"/>
        </w:rPr>
        <w:t>info</w:t>
      </w:r>
      <w:r w:rsidR="00AF4EE7" w:rsidRPr="00566522">
        <w:t>@</w:t>
      </w:r>
      <w:r w:rsidR="00AF4EE7" w:rsidRPr="00566522">
        <w:rPr>
          <w:lang w:val="en-US"/>
        </w:rPr>
        <w:t>roseltorg</w:t>
      </w:r>
      <w:r w:rsidR="00AF4EE7" w:rsidRPr="00566522">
        <w:t>.</w:t>
      </w:r>
      <w:r w:rsidR="00AF4EE7" w:rsidRPr="00566522">
        <w:rPr>
          <w:lang w:val="en-US"/>
        </w:rPr>
        <w:t>ru</w:t>
      </w:r>
      <w:r w:rsidRPr="00566522"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332B74">
        <w:rPr>
          <w:lang w:val="en-US"/>
        </w:rPr>
        <w:t>k</w:t>
      </w:r>
      <w:r w:rsidR="00877EA7" w:rsidRPr="00566522">
        <w:rPr>
          <w:lang w:val="en-US" w:eastAsia="ar-SA"/>
        </w:rPr>
        <w:t>oms</w:t>
      </w:r>
      <w:proofErr w:type="spellEnd"/>
      <w:r w:rsidR="00877EA7" w:rsidRPr="00566522">
        <w:rPr>
          <w:lang w:eastAsia="ar-SA"/>
        </w:rPr>
        <w:t>_</w:t>
      </w:r>
      <w:proofErr w:type="spellStart"/>
      <w:r w:rsidR="00877EA7" w:rsidRPr="00566522">
        <w:rPr>
          <w:lang w:val="en-US" w:eastAsia="ar-SA"/>
        </w:rPr>
        <w:t>econom</w:t>
      </w:r>
      <w:proofErr w:type="spellEnd"/>
      <w:r w:rsidR="00877EA7" w:rsidRPr="00566522">
        <w:rPr>
          <w:lang w:eastAsia="ar-SA"/>
        </w:rPr>
        <w:t>2@</w:t>
      </w:r>
      <w:r w:rsidR="00877EA7" w:rsidRPr="00566522">
        <w:rPr>
          <w:bCs/>
          <w:u w:val="single"/>
          <w:lang w:eastAsia="ar-SA"/>
        </w:rPr>
        <w:t>cap.ru</w:t>
      </w:r>
      <w:r w:rsidRPr="00566522"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lastRenderedPageBreak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332B74">
        <w:rPr>
          <w:lang w:val="en-US"/>
        </w:rPr>
        <w:t>k</w:t>
      </w:r>
      <w:r w:rsidR="00332B74" w:rsidRPr="00566522">
        <w:rPr>
          <w:lang w:val="en-US" w:eastAsia="ar-SA"/>
        </w:rPr>
        <w:t>oms</w:t>
      </w:r>
      <w:proofErr w:type="spellEnd"/>
      <w:r w:rsidR="00332B74" w:rsidRPr="00566522">
        <w:rPr>
          <w:lang w:eastAsia="ar-SA"/>
        </w:rPr>
        <w:t>_</w:t>
      </w:r>
      <w:proofErr w:type="spellStart"/>
      <w:r w:rsidR="00332B74" w:rsidRPr="00566522">
        <w:rPr>
          <w:lang w:val="en-US" w:eastAsia="ar-SA"/>
        </w:rPr>
        <w:t>econom</w:t>
      </w:r>
      <w:proofErr w:type="spellEnd"/>
      <w:r w:rsidR="00332B74" w:rsidRPr="00566522">
        <w:rPr>
          <w:lang w:eastAsia="ar-SA"/>
        </w:rPr>
        <w:t>2@</w:t>
      </w:r>
      <w:r w:rsidR="00332B74" w:rsidRPr="00566522">
        <w:rPr>
          <w:bCs/>
          <w:u w:val="single"/>
          <w:lang w:eastAsia="ar-SA"/>
        </w:rPr>
        <w:t>cap.ru</w:t>
      </w:r>
      <w:r w:rsidRPr="00566522">
        <w:t>, не позднее, чем за два рабочих дня до даты окончания срока подачи заявок на участие в аукционе.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BF7FCD" w:rsidRPr="00566522" w:rsidRDefault="00BF7FCD" w:rsidP="00BF7FCD">
      <w:pPr>
        <w:widowControl w:val="0"/>
        <w:ind w:firstLine="709"/>
        <w:jc w:val="both"/>
      </w:pP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  <w:r w:rsidRPr="00566522">
        <w:rPr>
          <w:b/>
          <w:caps/>
        </w:rPr>
        <w:t>Порядок, форма подачи заявок и срок отзыва заявок на участие в аукционе</w:t>
      </w: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</w:p>
    <w:p w:rsidR="00BF7FCD" w:rsidRPr="00566522" w:rsidRDefault="00BF7FCD" w:rsidP="00BF7FCD">
      <w:pPr>
        <w:ind w:firstLine="567"/>
        <w:jc w:val="both"/>
        <w:rPr>
          <w:bCs/>
          <w:lang w:eastAsia="en-US"/>
        </w:rPr>
      </w:pPr>
      <w:r w:rsidRPr="00566522">
        <w:rPr>
          <w:bCs/>
          <w:lang w:eastAsia="en-US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  <w:b/>
        </w:rPr>
        <w:t>Физические лица</w:t>
      </w:r>
      <w:r w:rsidRPr="00566522">
        <w:rPr>
          <w:rFonts w:eastAsia="Calibri"/>
          <w:bCs/>
        </w:rPr>
        <w:t>–</w:t>
      </w:r>
      <w:r w:rsidRPr="00566522">
        <w:rPr>
          <w:rFonts w:eastAsia="Calibri"/>
        </w:rPr>
        <w:t xml:space="preserve"> копию всех листов документа, удостоверяющего личность;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566522">
        <w:rPr>
          <w:rFonts w:eastAsia="Calibri"/>
          <w:b/>
        </w:rPr>
        <w:t>Юридические лица: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 xml:space="preserve">-заверенные копии учредительных документов;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7FCD" w:rsidRPr="00566522" w:rsidRDefault="00BF7FCD" w:rsidP="00BF7FCD">
      <w:pPr>
        <w:ind w:firstLine="567"/>
        <w:jc w:val="both"/>
        <w:rPr>
          <w:bCs/>
          <w:lang w:eastAsia="en-US"/>
        </w:rPr>
      </w:pPr>
      <w:r w:rsidRPr="00566522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2.</w:t>
      </w:r>
      <w:r w:rsidRPr="00566522">
        <w:rPr>
          <w:b/>
        </w:rPr>
        <w:t> </w:t>
      </w:r>
      <w:r w:rsidRPr="00566522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rPr>
          <w:lang w:eastAsia="en-US"/>
        </w:rPr>
        <w:t>3. </w:t>
      </w:r>
      <w:r w:rsidRPr="00566522"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F7FCD" w:rsidRPr="00566522" w:rsidRDefault="00BF7FCD" w:rsidP="00BF7FCD">
      <w:pPr>
        <w:ind w:left="360" w:firstLine="348"/>
        <w:jc w:val="both"/>
        <w:rPr>
          <w:b/>
          <w:noProof/>
          <w:lang w:eastAsia="zh-CN"/>
        </w:rPr>
      </w:pP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  <w:r w:rsidRPr="00566522">
        <w:rPr>
          <w:b/>
          <w:caps/>
        </w:rPr>
        <w:t>Порядок внесения и возврата задатка</w:t>
      </w: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</w:p>
    <w:p w:rsidR="00BF7FCD" w:rsidRPr="00F15CFA" w:rsidRDefault="00BF7FCD" w:rsidP="00BF7FCD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lang w:eastAsia="x-none"/>
        </w:rPr>
      </w:pPr>
      <w:r w:rsidRPr="00566522">
        <w:rPr>
          <w:rFonts w:eastAsia="Calibri"/>
        </w:rPr>
        <w:t xml:space="preserve">1. </w:t>
      </w:r>
      <w:r w:rsidRPr="00566522">
        <w:rPr>
          <w:rFonts w:eastAsia="Calibri"/>
          <w:lang w:val="x-none" w:eastAsia="x-none"/>
        </w:rPr>
        <w:t xml:space="preserve">Для участия в аукционе Претендент вносит задаток </w:t>
      </w:r>
      <w:r w:rsidRPr="00566522">
        <w:rPr>
          <w:rFonts w:eastAsia="Calibri"/>
          <w:b/>
          <w:lang w:val="x-none" w:eastAsia="x-none"/>
        </w:rPr>
        <w:t xml:space="preserve">в размере </w:t>
      </w:r>
      <w:r w:rsidRPr="00566522">
        <w:rPr>
          <w:rFonts w:eastAsia="Calibri"/>
          <w:b/>
          <w:lang w:eastAsia="x-none"/>
        </w:rPr>
        <w:t>10</w:t>
      </w:r>
      <w:r w:rsidRPr="00566522">
        <w:rPr>
          <w:rFonts w:eastAsia="Calibri"/>
          <w:b/>
          <w:lang w:val="x-none" w:eastAsia="x-none"/>
        </w:rPr>
        <w:t xml:space="preserve">% от начальной цены продажи лота </w:t>
      </w:r>
      <w:r w:rsidRPr="00566522">
        <w:rPr>
          <w:rFonts w:eastAsia="Calibri"/>
          <w:lang w:val="x-none" w:eastAsia="x-none"/>
        </w:rPr>
        <w:t>единым платежом</w:t>
      </w:r>
      <w:r w:rsidRPr="00566522">
        <w:rPr>
          <w:rFonts w:eastAsia="Calibri"/>
          <w:b/>
          <w:lang w:val="x-none" w:eastAsia="x-none"/>
        </w:rPr>
        <w:t xml:space="preserve"> </w:t>
      </w:r>
      <w:r w:rsidRPr="00566522">
        <w:rPr>
          <w:rFonts w:eastAsia="Calibri"/>
          <w:lang w:val="x-none" w:eastAsia="x-none"/>
        </w:rPr>
        <w:t>в валюте Российской Федерации</w:t>
      </w:r>
      <w:r w:rsidRPr="00566522">
        <w:rPr>
          <w:rFonts w:eastAsia="Calibri"/>
          <w:lang w:eastAsia="x-none"/>
        </w:rPr>
        <w:t xml:space="preserve"> </w:t>
      </w:r>
      <w:r w:rsidRPr="00566522">
        <w:rPr>
          <w:lang w:eastAsia="x-none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</w:t>
      </w:r>
      <w:r w:rsidRPr="00F15CFA">
        <w:rPr>
          <w:lang w:eastAsia="x-none"/>
        </w:rPr>
        <w:t>участие в аукционе (</w:t>
      </w:r>
      <w:r w:rsidRPr="00F15CFA">
        <w:rPr>
          <w:b/>
          <w:lang w:eastAsia="x-none"/>
        </w:rPr>
        <w:t xml:space="preserve">17.00 </w:t>
      </w:r>
      <w:r w:rsidRPr="00210B3F">
        <w:rPr>
          <w:b/>
          <w:lang w:eastAsia="x-none"/>
        </w:rPr>
        <w:t xml:space="preserve">часов </w:t>
      </w:r>
      <w:r w:rsidR="00210B3F" w:rsidRPr="00210B3F">
        <w:rPr>
          <w:b/>
          <w:lang w:eastAsia="x-none"/>
        </w:rPr>
        <w:t>20</w:t>
      </w:r>
      <w:r w:rsidR="00A96FEE" w:rsidRPr="00210B3F">
        <w:rPr>
          <w:b/>
          <w:lang w:eastAsia="x-none"/>
        </w:rPr>
        <w:t xml:space="preserve"> февраля</w:t>
      </w:r>
      <w:r w:rsidRPr="00210B3F">
        <w:rPr>
          <w:b/>
          <w:lang w:eastAsia="x-none"/>
        </w:rPr>
        <w:t xml:space="preserve"> 202</w:t>
      </w:r>
      <w:r w:rsidR="00A96FEE" w:rsidRPr="00210B3F">
        <w:rPr>
          <w:b/>
          <w:lang w:eastAsia="x-none"/>
        </w:rPr>
        <w:t>5</w:t>
      </w:r>
      <w:r w:rsidRPr="00210B3F">
        <w:rPr>
          <w:b/>
          <w:lang w:eastAsia="x-none"/>
        </w:rPr>
        <w:t xml:space="preserve"> года</w:t>
      </w:r>
      <w:r w:rsidRPr="00210B3F">
        <w:rPr>
          <w:lang w:eastAsia="x-none"/>
        </w:rPr>
        <w:t>).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F15CFA">
        <w:rPr>
          <w:lang w:val="x-none" w:eastAsia="x-none"/>
        </w:rPr>
        <w:t>Задаток для участия в аукционе служит обеспечением исполнения обязательства победителя</w:t>
      </w:r>
      <w:r w:rsidRPr="00566522">
        <w:rPr>
          <w:lang w:val="x-none" w:eastAsia="x-none"/>
        </w:rPr>
        <w:t xml:space="preserve">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firstLine="567"/>
        <w:jc w:val="both"/>
        <w:rPr>
          <w:lang w:eastAsia="x-none"/>
        </w:rPr>
      </w:pPr>
      <w:r w:rsidRPr="00566522">
        <w:rPr>
          <w:lang w:val="x-none" w:eastAsia="x-none"/>
        </w:rPr>
        <w:lastRenderedPageBreak/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left="113" w:firstLine="567"/>
        <w:jc w:val="both"/>
        <w:rPr>
          <w:lang w:eastAsia="x-none"/>
        </w:rPr>
      </w:pPr>
      <w:r w:rsidRPr="00566522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left="113" w:firstLine="567"/>
        <w:jc w:val="both"/>
        <w:rPr>
          <w:lang w:eastAsia="x-none"/>
        </w:rPr>
      </w:pPr>
      <w:r w:rsidRPr="00566522">
        <w:rPr>
          <w:lang w:eastAsia="x-none"/>
        </w:rPr>
        <w:t>Реквизиты для перечисления задатка: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highlight w:val="yellow"/>
          <w:lang w:eastAsia="en-US"/>
        </w:rPr>
      </w:pPr>
      <w:r w:rsidRPr="00566522">
        <w:rPr>
          <w:rFonts w:eastAsia="Calibri"/>
          <w:lang w:eastAsia="en-US"/>
        </w:rPr>
        <w:t>Получатель платежа: Акционерное общество</w:t>
      </w:r>
      <w:r w:rsidR="00DA75BF" w:rsidRPr="00566522">
        <w:rPr>
          <w:rFonts w:eastAsia="Calibri"/>
          <w:lang w:eastAsia="en-US"/>
        </w:rPr>
        <w:t xml:space="preserve"> </w:t>
      </w:r>
      <w:r w:rsidR="00DA75BF" w:rsidRPr="00566522">
        <w:t xml:space="preserve">«Единая электронная торговая площадка» </w:t>
      </w:r>
      <w:r w:rsidRPr="00566522">
        <w:rPr>
          <w:rFonts w:eastAsia="Calibri"/>
          <w:highlight w:val="yellow"/>
          <w:lang w:eastAsia="en-US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ИНН</w:t>
      </w:r>
      <w:r w:rsidR="00566522" w:rsidRPr="00566522">
        <w:rPr>
          <w:rFonts w:eastAsia="Calibri"/>
          <w:lang w:eastAsia="en-US"/>
        </w:rPr>
        <w:t xml:space="preserve"> получателя платежа: </w:t>
      </w:r>
      <w:r w:rsidR="00566522" w:rsidRPr="00C53044">
        <w:rPr>
          <w:color w:val="202020"/>
        </w:rPr>
        <w:t>7707704692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КПП получателя платежа: </w:t>
      </w:r>
      <w:r w:rsidR="00566522" w:rsidRPr="00C53044">
        <w:rPr>
          <w:color w:val="202020"/>
        </w:rPr>
        <w:t>772501001</w:t>
      </w:r>
      <w:r w:rsidRPr="00566522">
        <w:rPr>
          <w:rFonts w:eastAsia="Calibri"/>
          <w:lang w:eastAsia="en-US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Расчетный </w:t>
      </w:r>
      <w:proofErr w:type="gramStart"/>
      <w:r w:rsidRPr="00566522">
        <w:rPr>
          <w:rFonts w:eastAsia="Calibri"/>
          <w:lang w:eastAsia="en-US"/>
        </w:rPr>
        <w:t xml:space="preserve">счет: </w:t>
      </w:r>
      <w:r w:rsidR="00566522" w:rsidRPr="00566522">
        <w:t xml:space="preserve"> </w:t>
      </w:r>
      <w:r w:rsidR="00566522" w:rsidRPr="00C53044">
        <w:rPr>
          <w:color w:val="202020"/>
        </w:rPr>
        <w:t>40702810600050001273</w:t>
      </w:r>
      <w:proofErr w:type="gramEnd"/>
    </w:p>
    <w:p w:rsidR="00BF7FCD" w:rsidRPr="00566522" w:rsidRDefault="00BF7FCD" w:rsidP="00BF7FCD">
      <w:pPr>
        <w:autoSpaceDE w:val="0"/>
        <w:autoSpaceDN w:val="0"/>
        <w:adjustRightInd w:val="0"/>
        <w:ind w:firstLine="709"/>
      </w:pPr>
      <w:r w:rsidRPr="00566522">
        <w:rPr>
          <w:rFonts w:eastAsia="Calibri"/>
          <w:lang w:eastAsia="en-US"/>
        </w:rPr>
        <w:t xml:space="preserve">Банк получателя: </w:t>
      </w:r>
      <w:r w:rsidR="00566522" w:rsidRPr="00C53044">
        <w:rPr>
          <w:color w:val="202020"/>
        </w:rPr>
        <w:t>Банк ВТБ(ПАО)</w:t>
      </w:r>
      <w:r w:rsidR="00566522" w:rsidRPr="00566522">
        <w:rPr>
          <w:color w:val="202020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spellStart"/>
      <w:r w:rsidRPr="00566522">
        <w:rPr>
          <w:rFonts w:eastAsia="Calibri"/>
          <w:lang w:eastAsia="en-US"/>
        </w:rPr>
        <w:t>Корр.счет</w:t>
      </w:r>
      <w:proofErr w:type="spellEnd"/>
      <w:r w:rsidRPr="00566522">
        <w:rPr>
          <w:rFonts w:eastAsia="Calibri"/>
          <w:lang w:eastAsia="en-US"/>
        </w:rPr>
        <w:t xml:space="preserve"> банка получателя: </w:t>
      </w:r>
      <w:r w:rsidR="00566522" w:rsidRPr="00C53044">
        <w:rPr>
          <w:color w:val="202020"/>
        </w:rPr>
        <w:t>30101810700000000187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БИК банка получателя: </w:t>
      </w:r>
      <w:r w:rsidR="00566522" w:rsidRPr="00C53044">
        <w:rPr>
          <w:color w:val="202020"/>
        </w:rPr>
        <w:t>044525187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jc w:val="both"/>
      </w:pPr>
      <w:r w:rsidRPr="00566522">
        <w:rPr>
          <w:rFonts w:eastAsia="Calibri"/>
          <w:lang w:eastAsia="en-US"/>
        </w:rPr>
        <w:t xml:space="preserve">Назначение платежа: </w:t>
      </w:r>
      <w:r w:rsidRPr="00566522">
        <w:rPr>
          <w:rFonts w:eastAsia="Calibri"/>
          <w:i/>
          <w:lang w:eastAsia="en-US"/>
        </w:rPr>
        <w:t>указывается номер виртуального лицевого счета претендента.</w:t>
      </w:r>
      <w:r w:rsidRPr="00566522">
        <w:rPr>
          <w:b/>
          <w:bCs/>
        </w:rPr>
        <w:t xml:space="preserve"> </w:t>
      </w:r>
    </w:p>
    <w:p w:rsidR="00BF7FCD" w:rsidRPr="00566522" w:rsidRDefault="00BF7FCD" w:rsidP="00BF7FCD">
      <w:pPr>
        <w:tabs>
          <w:tab w:val="left" w:pos="284"/>
        </w:tabs>
        <w:ind w:firstLine="567"/>
        <w:jc w:val="both"/>
        <w:rPr>
          <w:rFonts w:eastAsia="Calibri"/>
          <w:b/>
        </w:rPr>
      </w:pPr>
      <w:r w:rsidRPr="00566522">
        <w:rPr>
          <w:rFonts w:eastAsia="Calibri"/>
        </w:rPr>
        <w:t>2.Данное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566522">
        <w:rPr>
          <w:rFonts w:eastAsia="Calibri"/>
          <w:b/>
        </w:rPr>
        <w:t>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3.Порядок возвращения задатка: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rFonts w:eastAsia="Calibri"/>
        </w:rPr>
        <w:t>4.</w:t>
      </w:r>
      <w:r w:rsidRPr="00566522">
        <w:rPr>
          <w:rFonts w:eastAsia="Calibri"/>
          <w:b/>
        </w:rPr>
        <w:t> </w:t>
      </w:r>
      <w:r w:rsidRPr="00566522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BF7FCD" w:rsidRPr="00566522" w:rsidRDefault="00BF7FCD" w:rsidP="00BF7FCD">
      <w:pPr>
        <w:ind w:firstLine="567"/>
        <w:jc w:val="center"/>
        <w:rPr>
          <w:b/>
          <w:caps/>
          <w:noProof/>
          <w:lang w:eastAsia="zh-CN"/>
        </w:rPr>
      </w:pPr>
    </w:p>
    <w:p w:rsidR="00BF7FCD" w:rsidRDefault="00BF7FCD" w:rsidP="00BF7FCD">
      <w:pPr>
        <w:ind w:firstLine="567"/>
        <w:jc w:val="center"/>
        <w:rPr>
          <w:b/>
          <w:caps/>
          <w:noProof/>
          <w:lang w:eastAsia="zh-CN"/>
        </w:rPr>
      </w:pPr>
      <w:r w:rsidRPr="00566522">
        <w:rPr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95C4E" w:rsidRPr="00566522" w:rsidRDefault="00595C4E" w:rsidP="00BF7FCD">
      <w:pPr>
        <w:ind w:firstLine="567"/>
        <w:jc w:val="center"/>
        <w:rPr>
          <w:b/>
          <w:caps/>
          <w:noProof/>
          <w:lang w:eastAsia="zh-CN"/>
        </w:rPr>
      </w:pPr>
    </w:p>
    <w:p w:rsidR="00BF7FCD" w:rsidRPr="00566522" w:rsidRDefault="00BF7FCD" w:rsidP="00BF7FCD">
      <w:pPr>
        <w:ind w:firstLine="567"/>
        <w:jc w:val="both"/>
        <w:rPr>
          <w:lang w:eastAsia="en-US"/>
        </w:rPr>
      </w:pPr>
      <w:r w:rsidRPr="00566522">
        <w:rPr>
          <w:noProof/>
          <w:lang w:eastAsia="zh-CN"/>
        </w:rPr>
        <w:t xml:space="preserve">1. </w:t>
      </w:r>
      <w:r w:rsidRPr="00566522">
        <w:rPr>
          <w:lang w:eastAsia="en-US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2. </w:t>
      </w:r>
      <w:r w:rsidRPr="00566522">
        <w:rPr>
          <w:rFonts w:eastAsia="Calibri"/>
          <w:bCs/>
        </w:rPr>
        <w:t>Претендент не допускается к участию в аукционе по следующим основаниям: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заявка подана лицом, не уполномоченным Претендентом на осуществление таких действий.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Перечень указанных оснований отказа Претенденту в участии в аукционе является исчерпывающим.</w:t>
      </w:r>
    </w:p>
    <w:p w:rsidR="00BF7FCD" w:rsidRDefault="00BF7FCD" w:rsidP="00595C4E">
      <w:pPr>
        <w:widowControl w:val="0"/>
        <w:ind w:firstLine="567"/>
        <w:jc w:val="both"/>
        <w:outlineLvl w:val="0"/>
      </w:pPr>
      <w:r w:rsidRPr="00566522"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Продавца–</w:t>
      </w:r>
      <w:r w:rsidR="00877EA7" w:rsidRPr="00566522">
        <w:t xml:space="preserve">Комсомольского муниципального округа </w:t>
      </w:r>
      <w:r w:rsidRPr="00566522">
        <w:t>Чувашской Республики</w:t>
      </w:r>
      <w:r w:rsidR="00877EA7" w:rsidRPr="00566522">
        <w:t xml:space="preserve"> </w:t>
      </w:r>
      <w:hyperlink r:id="rId7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  <w:r w:rsidR="000052A6" w:rsidRPr="00566522">
        <w:t xml:space="preserve"> </w:t>
      </w:r>
      <w:r w:rsidRPr="00566522">
        <w:rPr>
          <w:b/>
        </w:rPr>
        <w:t>и в открытой части электронной площадк</w:t>
      </w:r>
      <w:r w:rsidR="000052A6" w:rsidRPr="00566522">
        <w:rPr>
          <w:b/>
        </w:rPr>
        <w:t>е</w:t>
      </w:r>
      <w:r w:rsidRPr="00566522">
        <w:rPr>
          <w:b/>
        </w:rPr>
        <w:t xml:space="preserve"> </w:t>
      </w:r>
      <w:r w:rsidRPr="00566522">
        <w:t>в срок не позднее рабочего дня, следующего за днем принятия указанного решения.</w:t>
      </w:r>
    </w:p>
    <w:p w:rsidR="00595C4E" w:rsidRPr="00566522" w:rsidRDefault="00595C4E" w:rsidP="00595C4E">
      <w:pPr>
        <w:widowControl w:val="0"/>
        <w:ind w:firstLine="567"/>
        <w:jc w:val="both"/>
        <w:outlineLvl w:val="0"/>
        <w:rPr>
          <w:b/>
          <w:bCs/>
        </w:rPr>
      </w:pPr>
    </w:p>
    <w:p w:rsidR="00BF7FCD" w:rsidRDefault="00BF7FCD" w:rsidP="00595C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</w:rPr>
      </w:pPr>
      <w:r w:rsidRPr="00566522">
        <w:rPr>
          <w:rFonts w:eastAsia="Calibri"/>
          <w:b/>
          <w:bCs/>
          <w:caps/>
        </w:rPr>
        <w:t>Рассмотрение заявок</w:t>
      </w:r>
    </w:p>
    <w:p w:rsidR="00595C4E" w:rsidRPr="00566522" w:rsidRDefault="00595C4E" w:rsidP="00595C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</w:rPr>
      </w:pPr>
    </w:p>
    <w:p w:rsidR="00BF7FCD" w:rsidRPr="00566522" w:rsidRDefault="00BF7FCD" w:rsidP="00595C4E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566522">
        <w:rPr>
          <w:rFonts w:eastAsia="Calibri"/>
          <w:bCs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566522">
        <w:rPr>
          <w:rFonts w:eastAsia="Calibri"/>
          <w:bCs/>
        </w:rPr>
        <w:t>2.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eastAsia="en-US"/>
        </w:rPr>
      </w:pPr>
      <w:r w:rsidRPr="00566522">
        <w:rPr>
          <w:rFonts w:eastAsia="Calibri"/>
          <w:lang w:eastAsia="en-US"/>
        </w:rPr>
        <w:t>3. </w:t>
      </w:r>
      <w:r w:rsidRPr="00566522">
        <w:rPr>
          <w:rFonts w:eastAsia="Calibri"/>
          <w:bCs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566522">
        <w:rPr>
          <w:rFonts w:eastAsia="Calibri"/>
          <w:u w:val="single"/>
        </w:rPr>
        <w:t>www.torgi.gov.ru</w:t>
      </w:r>
      <w:r w:rsidRPr="00566522">
        <w:rPr>
          <w:rFonts w:eastAsia="Calibri"/>
        </w:rPr>
        <w:t xml:space="preserve"> и на официальном сайте Продавца –</w:t>
      </w:r>
      <w:hyperlink r:id="rId8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BF7FCD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595C4E" w:rsidRPr="00566522" w:rsidRDefault="00595C4E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BF7FCD" w:rsidRDefault="00BF7FCD" w:rsidP="00BF7FCD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caps/>
          <w:lang w:eastAsia="en-US"/>
        </w:rPr>
      </w:pPr>
      <w:r w:rsidRPr="00566522">
        <w:rPr>
          <w:rFonts w:eastAsia="Calibri"/>
          <w:b/>
          <w:caps/>
          <w:lang w:eastAsia="en-US"/>
        </w:rPr>
        <w:lastRenderedPageBreak/>
        <w:t>Порядок проведения аукциона</w:t>
      </w:r>
    </w:p>
    <w:p w:rsidR="00877EA7" w:rsidRPr="00566522" w:rsidRDefault="00877EA7" w:rsidP="00BF7FCD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caps/>
          <w:lang w:eastAsia="en-US"/>
        </w:rPr>
      </w:pP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t xml:space="preserve">1. Электронный аукцион проводится в указанные в информационном сообщении день и час </w:t>
      </w:r>
      <w:r w:rsidRPr="00566522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2. Со времени начала проведения процедуры аукциона Организатором размещается: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(тридцать)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4. Во время проведения процедуры аукциона программными средствами электронной площадки обеспечивается:</w:t>
      </w:r>
    </w:p>
    <w:p w:rsidR="00BF7FCD" w:rsidRPr="00566522" w:rsidRDefault="00BF7FCD" w:rsidP="00BF7FCD">
      <w:pPr>
        <w:widowControl w:val="0"/>
        <w:ind w:firstLine="708"/>
        <w:jc w:val="both"/>
        <w:rPr>
          <w:rFonts w:eastAsia="Calibri"/>
        </w:rPr>
      </w:pPr>
      <w:r w:rsidRPr="00566522">
        <w:rPr>
          <w:rFonts w:eastAsia="Calibri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F7FCD" w:rsidRPr="00566522" w:rsidRDefault="00BF7FCD" w:rsidP="00BF7FCD">
      <w:pPr>
        <w:widowControl w:val="0"/>
        <w:ind w:firstLine="708"/>
        <w:jc w:val="both"/>
        <w:rPr>
          <w:rFonts w:eastAsia="Calibri"/>
        </w:rPr>
      </w:pPr>
      <w:r w:rsidRPr="00566522">
        <w:rPr>
          <w:rFonts w:eastAsia="Calibri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rFonts w:eastAsia="Calibri"/>
        </w:rPr>
        <w:t>5. </w:t>
      </w:r>
      <w:r w:rsidRPr="00566522">
        <w:t>Победителем аукциона признается участник, предложивший наибольшую цену имущества.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6.Ход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BF7FCD" w:rsidRPr="00566522" w:rsidRDefault="00BF7FCD" w:rsidP="00BF7FCD">
      <w:pPr>
        <w:widowControl w:val="0"/>
        <w:ind w:firstLine="539"/>
      </w:pPr>
      <w:r w:rsidRPr="00566522">
        <w:t>8. Аукцион признается несостоявшимся в следующих случаях: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не было подано ни одной заявки на участие либо ни один из Претендентов не признан участником;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принято решение о признании только одного Претендента участником;</w:t>
      </w:r>
    </w:p>
    <w:p w:rsidR="00BF7FCD" w:rsidRPr="00566522" w:rsidRDefault="00BF7FCD" w:rsidP="00BF7FCD">
      <w:pPr>
        <w:widowControl w:val="0"/>
        <w:ind w:firstLine="539"/>
      </w:pPr>
      <w:r w:rsidRPr="00566522">
        <w:t>- ни один из участников не сделал предложение о начальной цене имущества.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9. Решение о признании аукциона несостоявшимся оформляется протоколом об итогах аукциона.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наименование имущества и иные позволяющие его индивидуализировать сведения;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цена сделки приватизации;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фамилия, имя, отчество физического лица или наименовании юридического лица – Победителя торгов.</w:t>
      </w:r>
    </w:p>
    <w:p w:rsidR="00BF7FCD" w:rsidRPr="00566522" w:rsidRDefault="00BF7FCD" w:rsidP="00BF7FCD">
      <w:pPr>
        <w:widowControl w:val="0"/>
        <w:ind w:firstLine="539"/>
        <w:jc w:val="both"/>
      </w:pPr>
    </w:p>
    <w:p w:rsidR="00BF7FCD" w:rsidRDefault="00BF7FCD" w:rsidP="00BF7FCD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Отмена и приостановление аукциона</w:t>
      </w:r>
    </w:p>
    <w:p w:rsidR="00595C4E" w:rsidRPr="00566522" w:rsidRDefault="00595C4E" w:rsidP="00BF7FCD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1. Продавец </w:t>
      </w:r>
      <w:r w:rsidRPr="00566522">
        <w:rPr>
          <w:rFonts w:eastAsia="Calibri"/>
          <w:iCs/>
        </w:rPr>
        <w:t>вправе отменить аукцион не позднее, чем за 3 (три) дня до даты проведения аукциона.</w:t>
      </w:r>
    </w:p>
    <w:p w:rsidR="00BF7FCD" w:rsidRPr="00566522" w:rsidRDefault="00BF7FCD" w:rsidP="00BF7FCD">
      <w:pPr>
        <w:autoSpaceDE w:val="0"/>
        <w:autoSpaceDN w:val="0"/>
        <w:ind w:firstLine="540"/>
        <w:jc w:val="both"/>
      </w:pPr>
      <w:r w:rsidRPr="00566522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566522">
          <w:t>www.torgi.gov.ru</w:t>
        </w:r>
      </w:hyperlink>
      <w:r w:rsidRPr="00566522">
        <w:t>, на официальном сайте Продавца–</w:t>
      </w:r>
      <w:r w:rsidR="00332B74" w:rsidRPr="00332B74">
        <w:t xml:space="preserve"> </w:t>
      </w:r>
      <w:r w:rsidR="00877EA7" w:rsidRPr="00566522">
        <w:t>Комсомольского муниципального округа</w:t>
      </w:r>
      <w:r w:rsidRPr="00566522">
        <w:t xml:space="preserve"> Чувашской Республики </w:t>
      </w:r>
      <w:hyperlink r:id="rId10" w:history="1">
        <w:proofErr w:type="gramStart"/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  <w:r w:rsidR="000052A6" w:rsidRPr="00566522">
        <w:t xml:space="preserve"> </w:t>
      </w:r>
      <w:r w:rsidRPr="00566522">
        <w:t xml:space="preserve"> в</w:t>
      </w:r>
      <w:proofErr w:type="gramEnd"/>
      <w:r w:rsidRPr="00566522">
        <w:t xml:space="preserve"> открытой части электронной площадки в срок не позднее рабочего дня, следующего за днем принятия указанного решения.</w:t>
      </w:r>
    </w:p>
    <w:p w:rsidR="00BF7FCD" w:rsidRPr="00566522" w:rsidRDefault="00BF7FCD" w:rsidP="00BF7FCD">
      <w:pPr>
        <w:autoSpaceDE w:val="0"/>
        <w:autoSpaceDN w:val="0"/>
        <w:ind w:firstLine="540"/>
        <w:jc w:val="both"/>
      </w:pPr>
      <w:r w:rsidRPr="00566522">
        <w:t xml:space="preserve">3. Организатор </w:t>
      </w:r>
      <w:r w:rsidRPr="00566522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566522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>4.Организатор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 xml:space="preserve">В течение одного часа со времени приостановления проведения продажи имущества организатор размещает </w:t>
      </w:r>
      <w:r w:rsidRPr="00566522">
        <w:rPr>
          <w:rFonts w:eastAsia="Calibri"/>
        </w:rPr>
        <w:lastRenderedPageBreak/>
        <w:t>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Заключение договора купли-продажи по итогам</w:t>
      </w:r>
    </w:p>
    <w:p w:rsidR="00BF7FCD" w:rsidRDefault="00BF7FCD" w:rsidP="00BF7FC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 xml:space="preserve"> проведения аукциона</w:t>
      </w:r>
    </w:p>
    <w:p w:rsidR="00595C4E" w:rsidRPr="00566522" w:rsidRDefault="00595C4E" w:rsidP="00BF7FC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aps/>
        </w:rPr>
      </w:pP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>1.</w:t>
      </w:r>
      <w:r w:rsidRPr="00566522">
        <w:rPr>
          <w:rFonts w:eastAsia="Calibri"/>
          <w:b/>
        </w:rPr>
        <w:t> </w:t>
      </w:r>
      <w:r w:rsidRPr="00566522">
        <w:rPr>
          <w:lang w:eastAsia="en-US"/>
        </w:rPr>
        <w:t>Договор купли-продажи имущества</w:t>
      </w:r>
      <w:r w:rsidR="00877EA7" w:rsidRPr="00566522">
        <w:rPr>
          <w:lang w:eastAsia="en-US"/>
        </w:rPr>
        <w:t xml:space="preserve"> </w:t>
      </w:r>
      <w:r w:rsidRPr="00566522">
        <w:rPr>
          <w:lang w:eastAsia="en-US"/>
        </w:rPr>
        <w:t xml:space="preserve">(приложение 3 к </w:t>
      </w:r>
      <w:r w:rsidR="00E51F9A">
        <w:rPr>
          <w:lang w:eastAsia="en-US"/>
        </w:rPr>
        <w:t>аукционной документации)</w:t>
      </w:r>
      <w:r w:rsidRPr="00566522">
        <w:rPr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566522">
        <w:rPr>
          <w:rFonts w:eastAsia="Calibri"/>
        </w:rPr>
        <w:t>рабочих дней с даты подведения итогов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 xml:space="preserve">2. Оплата приобретенного на аукционе имущества производится победителем аукциона </w:t>
      </w:r>
      <w:r w:rsidRPr="00566522">
        <w:rPr>
          <w:lang w:eastAsia="en-US"/>
        </w:rPr>
        <w:t>единовременно</w:t>
      </w:r>
      <w:r w:rsidRPr="00566522">
        <w:rPr>
          <w:rFonts w:eastAsia="Calibri"/>
        </w:rPr>
        <w:t xml:space="preserve"> в соответствии с договором купли-продажи имущества.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3 к </w:t>
      </w:r>
      <w:r w:rsidR="00E51F9A">
        <w:rPr>
          <w:lang w:eastAsia="en-US"/>
        </w:rPr>
        <w:t>настоящей документации</w:t>
      </w:r>
      <w:r w:rsidRPr="00566522">
        <w:rPr>
          <w:lang w:eastAsia="en-US"/>
        </w:rPr>
        <w:t>) с данного участника (покупателя) взимается штраф в размере задатка (10% от начальной цены объекта).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F7FCD" w:rsidRPr="00566522" w:rsidRDefault="00BF7FCD" w:rsidP="00BF7FCD">
      <w:pPr>
        <w:ind w:firstLine="709"/>
        <w:jc w:val="both"/>
      </w:pPr>
      <w:r w:rsidRPr="00566522"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proofErr w:type="spellStart"/>
      <w:r w:rsidR="00E51805" w:rsidRPr="00566522">
        <w:t>с.Комсомольское</w:t>
      </w:r>
      <w:proofErr w:type="spellEnd"/>
      <w:r w:rsidR="00E51805" w:rsidRPr="00566522">
        <w:t xml:space="preserve">, </w:t>
      </w:r>
      <w:proofErr w:type="spellStart"/>
      <w:r w:rsidR="00E51805" w:rsidRPr="00566522">
        <w:t>ул.Заводская</w:t>
      </w:r>
      <w:proofErr w:type="spellEnd"/>
      <w:r w:rsidR="00E51805" w:rsidRPr="00566522">
        <w:t>, д.57</w:t>
      </w:r>
      <w:r w:rsidRPr="00566522">
        <w:t xml:space="preserve">, </w:t>
      </w:r>
      <w:proofErr w:type="spellStart"/>
      <w:r w:rsidRPr="00566522">
        <w:t>каб</w:t>
      </w:r>
      <w:proofErr w:type="spellEnd"/>
      <w:r w:rsidRPr="00566522">
        <w:t xml:space="preserve">. </w:t>
      </w:r>
      <w:r w:rsidR="00E51805" w:rsidRPr="00566522">
        <w:t>56</w:t>
      </w:r>
      <w:r w:rsidRPr="00566522">
        <w:t xml:space="preserve">, на сайте </w:t>
      </w:r>
      <w:r w:rsidR="00E51805" w:rsidRPr="00566522">
        <w:t>Комсомольского муниципального округа</w:t>
      </w:r>
      <w:r w:rsidRPr="00566522">
        <w:t xml:space="preserve"> </w:t>
      </w:r>
      <w:r w:rsidR="00E51805" w:rsidRPr="00566522">
        <w:t xml:space="preserve">Чувашской Республики </w:t>
      </w:r>
      <w:hyperlink r:id="rId11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r w:rsidR="000052A6" w:rsidRPr="00566522">
          <w:rPr>
            <w:rStyle w:val="a3"/>
            <w:lang w:val="en-US"/>
          </w:rPr>
          <w:t>komsml</w:t>
        </w:r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ru</w:t>
        </w:r>
      </w:hyperlink>
      <w:r w:rsidRPr="00566522">
        <w:t xml:space="preserve">, официальном сайте Российской Федерации </w:t>
      </w:r>
      <w:hyperlink r:id="rId12" w:history="1">
        <w:r w:rsidR="000052A6" w:rsidRPr="00566522">
          <w:rPr>
            <w:rStyle w:val="a3"/>
          </w:rPr>
          <w:t>www.torgi.gov.ru</w:t>
        </w:r>
      </w:hyperlink>
      <w:r w:rsidRPr="00566522">
        <w:t>, сайте организатора торгов</w:t>
      </w:r>
      <w:r w:rsidR="00DA75BF" w:rsidRPr="00566522">
        <w:t xml:space="preserve"> </w:t>
      </w:r>
      <w:hyperlink r:id="rId13" w:history="1">
        <w:r w:rsidR="00EF16EF" w:rsidRPr="00566522">
          <w:rPr>
            <w:rStyle w:val="a3"/>
            <w:lang w:val="en-US"/>
          </w:rPr>
          <w:t>info</w:t>
        </w:r>
        <w:r w:rsidR="00EF16EF" w:rsidRPr="00566522">
          <w:rPr>
            <w:rStyle w:val="a3"/>
          </w:rPr>
          <w:t>@</w:t>
        </w:r>
        <w:proofErr w:type="spellStart"/>
        <w:r w:rsidR="00EF16EF" w:rsidRPr="00566522">
          <w:rPr>
            <w:rStyle w:val="a3"/>
            <w:lang w:val="en-US"/>
          </w:rPr>
          <w:t>roseltorg</w:t>
        </w:r>
        <w:proofErr w:type="spellEnd"/>
        <w:r w:rsidR="00EF16EF" w:rsidRPr="00566522">
          <w:rPr>
            <w:rStyle w:val="a3"/>
          </w:rPr>
          <w:t>.</w:t>
        </w:r>
        <w:proofErr w:type="spellStart"/>
        <w:r w:rsidR="00EF16EF" w:rsidRPr="00566522">
          <w:rPr>
            <w:rStyle w:val="a3"/>
            <w:lang w:val="en-US"/>
          </w:rPr>
          <w:t>ru</w:t>
        </w:r>
        <w:proofErr w:type="spellEnd"/>
      </w:hyperlink>
    </w:p>
    <w:p w:rsidR="00BF7FCD" w:rsidRPr="00566522" w:rsidRDefault="00BF7FCD" w:rsidP="00BF7FCD">
      <w:pPr>
        <w:tabs>
          <w:tab w:val="num" w:pos="786"/>
        </w:tabs>
        <w:ind w:firstLine="709"/>
        <w:jc w:val="both"/>
        <w:rPr>
          <w:b/>
        </w:rPr>
      </w:pPr>
      <w:r w:rsidRPr="00566522">
        <w:t xml:space="preserve">Тел. для справок: 8 </w:t>
      </w:r>
      <w:r w:rsidRPr="00566522">
        <w:rPr>
          <w:b/>
        </w:rPr>
        <w:t>(8353</w:t>
      </w:r>
      <w:r w:rsidR="00E51805" w:rsidRPr="00566522">
        <w:rPr>
          <w:b/>
        </w:rPr>
        <w:t>9</w:t>
      </w:r>
      <w:r w:rsidRPr="00566522">
        <w:rPr>
          <w:b/>
        </w:rPr>
        <w:t xml:space="preserve">) </w:t>
      </w:r>
      <w:r w:rsidR="00E51805" w:rsidRPr="00566522">
        <w:rPr>
          <w:b/>
        </w:rPr>
        <w:t>5</w:t>
      </w:r>
      <w:r w:rsidRPr="00566522">
        <w:rPr>
          <w:b/>
        </w:rPr>
        <w:t>-</w:t>
      </w:r>
      <w:r w:rsidR="00E51805" w:rsidRPr="00566522">
        <w:rPr>
          <w:b/>
        </w:rPr>
        <w:t>15</w:t>
      </w:r>
      <w:r w:rsidRPr="00566522">
        <w:rPr>
          <w:b/>
        </w:rPr>
        <w:t>-</w:t>
      </w:r>
      <w:r w:rsidR="00E51805" w:rsidRPr="00566522">
        <w:rPr>
          <w:b/>
        </w:rPr>
        <w:t>67</w:t>
      </w:r>
      <w:r w:rsidRPr="00566522">
        <w:rPr>
          <w:b/>
        </w:rPr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</w:pPr>
    </w:p>
    <w:p w:rsidR="005C2273" w:rsidRDefault="005C2273"/>
    <w:p w:rsidR="00712377" w:rsidRDefault="00712377"/>
    <w:p w:rsidR="00712377" w:rsidRDefault="00712377"/>
    <w:p w:rsidR="00712377" w:rsidRDefault="00712377"/>
    <w:p w:rsidR="00424D38" w:rsidRDefault="00424D38"/>
    <w:p w:rsidR="00424D38" w:rsidRDefault="00424D38"/>
    <w:p w:rsidR="00424D38" w:rsidRDefault="00424D38"/>
    <w:sectPr w:rsidR="00424D38" w:rsidSect="00FC442E">
      <w:pgSz w:w="11906" w:h="16838"/>
      <w:pgMar w:top="851" w:right="56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FD"/>
    <w:rsid w:val="000052A6"/>
    <w:rsid w:val="00053B0E"/>
    <w:rsid w:val="00060CF7"/>
    <w:rsid w:val="000666DA"/>
    <w:rsid w:val="000F6CCB"/>
    <w:rsid w:val="00125CB6"/>
    <w:rsid w:val="00210B3F"/>
    <w:rsid w:val="002113E6"/>
    <w:rsid w:val="00294B4B"/>
    <w:rsid w:val="00312B59"/>
    <w:rsid w:val="00332B74"/>
    <w:rsid w:val="0037644E"/>
    <w:rsid w:val="00376AA2"/>
    <w:rsid w:val="003D45D1"/>
    <w:rsid w:val="00424D38"/>
    <w:rsid w:val="004E0123"/>
    <w:rsid w:val="00566522"/>
    <w:rsid w:val="00591746"/>
    <w:rsid w:val="00595C4E"/>
    <w:rsid w:val="005C2273"/>
    <w:rsid w:val="006329BB"/>
    <w:rsid w:val="006607E3"/>
    <w:rsid w:val="006C2769"/>
    <w:rsid w:val="00712377"/>
    <w:rsid w:val="00733539"/>
    <w:rsid w:val="00737CAE"/>
    <w:rsid w:val="00775278"/>
    <w:rsid w:val="00784DFD"/>
    <w:rsid w:val="007D2106"/>
    <w:rsid w:val="007D2DC9"/>
    <w:rsid w:val="00835044"/>
    <w:rsid w:val="00835A16"/>
    <w:rsid w:val="008661F5"/>
    <w:rsid w:val="00877EA7"/>
    <w:rsid w:val="00903381"/>
    <w:rsid w:val="009049EB"/>
    <w:rsid w:val="00931929"/>
    <w:rsid w:val="00977CE7"/>
    <w:rsid w:val="009810B3"/>
    <w:rsid w:val="009828F1"/>
    <w:rsid w:val="00990137"/>
    <w:rsid w:val="00A96FEE"/>
    <w:rsid w:val="00AB402C"/>
    <w:rsid w:val="00AD74C9"/>
    <w:rsid w:val="00AE2AB7"/>
    <w:rsid w:val="00AE6FEF"/>
    <w:rsid w:val="00AF4EE7"/>
    <w:rsid w:val="00B42C22"/>
    <w:rsid w:val="00B51FE1"/>
    <w:rsid w:val="00B96902"/>
    <w:rsid w:val="00BB7737"/>
    <w:rsid w:val="00BF7FCD"/>
    <w:rsid w:val="00C52BBF"/>
    <w:rsid w:val="00D85A26"/>
    <w:rsid w:val="00DA0FAB"/>
    <w:rsid w:val="00DA75BF"/>
    <w:rsid w:val="00E32F69"/>
    <w:rsid w:val="00E51805"/>
    <w:rsid w:val="00E51F9A"/>
    <w:rsid w:val="00E64AC7"/>
    <w:rsid w:val="00EF16EF"/>
    <w:rsid w:val="00F15CFA"/>
    <w:rsid w:val="00F24FA3"/>
    <w:rsid w:val="00F54BB5"/>
    <w:rsid w:val="00FC442E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AD23-E2C0-414D-AB91-5F70A29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2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" TargetMode="External"/><Relationship Id="rId13" Type="http://schemas.openxmlformats.org/officeDocument/2006/relationships/hyperlink" Target="mailto:info@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sml.cap.ru" TargetMode="External"/><Relationship Id="rId11" Type="http://schemas.openxmlformats.org/officeDocument/2006/relationships/hyperlink" Target="http://komsml.cap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omsml.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Сумзина Вера Витальевна</dc:creator>
  <cp:keywords/>
  <dc:description/>
  <cp:lastModifiedBy>Сумзина Вера Витальевна</cp:lastModifiedBy>
  <cp:revision>30</cp:revision>
  <cp:lastPrinted>2025-01-21T10:28:00Z</cp:lastPrinted>
  <dcterms:created xsi:type="dcterms:W3CDTF">2024-07-31T10:21:00Z</dcterms:created>
  <dcterms:modified xsi:type="dcterms:W3CDTF">2025-01-21T10:28:00Z</dcterms:modified>
</cp:coreProperties>
</file>