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81443F" w:rsidRPr="00583E48" w:rsidTr="0081443F">
        <w:trPr>
          <w:trHeight w:val="1130"/>
        </w:trPr>
        <w:tc>
          <w:tcPr>
            <w:tcW w:w="3540" w:type="dxa"/>
          </w:tcPr>
          <w:p w:rsidR="0081443F" w:rsidRPr="00583E48" w:rsidRDefault="0081443F" w:rsidP="0081443F">
            <w:pPr>
              <w:overflowPunct w:val="0"/>
              <w:jc w:val="center"/>
              <w:rPr>
                <w:b/>
                <w:bCs/>
                <w:sz w:val="24"/>
                <w:szCs w:val="24"/>
              </w:rPr>
            </w:pPr>
            <w:proofErr w:type="spellStart"/>
            <w:r w:rsidRPr="00583E48">
              <w:rPr>
                <w:b/>
                <w:bCs/>
                <w:sz w:val="24"/>
                <w:szCs w:val="24"/>
              </w:rPr>
              <w:t>Чă</w:t>
            </w:r>
            <w:proofErr w:type="gramStart"/>
            <w:r w:rsidRPr="00583E48">
              <w:rPr>
                <w:b/>
                <w:bCs/>
                <w:sz w:val="24"/>
                <w:szCs w:val="24"/>
              </w:rPr>
              <w:t>ваш</w:t>
            </w:r>
            <w:proofErr w:type="spellEnd"/>
            <w:proofErr w:type="gramEnd"/>
            <w:r w:rsidRPr="00583E48">
              <w:rPr>
                <w:b/>
                <w:bCs/>
                <w:sz w:val="24"/>
                <w:szCs w:val="24"/>
              </w:rPr>
              <w:t xml:space="preserve"> Республики</w:t>
            </w:r>
          </w:p>
          <w:p w:rsidR="0081443F" w:rsidRPr="00583E48" w:rsidRDefault="0081443F" w:rsidP="0081443F">
            <w:pPr>
              <w:overflowPunct w:val="0"/>
              <w:jc w:val="center"/>
              <w:rPr>
                <w:b/>
                <w:bCs/>
                <w:sz w:val="24"/>
                <w:szCs w:val="24"/>
              </w:rPr>
            </w:pPr>
            <w:proofErr w:type="spellStart"/>
            <w:r w:rsidRPr="00583E48">
              <w:rPr>
                <w:b/>
                <w:bCs/>
                <w:sz w:val="24"/>
                <w:szCs w:val="24"/>
              </w:rPr>
              <w:t>Шупашкар</w:t>
            </w:r>
            <w:proofErr w:type="spellEnd"/>
            <w:r w:rsidRPr="00583E48">
              <w:rPr>
                <w:b/>
                <w:bCs/>
                <w:sz w:val="24"/>
                <w:szCs w:val="24"/>
              </w:rPr>
              <w:t xml:space="preserve"> хула</w:t>
            </w:r>
          </w:p>
          <w:p w:rsidR="0081443F" w:rsidRPr="00583E48" w:rsidRDefault="0081443F" w:rsidP="0081443F">
            <w:pPr>
              <w:tabs>
                <w:tab w:val="center" w:pos="1662"/>
                <w:tab w:val="right" w:pos="3324"/>
              </w:tabs>
              <w:overflowPunct w:val="0"/>
              <w:rPr>
                <w:b/>
                <w:bCs/>
                <w:sz w:val="24"/>
                <w:szCs w:val="24"/>
              </w:rPr>
            </w:pPr>
            <w:r>
              <w:rPr>
                <w:b/>
                <w:bCs/>
                <w:sz w:val="24"/>
                <w:szCs w:val="24"/>
              </w:rPr>
              <w:tab/>
            </w:r>
            <w:proofErr w:type="spellStart"/>
            <w:r w:rsidRPr="00583E48">
              <w:rPr>
                <w:b/>
                <w:bCs/>
                <w:sz w:val="24"/>
                <w:szCs w:val="24"/>
              </w:rPr>
              <w:t>Администрацийě</w:t>
            </w:r>
            <w:proofErr w:type="spellEnd"/>
            <w:r>
              <w:rPr>
                <w:b/>
                <w:bCs/>
                <w:sz w:val="24"/>
                <w:szCs w:val="24"/>
              </w:rPr>
              <w:tab/>
            </w:r>
          </w:p>
          <w:p w:rsidR="0081443F" w:rsidRPr="00583E48" w:rsidRDefault="0081443F" w:rsidP="0081443F">
            <w:pPr>
              <w:overflowPunct w:val="0"/>
              <w:jc w:val="center"/>
              <w:rPr>
                <w:b/>
                <w:bCs/>
                <w:sz w:val="24"/>
                <w:szCs w:val="24"/>
              </w:rPr>
            </w:pPr>
          </w:p>
          <w:p w:rsidR="0081443F" w:rsidRPr="00583E48" w:rsidRDefault="0081443F" w:rsidP="0081443F">
            <w:pPr>
              <w:overflowPunct w:val="0"/>
              <w:jc w:val="center"/>
              <w:rPr>
                <w:b/>
                <w:bCs/>
                <w:sz w:val="24"/>
                <w:szCs w:val="24"/>
              </w:rPr>
            </w:pPr>
            <w:r w:rsidRPr="00583E48">
              <w:rPr>
                <w:b/>
                <w:bCs/>
                <w:sz w:val="24"/>
                <w:szCs w:val="24"/>
              </w:rPr>
              <w:t>ЙЫШĂНУ</w:t>
            </w:r>
          </w:p>
        </w:tc>
        <w:tc>
          <w:tcPr>
            <w:tcW w:w="2160" w:type="dxa"/>
          </w:tcPr>
          <w:p w:rsidR="0081443F" w:rsidRPr="00583E48" w:rsidRDefault="0081443F" w:rsidP="0081443F">
            <w:pPr>
              <w:overflowPunct w:val="0"/>
              <w:jc w:val="center"/>
              <w:rPr>
                <w:b/>
                <w:bCs/>
                <w:sz w:val="24"/>
                <w:szCs w:val="24"/>
              </w:rPr>
            </w:pPr>
            <w:r w:rsidRPr="00583E48">
              <w:rPr>
                <w:b/>
                <w:bCs/>
                <w:noProof/>
                <w:sz w:val="24"/>
                <w:szCs w:val="24"/>
              </w:rPr>
              <w:drawing>
                <wp:inline distT="0" distB="0" distL="0" distR="0" wp14:anchorId="64453862" wp14:editId="4E90E616">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81443F" w:rsidRPr="00583E48" w:rsidRDefault="0081443F" w:rsidP="0081443F">
            <w:pPr>
              <w:overflowPunct w:val="0"/>
              <w:jc w:val="center"/>
              <w:rPr>
                <w:b/>
                <w:bCs/>
                <w:sz w:val="24"/>
                <w:szCs w:val="24"/>
              </w:rPr>
            </w:pPr>
            <w:r w:rsidRPr="00583E48">
              <w:rPr>
                <w:b/>
                <w:bCs/>
                <w:sz w:val="24"/>
                <w:szCs w:val="24"/>
              </w:rPr>
              <w:t>Чувашская Республика</w:t>
            </w:r>
          </w:p>
          <w:p w:rsidR="0081443F" w:rsidRPr="00583E48" w:rsidRDefault="0081443F" w:rsidP="0081443F">
            <w:pPr>
              <w:overflowPunct w:val="0"/>
              <w:jc w:val="center"/>
              <w:rPr>
                <w:b/>
                <w:bCs/>
                <w:sz w:val="24"/>
                <w:szCs w:val="24"/>
              </w:rPr>
            </w:pPr>
            <w:r w:rsidRPr="00583E48">
              <w:rPr>
                <w:b/>
                <w:bCs/>
                <w:sz w:val="24"/>
                <w:szCs w:val="24"/>
              </w:rPr>
              <w:t>Администрация</w:t>
            </w:r>
          </w:p>
          <w:p w:rsidR="0081443F" w:rsidRPr="00583E48" w:rsidRDefault="0081443F" w:rsidP="0081443F">
            <w:pPr>
              <w:overflowPunct w:val="0"/>
              <w:jc w:val="center"/>
              <w:rPr>
                <w:b/>
                <w:bCs/>
                <w:sz w:val="24"/>
                <w:szCs w:val="24"/>
              </w:rPr>
            </w:pPr>
            <w:r w:rsidRPr="00583E48">
              <w:rPr>
                <w:b/>
                <w:bCs/>
                <w:sz w:val="24"/>
                <w:szCs w:val="24"/>
              </w:rPr>
              <w:t>города Чебоксары</w:t>
            </w:r>
          </w:p>
          <w:p w:rsidR="0081443F" w:rsidRPr="00583E48" w:rsidRDefault="0081443F" w:rsidP="0081443F">
            <w:pPr>
              <w:overflowPunct w:val="0"/>
              <w:jc w:val="center"/>
              <w:rPr>
                <w:b/>
                <w:bCs/>
                <w:sz w:val="24"/>
                <w:szCs w:val="24"/>
              </w:rPr>
            </w:pPr>
          </w:p>
          <w:p w:rsidR="0081443F" w:rsidRPr="00583E48" w:rsidRDefault="0081443F" w:rsidP="0081443F">
            <w:pPr>
              <w:overflowPunct w:val="0"/>
              <w:jc w:val="center"/>
              <w:rPr>
                <w:b/>
                <w:bCs/>
                <w:sz w:val="24"/>
                <w:szCs w:val="24"/>
              </w:rPr>
            </w:pPr>
            <w:r w:rsidRPr="00583E48">
              <w:rPr>
                <w:b/>
                <w:bCs/>
                <w:sz w:val="24"/>
                <w:szCs w:val="24"/>
              </w:rPr>
              <w:t>ПОСТАНОВЛЕНИЕ</w:t>
            </w:r>
          </w:p>
        </w:tc>
      </w:tr>
    </w:tbl>
    <w:p w:rsidR="0081443F" w:rsidRPr="00A22345" w:rsidRDefault="0081443F" w:rsidP="0081443F">
      <w:pPr>
        <w:overflowPunct w:val="0"/>
        <w:jc w:val="center"/>
        <w:rPr>
          <w:b/>
          <w:bCs/>
          <w:sz w:val="28"/>
          <w:szCs w:val="28"/>
        </w:rPr>
      </w:pPr>
    </w:p>
    <w:p w:rsidR="0081443F" w:rsidRPr="008F7EC5" w:rsidRDefault="0081443F" w:rsidP="0081443F">
      <w:pPr>
        <w:tabs>
          <w:tab w:val="center" w:pos="4677"/>
          <w:tab w:val="left" w:pos="6270"/>
        </w:tabs>
        <w:overflowPunct w:val="0"/>
        <w:jc w:val="center"/>
      </w:pPr>
      <w:r>
        <w:rPr>
          <w:bCs/>
          <w:sz w:val="28"/>
          <w:szCs w:val="28"/>
        </w:rPr>
        <w:t>27.05.2024  № 1712</w:t>
      </w:r>
      <w:bookmarkStart w:id="0" w:name="_GoBack"/>
      <w:bookmarkEnd w:id="0"/>
    </w:p>
    <w:p w:rsidR="003D4DC1" w:rsidRDefault="003D4DC1" w:rsidP="004619E4">
      <w:pPr>
        <w:ind w:right="5102"/>
        <w:jc w:val="both"/>
        <w:rPr>
          <w:color w:val="000000" w:themeColor="text1"/>
          <w:sz w:val="28"/>
          <w:szCs w:val="28"/>
        </w:rPr>
      </w:pPr>
    </w:p>
    <w:p w:rsidR="004619E4" w:rsidRPr="00CA0920" w:rsidRDefault="00EB4F21" w:rsidP="003D4DC1">
      <w:pPr>
        <w:ind w:right="3967"/>
        <w:jc w:val="both"/>
        <w:rPr>
          <w:color w:val="000000" w:themeColor="text1"/>
          <w:sz w:val="28"/>
          <w:szCs w:val="28"/>
        </w:rPr>
      </w:pPr>
      <w:r w:rsidRPr="00CA0920">
        <w:rPr>
          <w:color w:val="000000" w:themeColor="text1"/>
          <w:sz w:val="28"/>
          <w:szCs w:val="28"/>
        </w:rPr>
        <w:t>О внесении изменений</w:t>
      </w:r>
      <w:r w:rsidR="004619E4" w:rsidRPr="00CA0920">
        <w:rPr>
          <w:color w:val="000000" w:themeColor="text1"/>
          <w:sz w:val="28"/>
          <w:szCs w:val="28"/>
        </w:rPr>
        <w:t xml:space="preserve"> в </w:t>
      </w:r>
      <w:r w:rsidR="00CA0920">
        <w:rPr>
          <w:color w:val="000000" w:themeColor="text1"/>
          <w:sz w:val="28"/>
          <w:szCs w:val="28"/>
          <w:shd w:val="clear" w:color="auto" w:fill="FFFFFF"/>
        </w:rPr>
        <w:t>административный регламент</w:t>
      </w:r>
      <w:r w:rsidR="00CA0920" w:rsidRPr="00CA0920">
        <w:rPr>
          <w:color w:val="000000" w:themeColor="text1"/>
          <w:sz w:val="28"/>
          <w:szCs w:val="28"/>
          <w:shd w:val="clear" w:color="auto" w:fill="FFFFFF"/>
        </w:rPr>
        <w:t xml:space="preserve"> администрации города Чебоксары предоставления муниципальной услуги </w:t>
      </w:r>
      <w:r w:rsidR="003D4DC1">
        <w:rPr>
          <w:color w:val="000000" w:themeColor="text1"/>
          <w:sz w:val="28"/>
          <w:szCs w:val="28"/>
          <w:shd w:val="clear" w:color="auto" w:fill="FFFFFF"/>
        </w:rPr>
        <w:t>«</w:t>
      </w:r>
      <w:r w:rsidR="00CA0920" w:rsidRPr="00CA0920">
        <w:rPr>
          <w:color w:val="000000" w:themeColor="text1"/>
          <w:sz w:val="28"/>
          <w:szCs w:val="28"/>
          <w:shd w:val="clear" w:color="auto" w:fill="FFFFFF"/>
        </w:rPr>
        <w:t>Выдача ордера-разрешения на производство земляных работ, продление срока действия</w:t>
      </w:r>
      <w:r w:rsidR="003D4DC1">
        <w:rPr>
          <w:color w:val="000000" w:themeColor="text1"/>
          <w:sz w:val="28"/>
          <w:szCs w:val="28"/>
          <w:shd w:val="clear" w:color="auto" w:fill="FFFFFF"/>
        </w:rPr>
        <w:t xml:space="preserve">», </w:t>
      </w:r>
      <w:r w:rsidR="003D4DC1">
        <w:rPr>
          <w:color w:val="000000" w:themeColor="text1"/>
          <w:spacing w:val="-4"/>
          <w:sz w:val="28"/>
          <w:szCs w:val="28"/>
        </w:rPr>
        <w:t>утвержденный постановлением администрации города Чебоксары от 05.09.2023 № 3285</w:t>
      </w:r>
    </w:p>
    <w:p w:rsidR="002D6FAD" w:rsidRDefault="002D6FAD" w:rsidP="004619E4">
      <w:pPr>
        <w:tabs>
          <w:tab w:val="left" w:pos="2618"/>
        </w:tabs>
        <w:rPr>
          <w:sz w:val="28"/>
        </w:rPr>
      </w:pPr>
    </w:p>
    <w:p w:rsidR="003D4DC1" w:rsidRDefault="003D4DC1" w:rsidP="004619E4">
      <w:pPr>
        <w:tabs>
          <w:tab w:val="left" w:pos="2618"/>
        </w:tabs>
        <w:rPr>
          <w:sz w:val="28"/>
        </w:rPr>
      </w:pPr>
    </w:p>
    <w:p w:rsidR="004619E4" w:rsidRPr="007C1238" w:rsidRDefault="00C9369A" w:rsidP="00470EB1">
      <w:pPr>
        <w:tabs>
          <w:tab w:val="left" w:pos="993"/>
        </w:tabs>
        <w:spacing w:line="348" w:lineRule="auto"/>
        <w:ind w:firstLine="709"/>
        <w:jc w:val="both"/>
        <w:rPr>
          <w:color w:val="000000" w:themeColor="text1"/>
          <w:sz w:val="28"/>
          <w:szCs w:val="28"/>
        </w:rPr>
      </w:pPr>
      <w:r w:rsidRPr="007C1238">
        <w:rPr>
          <w:color w:val="000000" w:themeColor="text1"/>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32CB5" w:rsidRPr="007C1238">
        <w:rPr>
          <w:color w:val="000000" w:themeColor="text1"/>
          <w:sz w:val="28"/>
          <w:szCs w:val="28"/>
          <w:shd w:val="clear" w:color="auto" w:fill="FFFFFF"/>
        </w:rPr>
        <w:t xml:space="preserve">решением Чебоксарского городского Собрания депутатов Чувашской Республики от 30.11.2005 № 40 «Об Уставе муниципального образования города Чебоксары </w:t>
      </w:r>
      <w:r w:rsidR="00D71D12">
        <w:rPr>
          <w:color w:val="000000" w:themeColor="text1"/>
          <w:sz w:val="28"/>
          <w:szCs w:val="28"/>
          <w:shd w:val="clear" w:color="auto" w:fill="FFFFFF"/>
        </w:rPr>
        <w:t>–</w:t>
      </w:r>
      <w:r w:rsidR="003D4DC1">
        <w:rPr>
          <w:color w:val="000000" w:themeColor="text1"/>
          <w:sz w:val="28"/>
          <w:szCs w:val="28"/>
          <w:shd w:val="clear" w:color="auto" w:fill="FFFFFF"/>
        </w:rPr>
        <w:t xml:space="preserve"> столицы Чувашской Республики»</w:t>
      </w:r>
      <w:r w:rsidR="00D71D12">
        <w:rPr>
          <w:color w:val="000000" w:themeColor="text1"/>
          <w:sz w:val="28"/>
          <w:szCs w:val="28"/>
          <w:shd w:val="clear" w:color="auto" w:fill="FFFFFF"/>
        </w:rPr>
        <w:t xml:space="preserve"> </w:t>
      </w:r>
      <w:r w:rsidRPr="007C1238">
        <w:rPr>
          <w:color w:val="000000" w:themeColor="text1"/>
          <w:sz w:val="28"/>
          <w:szCs w:val="28"/>
        </w:rPr>
        <w:t xml:space="preserve">администрация города Чебоксары </w:t>
      </w:r>
      <w:proofErr w:type="gramStart"/>
      <w:r w:rsidRPr="007C1238">
        <w:rPr>
          <w:color w:val="000000" w:themeColor="text1"/>
          <w:sz w:val="28"/>
          <w:szCs w:val="28"/>
        </w:rPr>
        <w:t>п</w:t>
      </w:r>
      <w:proofErr w:type="gramEnd"/>
      <w:r w:rsidRPr="007C1238">
        <w:rPr>
          <w:color w:val="000000" w:themeColor="text1"/>
          <w:sz w:val="28"/>
          <w:szCs w:val="28"/>
        </w:rPr>
        <w:t xml:space="preserve"> о с т а н о в л я е т:</w:t>
      </w:r>
    </w:p>
    <w:p w:rsidR="00C32CB5" w:rsidRPr="007C1238" w:rsidRDefault="00C32CB5" w:rsidP="00470EB1">
      <w:pPr>
        <w:pStyle w:val="a4"/>
        <w:widowControl/>
        <w:numPr>
          <w:ilvl w:val="0"/>
          <w:numId w:val="1"/>
        </w:numPr>
        <w:tabs>
          <w:tab w:val="left" w:pos="993"/>
        </w:tabs>
        <w:autoSpaceDE/>
        <w:adjustRightInd/>
        <w:spacing w:line="348" w:lineRule="auto"/>
        <w:ind w:left="0" w:firstLine="709"/>
        <w:jc w:val="both"/>
        <w:rPr>
          <w:rFonts w:eastAsiaTheme="minorHAnsi"/>
          <w:color w:val="000000" w:themeColor="text1"/>
          <w:sz w:val="28"/>
          <w:szCs w:val="28"/>
          <w:lang w:eastAsia="en-US"/>
        </w:rPr>
      </w:pPr>
      <w:r w:rsidRPr="007C1238">
        <w:rPr>
          <w:color w:val="000000" w:themeColor="text1"/>
          <w:spacing w:val="-4"/>
          <w:sz w:val="28"/>
          <w:szCs w:val="28"/>
        </w:rPr>
        <w:t xml:space="preserve">Внести в </w:t>
      </w:r>
      <w:r w:rsidR="00CA0920">
        <w:rPr>
          <w:color w:val="000000" w:themeColor="text1"/>
          <w:spacing w:val="-4"/>
          <w:sz w:val="28"/>
          <w:szCs w:val="28"/>
        </w:rPr>
        <w:t>а</w:t>
      </w:r>
      <w:r w:rsidR="00CA0920">
        <w:rPr>
          <w:color w:val="000000" w:themeColor="text1"/>
          <w:sz w:val="28"/>
          <w:szCs w:val="28"/>
          <w:shd w:val="clear" w:color="auto" w:fill="FFFFFF"/>
        </w:rPr>
        <w:t>дминистративный регламент</w:t>
      </w:r>
      <w:r w:rsidR="00D919B4">
        <w:rPr>
          <w:color w:val="000000" w:themeColor="text1"/>
          <w:sz w:val="28"/>
          <w:szCs w:val="28"/>
          <w:shd w:val="clear" w:color="auto" w:fill="FFFFFF"/>
        </w:rPr>
        <w:t xml:space="preserve"> администрации города Чебоксары предоставления муниципальной услуги «Выдача ордера-разрешения на производство земляных работ, продление срока действия</w:t>
      </w:r>
      <w:r w:rsidR="00D919B4" w:rsidRPr="007C1238">
        <w:rPr>
          <w:color w:val="000000" w:themeColor="text1"/>
          <w:spacing w:val="-4"/>
          <w:sz w:val="28"/>
          <w:szCs w:val="28"/>
        </w:rPr>
        <w:t>»</w:t>
      </w:r>
      <w:r w:rsidR="003D4DC1">
        <w:rPr>
          <w:color w:val="000000" w:themeColor="text1"/>
          <w:spacing w:val="-4"/>
          <w:sz w:val="28"/>
          <w:szCs w:val="28"/>
        </w:rPr>
        <w:t>,</w:t>
      </w:r>
      <w:r w:rsidR="00D71835">
        <w:rPr>
          <w:color w:val="000000" w:themeColor="text1"/>
          <w:spacing w:val="-4"/>
          <w:sz w:val="28"/>
          <w:szCs w:val="28"/>
        </w:rPr>
        <w:t xml:space="preserve"> </w:t>
      </w:r>
      <w:proofErr w:type="gramStart"/>
      <w:r w:rsidR="00D71835">
        <w:rPr>
          <w:color w:val="000000" w:themeColor="text1"/>
          <w:spacing w:val="-4"/>
          <w:sz w:val="28"/>
          <w:szCs w:val="28"/>
        </w:rPr>
        <w:t>утвержденный</w:t>
      </w:r>
      <w:proofErr w:type="gramEnd"/>
      <w:r w:rsidR="00D71835">
        <w:rPr>
          <w:color w:val="000000" w:themeColor="text1"/>
          <w:spacing w:val="-4"/>
          <w:sz w:val="28"/>
          <w:szCs w:val="28"/>
        </w:rPr>
        <w:t xml:space="preserve"> постановлением администрации города Чебоксары от 05.09.2023 № 3285</w:t>
      </w:r>
      <w:r w:rsidR="003D4DC1">
        <w:rPr>
          <w:color w:val="000000" w:themeColor="text1"/>
          <w:spacing w:val="-4"/>
          <w:sz w:val="28"/>
          <w:szCs w:val="28"/>
        </w:rPr>
        <w:t>,</w:t>
      </w:r>
      <w:r w:rsidR="00D919B4">
        <w:rPr>
          <w:color w:val="000000" w:themeColor="text1"/>
          <w:spacing w:val="-4"/>
          <w:sz w:val="28"/>
          <w:szCs w:val="28"/>
        </w:rPr>
        <w:t xml:space="preserve"> </w:t>
      </w:r>
      <w:r w:rsidRPr="007C1238">
        <w:rPr>
          <w:color w:val="000000" w:themeColor="text1"/>
          <w:spacing w:val="-4"/>
          <w:sz w:val="28"/>
          <w:szCs w:val="28"/>
        </w:rPr>
        <w:t>следующие изменения:</w:t>
      </w:r>
    </w:p>
    <w:p w:rsidR="0050665F" w:rsidRPr="002D6FAD" w:rsidRDefault="003D4DC1" w:rsidP="00470EB1">
      <w:pPr>
        <w:pStyle w:val="a4"/>
        <w:widowControl/>
        <w:numPr>
          <w:ilvl w:val="1"/>
          <w:numId w:val="1"/>
        </w:numPr>
        <w:tabs>
          <w:tab w:val="left" w:pos="709"/>
        </w:tabs>
        <w:autoSpaceDE/>
        <w:adjustRightInd/>
        <w:spacing w:line="348" w:lineRule="auto"/>
        <w:ind w:left="0" w:firstLine="709"/>
        <w:jc w:val="both"/>
        <w:rPr>
          <w:color w:val="000000" w:themeColor="text1"/>
          <w:sz w:val="28"/>
          <w:szCs w:val="28"/>
        </w:rPr>
      </w:pPr>
      <w:proofErr w:type="gramStart"/>
      <w:r>
        <w:rPr>
          <w:color w:val="000000" w:themeColor="text1"/>
          <w:sz w:val="28"/>
          <w:szCs w:val="28"/>
        </w:rPr>
        <w:t>А</w:t>
      </w:r>
      <w:r w:rsidRPr="002D6FAD">
        <w:rPr>
          <w:color w:val="000000" w:themeColor="text1"/>
          <w:sz w:val="28"/>
          <w:szCs w:val="28"/>
        </w:rPr>
        <w:t>бзац двадцатый подпункт</w:t>
      </w:r>
      <w:r>
        <w:rPr>
          <w:color w:val="000000" w:themeColor="text1"/>
          <w:sz w:val="28"/>
          <w:szCs w:val="28"/>
        </w:rPr>
        <w:t>а</w:t>
      </w:r>
      <w:r w:rsidRPr="002D6FAD">
        <w:rPr>
          <w:color w:val="000000" w:themeColor="text1"/>
          <w:sz w:val="28"/>
          <w:szCs w:val="28"/>
        </w:rPr>
        <w:t xml:space="preserve"> 3.3.6.2</w:t>
      </w:r>
      <w:r>
        <w:rPr>
          <w:color w:val="000000" w:themeColor="text1"/>
          <w:sz w:val="28"/>
          <w:szCs w:val="28"/>
        </w:rPr>
        <w:t xml:space="preserve"> пункта 3.3.6 подраздела 3.3, абзац седьмой подпункта 3.4.6.2 пункта 3.4.6 подраздела 3.4, абзац шестой подпункта 3.5.6.2 пункта 3.5.6 подраздела 3.5, абзац седьмой подпункта 3.6.6.2 пункта 3.6.6 подраздела 3.6, абзац седьмой подпункта 3.7.6.2 пункта 3.7.6 подраздела 3.7, абзац седьмой подпункта 3.8.6.2 пункта 3.8.6 подраздела 3.8, абзац четвертый</w:t>
      </w:r>
      <w:r w:rsidRPr="002D6FAD">
        <w:rPr>
          <w:color w:val="000000" w:themeColor="text1"/>
          <w:sz w:val="28"/>
          <w:szCs w:val="28"/>
        </w:rPr>
        <w:t xml:space="preserve"> </w:t>
      </w:r>
      <w:r>
        <w:rPr>
          <w:color w:val="000000" w:themeColor="text1"/>
          <w:sz w:val="28"/>
          <w:szCs w:val="28"/>
        </w:rPr>
        <w:t xml:space="preserve">подпункта 3.9.6.2 пункта 3.9.6 подраздела 3.9 </w:t>
      </w:r>
      <w:r w:rsidR="002D6FAD" w:rsidRPr="002D6FAD">
        <w:rPr>
          <w:color w:val="000000" w:themeColor="text1"/>
          <w:sz w:val="28"/>
          <w:szCs w:val="28"/>
        </w:rPr>
        <w:t>раздел</w:t>
      </w:r>
      <w:r>
        <w:rPr>
          <w:color w:val="000000" w:themeColor="text1"/>
          <w:sz w:val="28"/>
          <w:szCs w:val="28"/>
        </w:rPr>
        <w:t>а</w:t>
      </w:r>
      <w:r w:rsidR="002D6FAD" w:rsidRPr="002D6FAD">
        <w:rPr>
          <w:color w:val="000000" w:themeColor="text1"/>
          <w:sz w:val="28"/>
          <w:szCs w:val="28"/>
        </w:rPr>
        <w:t xml:space="preserve"> </w:t>
      </w:r>
      <w:r w:rsidR="002D6FAD" w:rsidRPr="002D6FAD">
        <w:rPr>
          <w:color w:val="000000" w:themeColor="text1"/>
          <w:sz w:val="28"/>
          <w:szCs w:val="28"/>
          <w:lang w:val="en-US"/>
        </w:rPr>
        <w:t>III</w:t>
      </w:r>
      <w:r w:rsidR="002D6FAD" w:rsidRPr="002D6FAD">
        <w:rPr>
          <w:color w:val="000000" w:themeColor="text1"/>
          <w:sz w:val="28"/>
          <w:szCs w:val="28"/>
        </w:rPr>
        <w:t xml:space="preserve"> «</w:t>
      </w:r>
      <w:r w:rsidR="002D6FAD" w:rsidRPr="002D6FAD">
        <w:rPr>
          <w:color w:val="000000" w:themeColor="text1"/>
          <w:sz w:val="28"/>
          <w:szCs w:val="28"/>
          <w:shd w:val="clear" w:color="auto" w:fill="FFFFFF"/>
        </w:rPr>
        <w:t>Состав, последовательность</w:t>
      </w:r>
      <w:proofErr w:type="gramEnd"/>
      <w:r w:rsidR="002D6FAD" w:rsidRPr="002D6FAD">
        <w:rPr>
          <w:color w:val="000000" w:themeColor="text1"/>
          <w:sz w:val="28"/>
          <w:szCs w:val="28"/>
          <w:shd w:val="clear" w:color="auto" w:fill="FFFFFF"/>
        </w:rPr>
        <w:t xml:space="preserve"> и сроки выполнения административных процедур» </w:t>
      </w:r>
      <w:r w:rsidR="0050665F" w:rsidRPr="002D6FAD">
        <w:rPr>
          <w:color w:val="000000" w:themeColor="text1"/>
          <w:sz w:val="28"/>
          <w:szCs w:val="28"/>
        </w:rPr>
        <w:t xml:space="preserve">изложить в следующей редакции: </w:t>
      </w:r>
    </w:p>
    <w:p w:rsidR="007C1238" w:rsidRPr="002D6FAD" w:rsidRDefault="0050665F" w:rsidP="00CA0920">
      <w:pPr>
        <w:widowControl/>
        <w:tabs>
          <w:tab w:val="left" w:pos="709"/>
        </w:tabs>
        <w:autoSpaceDE/>
        <w:adjustRightInd/>
        <w:spacing w:line="348" w:lineRule="auto"/>
        <w:ind w:firstLine="709"/>
        <w:jc w:val="both"/>
        <w:rPr>
          <w:sz w:val="28"/>
          <w:szCs w:val="28"/>
        </w:rPr>
      </w:pPr>
      <w:r w:rsidRPr="002D6FAD">
        <w:rPr>
          <w:color w:val="000000" w:themeColor="text1"/>
          <w:sz w:val="28"/>
          <w:szCs w:val="28"/>
        </w:rPr>
        <w:lastRenderedPageBreak/>
        <w:t>«2)</w:t>
      </w:r>
      <w:r w:rsidR="003D4DC1">
        <w:rPr>
          <w:color w:val="000000" w:themeColor="text1"/>
          <w:sz w:val="28"/>
          <w:szCs w:val="28"/>
        </w:rPr>
        <w:t> </w:t>
      </w:r>
      <w:r w:rsidRPr="002D6FAD">
        <w:rPr>
          <w:color w:val="000000" w:themeColor="text1"/>
          <w:sz w:val="28"/>
          <w:szCs w:val="28"/>
        </w:rPr>
        <w:t xml:space="preserve">в Управлении </w:t>
      </w:r>
      <w:r w:rsidRPr="002D6FAD">
        <w:rPr>
          <w:sz w:val="28"/>
          <w:szCs w:val="28"/>
        </w:rPr>
        <w:t>имущественных и земельных отношений</w:t>
      </w:r>
      <w:r w:rsidR="00CA0920" w:rsidRPr="002D6FAD">
        <w:rPr>
          <w:sz w:val="28"/>
          <w:szCs w:val="28"/>
        </w:rPr>
        <w:t xml:space="preserve"> администрации города Чебоксары</w:t>
      </w:r>
      <w:proofErr w:type="gramStart"/>
      <w:r w:rsidRPr="002D6FAD">
        <w:rPr>
          <w:sz w:val="28"/>
          <w:szCs w:val="28"/>
        </w:rPr>
        <w:t>:»</w:t>
      </w:r>
      <w:proofErr w:type="gramEnd"/>
      <w:r w:rsidR="003D4DC1">
        <w:rPr>
          <w:sz w:val="28"/>
          <w:szCs w:val="28"/>
        </w:rPr>
        <w:t>.</w:t>
      </w:r>
    </w:p>
    <w:p w:rsidR="004619E4" w:rsidRPr="00F76C4F" w:rsidRDefault="009B17AA" w:rsidP="00470EB1">
      <w:pPr>
        <w:tabs>
          <w:tab w:val="left" w:pos="851"/>
          <w:tab w:val="left" w:pos="993"/>
        </w:tabs>
        <w:spacing w:line="348" w:lineRule="auto"/>
        <w:ind w:firstLine="709"/>
        <w:jc w:val="both"/>
        <w:rPr>
          <w:color w:val="000000" w:themeColor="text1"/>
          <w:sz w:val="28"/>
          <w:szCs w:val="28"/>
        </w:rPr>
      </w:pPr>
      <w:bookmarkStart w:id="1" w:name="sub_3"/>
      <w:r>
        <w:rPr>
          <w:color w:val="000000" w:themeColor="text1"/>
          <w:sz w:val="28"/>
          <w:szCs w:val="28"/>
        </w:rPr>
        <w:t>2</w:t>
      </w:r>
      <w:r w:rsidR="004619E4" w:rsidRPr="00F76C4F">
        <w:rPr>
          <w:color w:val="000000" w:themeColor="text1"/>
          <w:sz w:val="28"/>
          <w:szCs w:val="28"/>
        </w:rPr>
        <w:t xml:space="preserve">. </w:t>
      </w:r>
      <w:bookmarkStart w:id="2" w:name="sub_4"/>
      <w:bookmarkEnd w:id="1"/>
      <w:r w:rsidR="00F76C4F" w:rsidRPr="00F76C4F">
        <w:rPr>
          <w:color w:val="000000" w:themeColor="text1"/>
          <w:sz w:val="28"/>
          <w:szCs w:val="28"/>
          <w:shd w:val="clear" w:color="auto" w:fill="FFFFFF"/>
        </w:rPr>
        <w:t>Настоящее постановление вступает в силу со дня его </w:t>
      </w:r>
      <w:hyperlink r:id="rId10" w:anchor="/document/408457234/entry/0" w:history="1">
        <w:r w:rsidR="00F76C4F" w:rsidRPr="00F76C4F">
          <w:rPr>
            <w:rStyle w:val="a3"/>
            <w:color w:val="000000" w:themeColor="text1"/>
            <w:sz w:val="28"/>
            <w:szCs w:val="28"/>
            <w:u w:val="none"/>
            <w:shd w:val="clear" w:color="auto" w:fill="FFFFFF"/>
          </w:rPr>
          <w:t>официального опубликования</w:t>
        </w:r>
      </w:hyperlink>
      <w:r w:rsidR="00F76C4F" w:rsidRPr="00F76C4F">
        <w:rPr>
          <w:color w:val="000000" w:themeColor="text1"/>
          <w:sz w:val="28"/>
          <w:szCs w:val="28"/>
          <w:shd w:val="clear" w:color="auto" w:fill="FFFFFF"/>
        </w:rPr>
        <w:t>.</w:t>
      </w:r>
    </w:p>
    <w:p w:rsidR="00D67BD3" w:rsidRPr="00F76C4F" w:rsidRDefault="009B17AA" w:rsidP="00470EB1">
      <w:pPr>
        <w:widowControl/>
        <w:spacing w:line="348" w:lineRule="auto"/>
        <w:ind w:firstLine="709"/>
        <w:jc w:val="both"/>
        <w:rPr>
          <w:rFonts w:eastAsiaTheme="minorHAnsi"/>
          <w:color w:val="000000" w:themeColor="text1"/>
          <w:sz w:val="28"/>
          <w:szCs w:val="28"/>
          <w:lang w:eastAsia="en-US"/>
        </w:rPr>
      </w:pPr>
      <w:r>
        <w:rPr>
          <w:color w:val="000000" w:themeColor="text1"/>
          <w:sz w:val="28"/>
          <w:szCs w:val="28"/>
        </w:rPr>
        <w:t>3</w:t>
      </w:r>
      <w:r w:rsidR="004619E4" w:rsidRPr="00F76C4F">
        <w:rPr>
          <w:color w:val="000000" w:themeColor="text1"/>
          <w:sz w:val="28"/>
          <w:szCs w:val="28"/>
        </w:rPr>
        <w:t>. </w:t>
      </w:r>
      <w:bookmarkEnd w:id="2"/>
      <w:proofErr w:type="gramStart"/>
      <w:r w:rsidR="00D67BD3" w:rsidRPr="00F76C4F">
        <w:rPr>
          <w:rFonts w:eastAsiaTheme="minorHAnsi"/>
          <w:color w:val="000000" w:themeColor="text1"/>
          <w:sz w:val="28"/>
          <w:szCs w:val="28"/>
          <w:lang w:eastAsia="en-US"/>
        </w:rPr>
        <w:t>Контроль за</w:t>
      </w:r>
      <w:proofErr w:type="gramEnd"/>
      <w:r w:rsidR="00D67BD3" w:rsidRPr="00F76C4F">
        <w:rPr>
          <w:rFonts w:eastAsiaTheme="minorHAnsi"/>
          <w:color w:val="000000" w:themeColor="text1"/>
          <w:sz w:val="28"/>
          <w:szCs w:val="28"/>
          <w:lang w:eastAsia="en-US"/>
        </w:rPr>
        <w:t xml:space="preserve"> выполнением настоящего постановления возложить на</w:t>
      </w:r>
      <w:r>
        <w:rPr>
          <w:rFonts w:eastAsiaTheme="minorHAnsi"/>
          <w:color w:val="000000" w:themeColor="text1"/>
          <w:sz w:val="28"/>
          <w:szCs w:val="28"/>
          <w:lang w:eastAsia="en-US"/>
        </w:rPr>
        <w:t> </w:t>
      </w:r>
      <w:r w:rsidR="00D67BD3" w:rsidRPr="00F76C4F">
        <w:rPr>
          <w:rFonts w:eastAsiaTheme="minorHAnsi"/>
          <w:color w:val="000000" w:themeColor="text1"/>
          <w:sz w:val="28"/>
          <w:szCs w:val="28"/>
          <w:lang w:eastAsia="en-US"/>
        </w:rPr>
        <w:t>заместителя главы администрации города Чебоксары по вопросам ЖКХ</w:t>
      </w:r>
      <w:r w:rsidR="000C4A16">
        <w:rPr>
          <w:rFonts w:eastAsiaTheme="minorHAnsi"/>
          <w:color w:val="000000" w:themeColor="text1"/>
          <w:sz w:val="28"/>
          <w:szCs w:val="28"/>
          <w:lang w:eastAsia="en-US"/>
        </w:rPr>
        <w:t>.</w:t>
      </w:r>
      <w:r w:rsidR="00D67BD3" w:rsidRPr="00F76C4F">
        <w:rPr>
          <w:rFonts w:eastAsiaTheme="minorHAnsi"/>
          <w:color w:val="000000" w:themeColor="text1"/>
          <w:sz w:val="28"/>
          <w:szCs w:val="28"/>
          <w:lang w:eastAsia="en-US"/>
        </w:rPr>
        <w:t xml:space="preserve">     </w:t>
      </w:r>
    </w:p>
    <w:p w:rsidR="002D6FAD" w:rsidRDefault="002D6FAD" w:rsidP="004619E4">
      <w:pPr>
        <w:tabs>
          <w:tab w:val="left" w:pos="2618"/>
        </w:tabs>
        <w:rPr>
          <w:sz w:val="28"/>
        </w:rPr>
      </w:pPr>
    </w:p>
    <w:p w:rsidR="003D4DC1" w:rsidRDefault="003D4DC1" w:rsidP="004619E4">
      <w:pPr>
        <w:tabs>
          <w:tab w:val="left" w:pos="2618"/>
        </w:tabs>
        <w:rPr>
          <w:sz w:val="28"/>
        </w:rPr>
      </w:pPr>
    </w:p>
    <w:p w:rsidR="00CA2C2C" w:rsidRDefault="00CA2C2C" w:rsidP="00CA2C2C">
      <w:pPr>
        <w:tabs>
          <w:tab w:val="left" w:pos="8080"/>
        </w:tabs>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w:t>
      </w:r>
    </w:p>
    <w:p w:rsidR="00A27198" w:rsidRDefault="00CA2C2C" w:rsidP="00CA2C2C">
      <w:pPr>
        <w:tabs>
          <w:tab w:val="left" w:pos="2618"/>
        </w:tabs>
        <w:jc w:val="both"/>
        <w:rPr>
          <w:sz w:val="28"/>
          <w:szCs w:val="28"/>
        </w:rPr>
      </w:pPr>
      <w:r>
        <w:rPr>
          <w:sz w:val="28"/>
          <w:szCs w:val="28"/>
        </w:rPr>
        <w:t>главы города Чебоксары</w:t>
      </w:r>
      <w:r>
        <w:rPr>
          <w:sz w:val="28"/>
          <w:szCs w:val="28"/>
        </w:rPr>
        <w:tab/>
      </w:r>
      <w:r>
        <w:rPr>
          <w:sz w:val="28"/>
          <w:szCs w:val="28"/>
        </w:rPr>
        <w:tab/>
      </w:r>
      <w:r>
        <w:rPr>
          <w:sz w:val="28"/>
          <w:szCs w:val="28"/>
        </w:rPr>
        <w:tab/>
      </w:r>
      <w:r>
        <w:rPr>
          <w:sz w:val="28"/>
          <w:szCs w:val="28"/>
        </w:rPr>
        <w:tab/>
      </w:r>
      <w:r>
        <w:rPr>
          <w:sz w:val="28"/>
          <w:szCs w:val="28"/>
        </w:rPr>
        <w:tab/>
      </w:r>
      <w:r>
        <w:rPr>
          <w:sz w:val="28"/>
          <w:szCs w:val="28"/>
        </w:rPr>
        <w:tab/>
        <w:t>В.А. Доброхотов</w:t>
      </w:r>
    </w:p>
    <w:sectPr w:rsidR="00A27198" w:rsidSect="003D4DC1">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43F" w:rsidRDefault="0081443F" w:rsidP="00D71D12">
      <w:r>
        <w:separator/>
      </w:r>
    </w:p>
  </w:endnote>
  <w:endnote w:type="continuationSeparator" w:id="0">
    <w:p w:rsidR="0081443F" w:rsidRDefault="0081443F" w:rsidP="00D7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43F" w:rsidRPr="00D71D12" w:rsidRDefault="0081443F" w:rsidP="00D71D12">
    <w:pPr>
      <w:pStyle w:val="aa"/>
      <w:jc w:val="right"/>
      <w:rPr>
        <w:sz w:val="16"/>
        <w:szCs w:val="16"/>
      </w:rPr>
    </w:pPr>
    <w:r>
      <w:rPr>
        <w:sz w:val="16"/>
        <w:szCs w:val="16"/>
      </w:rPr>
      <w:t>049-6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43F" w:rsidRDefault="0081443F" w:rsidP="00D71D12">
      <w:r>
        <w:separator/>
      </w:r>
    </w:p>
  </w:footnote>
  <w:footnote w:type="continuationSeparator" w:id="0">
    <w:p w:rsidR="0081443F" w:rsidRDefault="0081443F" w:rsidP="00D71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47B00"/>
    <w:multiLevelType w:val="multilevel"/>
    <w:tmpl w:val="DE6670C6"/>
    <w:lvl w:ilvl="0">
      <w:start w:val="1"/>
      <w:numFmt w:val="decimal"/>
      <w:lvlText w:val="%1."/>
      <w:lvlJc w:val="left"/>
      <w:pPr>
        <w:ind w:left="1069" w:hanging="360"/>
      </w:pPr>
    </w:lvl>
    <w:lvl w:ilvl="1">
      <w:start w:val="1"/>
      <w:numFmt w:val="decimal"/>
      <w:isLgl/>
      <w:lvlText w:val="%1.%2."/>
      <w:lvlJc w:val="left"/>
      <w:pPr>
        <w:ind w:left="1993" w:hanging="1284"/>
      </w:pPr>
    </w:lvl>
    <w:lvl w:ilvl="2">
      <w:start w:val="1"/>
      <w:numFmt w:val="decimal"/>
      <w:isLgl/>
      <w:lvlText w:val="%1.%2.%3."/>
      <w:lvlJc w:val="left"/>
      <w:pPr>
        <w:ind w:left="1993" w:hanging="1284"/>
      </w:pPr>
    </w:lvl>
    <w:lvl w:ilvl="3">
      <w:start w:val="1"/>
      <w:numFmt w:val="decimal"/>
      <w:isLgl/>
      <w:lvlText w:val="%1.%2.%3.%4."/>
      <w:lvlJc w:val="left"/>
      <w:pPr>
        <w:ind w:left="1993" w:hanging="1284"/>
      </w:pPr>
    </w:lvl>
    <w:lvl w:ilvl="4">
      <w:start w:val="1"/>
      <w:numFmt w:val="decimal"/>
      <w:isLgl/>
      <w:lvlText w:val="%1.%2.%3.%4.%5."/>
      <w:lvlJc w:val="left"/>
      <w:pPr>
        <w:ind w:left="1993" w:hanging="1284"/>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nsid w:val="3BFA1CAD"/>
    <w:multiLevelType w:val="multilevel"/>
    <w:tmpl w:val="EDC8A26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FE32B4F"/>
    <w:multiLevelType w:val="multilevel"/>
    <w:tmpl w:val="DE6670C6"/>
    <w:lvl w:ilvl="0">
      <w:start w:val="1"/>
      <w:numFmt w:val="decimal"/>
      <w:lvlText w:val="%1."/>
      <w:lvlJc w:val="left"/>
      <w:pPr>
        <w:ind w:left="1069" w:hanging="360"/>
      </w:pPr>
    </w:lvl>
    <w:lvl w:ilvl="1">
      <w:start w:val="1"/>
      <w:numFmt w:val="decimal"/>
      <w:isLgl/>
      <w:lvlText w:val="%1.%2."/>
      <w:lvlJc w:val="left"/>
      <w:pPr>
        <w:ind w:left="1993" w:hanging="1284"/>
      </w:pPr>
    </w:lvl>
    <w:lvl w:ilvl="2">
      <w:start w:val="1"/>
      <w:numFmt w:val="decimal"/>
      <w:isLgl/>
      <w:lvlText w:val="%1.%2.%3."/>
      <w:lvlJc w:val="left"/>
      <w:pPr>
        <w:ind w:left="1993" w:hanging="1284"/>
      </w:pPr>
    </w:lvl>
    <w:lvl w:ilvl="3">
      <w:start w:val="1"/>
      <w:numFmt w:val="decimal"/>
      <w:isLgl/>
      <w:lvlText w:val="%1.%2.%3.%4."/>
      <w:lvlJc w:val="left"/>
      <w:pPr>
        <w:ind w:left="1993" w:hanging="1284"/>
      </w:pPr>
    </w:lvl>
    <w:lvl w:ilvl="4">
      <w:start w:val="1"/>
      <w:numFmt w:val="decimal"/>
      <w:isLgl/>
      <w:lvlText w:val="%1.%2.%3.%4.%5."/>
      <w:lvlJc w:val="left"/>
      <w:pPr>
        <w:ind w:left="1993" w:hanging="1284"/>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E4"/>
    <w:rsid w:val="000370A4"/>
    <w:rsid w:val="0007176A"/>
    <w:rsid w:val="000B7D09"/>
    <w:rsid w:val="000C4A16"/>
    <w:rsid w:val="000E6089"/>
    <w:rsid w:val="001046A9"/>
    <w:rsid w:val="0012628D"/>
    <w:rsid w:val="00160B31"/>
    <w:rsid w:val="002236C2"/>
    <w:rsid w:val="00231BB6"/>
    <w:rsid w:val="002D6FAD"/>
    <w:rsid w:val="003D4DC1"/>
    <w:rsid w:val="00404BE2"/>
    <w:rsid w:val="004110E8"/>
    <w:rsid w:val="00435398"/>
    <w:rsid w:val="00445AFF"/>
    <w:rsid w:val="004619E4"/>
    <w:rsid w:val="00470EB1"/>
    <w:rsid w:val="004B664C"/>
    <w:rsid w:val="004C5139"/>
    <w:rsid w:val="004C5D07"/>
    <w:rsid w:val="0050665F"/>
    <w:rsid w:val="005148A7"/>
    <w:rsid w:val="0055127D"/>
    <w:rsid w:val="005A6F2B"/>
    <w:rsid w:val="005C299D"/>
    <w:rsid w:val="00686EDC"/>
    <w:rsid w:val="0069053B"/>
    <w:rsid w:val="00691E4B"/>
    <w:rsid w:val="00736CC3"/>
    <w:rsid w:val="00775C6E"/>
    <w:rsid w:val="00784B84"/>
    <w:rsid w:val="007C1238"/>
    <w:rsid w:val="008116D6"/>
    <w:rsid w:val="0081443F"/>
    <w:rsid w:val="008B21BA"/>
    <w:rsid w:val="008C2072"/>
    <w:rsid w:val="0090678D"/>
    <w:rsid w:val="00933A99"/>
    <w:rsid w:val="009A258B"/>
    <w:rsid w:val="009B17AA"/>
    <w:rsid w:val="009E4752"/>
    <w:rsid w:val="00A27198"/>
    <w:rsid w:val="00AC1CCC"/>
    <w:rsid w:val="00BE6803"/>
    <w:rsid w:val="00BF62D5"/>
    <w:rsid w:val="00C22C44"/>
    <w:rsid w:val="00C32CB5"/>
    <w:rsid w:val="00C36A03"/>
    <w:rsid w:val="00C5777D"/>
    <w:rsid w:val="00C839E2"/>
    <w:rsid w:val="00C9369A"/>
    <w:rsid w:val="00CA0920"/>
    <w:rsid w:val="00CA2C2C"/>
    <w:rsid w:val="00CC76F4"/>
    <w:rsid w:val="00D23718"/>
    <w:rsid w:val="00D25DB4"/>
    <w:rsid w:val="00D67BD3"/>
    <w:rsid w:val="00D71835"/>
    <w:rsid w:val="00D71D12"/>
    <w:rsid w:val="00D919B4"/>
    <w:rsid w:val="00E30CE0"/>
    <w:rsid w:val="00EA7E07"/>
    <w:rsid w:val="00EB4F21"/>
    <w:rsid w:val="00F1635C"/>
    <w:rsid w:val="00F76C4F"/>
    <w:rsid w:val="00FB7098"/>
    <w:rsid w:val="00FC0381"/>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9E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unhideWhenUsed/>
    <w:qFormat/>
    <w:rsid w:val="00C9369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19E4"/>
    <w:rPr>
      <w:color w:val="0000FF" w:themeColor="hyperlink"/>
      <w:u w:val="single"/>
    </w:rPr>
  </w:style>
  <w:style w:type="paragraph" w:styleId="a4">
    <w:name w:val="List Paragraph"/>
    <w:basedOn w:val="a"/>
    <w:uiPriority w:val="34"/>
    <w:qFormat/>
    <w:rsid w:val="004619E4"/>
    <w:pPr>
      <w:ind w:left="720"/>
      <w:contextualSpacing/>
    </w:pPr>
  </w:style>
  <w:style w:type="paragraph" w:styleId="a5">
    <w:name w:val="Balloon Text"/>
    <w:basedOn w:val="a"/>
    <w:link w:val="a6"/>
    <w:uiPriority w:val="99"/>
    <w:semiHidden/>
    <w:unhideWhenUsed/>
    <w:rsid w:val="00D67BD3"/>
    <w:rPr>
      <w:rFonts w:ascii="Tahoma" w:hAnsi="Tahoma" w:cs="Tahoma"/>
      <w:sz w:val="16"/>
      <w:szCs w:val="16"/>
    </w:rPr>
  </w:style>
  <w:style w:type="character" w:customStyle="1" w:styleId="a6">
    <w:name w:val="Текст выноски Знак"/>
    <w:basedOn w:val="a0"/>
    <w:link w:val="a5"/>
    <w:uiPriority w:val="99"/>
    <w:semiHidden/>
    <w:rsid w:val="00D67BD3"/>
    <w:rPr>
      <w:rFonts w:ascii="Tahoma" w:eastAsia="Times New Roman" w:hAnsi="Tahoma" w:cs="Tahoma"/>
      <w:sz w:val="16"/>
      <w:szCs w:val="16"/>
      <w:lang w:eastAsia="ru-RU"/>
    </w:rPr>
  </w:style>
  <w:style w:type="character" w:customStyle="1" w:styleId="30">
    <w:name w:val="Заголовок 3 Знак"/>
    <w:basedOn w:val="a0"/>
    <w:link w:val="3"/>
    <w:uiPriority w:val="9"/>
    <w:rsid w:val="00C9369A"/>
    <w:rPr>
      <w:rFonts w:asciiTheme="majorHAnsi" w:eastAsiaTheme="majorEastAsia" w:hAnsiTheme="majorHAnsi" w:cstheme="majorBidi"/>
      <w:b/>
      <w:bCs/>
      <w:color w:val="4F81BD" w:themeColor="accent1"/>
      <w:sz w:val="20"/>
      <w:szCs w:val="20"/>
      <w:lang w:eastAsia="ru-RU"/>
    </w:rPr>
  </w:style>
  <w:style w:type="paragraph" w:customStyle="1" w:styleId="formattext">
    <w:name w:val="formattext"/>
    <w:basedOn w:val="a"/>
    <w:rsid w:val="00C9369A"/>
    <w:pPr>
      <w:widowControl/>
      <w:autoSpaceDE/>
      <w:autoSpaceDN/>
      <w:adjustRightInd/>
      <w:spacing w:before="100" w:beforeAutospacing="1" w:after="100" w:afterAutospacing="1"/>
    </w:pPr>
    <w:rPr>
      <w:sz w:val="24"/>
      <w:szCs w:val="24"/>
    </w:rPr>
  </w:style>
  <w:style w:type="paragraph" w:styleId="a7">
    <w:name w:val="Normal (Web)"/>
    <w:basedOn w:val="a"/>
    <w:uiPriority w:val="99"/>
    <w:unhideWhenUsed/>
    <w:rsid w:val="00C22C44"/>
    <w:pPr>
      <w:widowControl/>
      <w:autoSpaceDE/>
      <w:autoSpaceDN/>
      <w:adjustRightInd/>
      <w:spacing w:before="100" w:beforeAutospacing="1" w:after="100" w:afterAutospacing="1"/>
    </w:pPr>
    <w:rPr>
      <w:sz w:val="24"/>
      <w:szCs w:val="24"/>
    </w:rPr>
  </w:style>
  <w:style w:type="paragraph" w:styleId="a8">
    <w:name w:val="header"/>
    <w:basedOn w:val="a"/>
    <w:link w:val="a9"/>
    <w:uiPriority w:val="99"/>
    <w:unhideWhenUsed/>
    <w:rsid w:val="00D71D12"/>
    <w:pPr>
      <w:tabs>
        <w:tab w:val="center" w:pos="4677"/>
        <w:tab w:val="right" w:pos="9355"/>
      </w:tabs>
    </w:pPr>
  </w:style>
  <w:style w:type="character" w:customStyle="1" w:styleId="a9">
    <w:name w:val="Верхний колонтитул Знак"/>
    <w:basedOn w:val="a0"/>
    <w:link w:val="a8"/>
    <w:uiPriority w:val="99"/>
    <w:rsid w:val="00D71D12"/>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71D12"/>
    <w:pPr>
      <w:tabs>
        <w:tab w:val="center" w:pos="4677"/>
        <w:tab w:val="right" w:pos="9355"/>
      </w:tabs>
    </w:pPr>
  </w:style>
  <w:style w:type="character" w:customStyle="1" w:styleId="ab">
    <w:name w:val="Нижний колонтитул Знак"/>
    <w:basedOn w:val="a0"/>
    <w:link w:val="aa"/>
    <w:uiPriority w:val="99"/>
    <w:rsid w:val="00D71D1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9E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unhideWhenUsed/>
    <w:qFormat/>
    <w:rsid w:val="00C9369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19E4"/>
    <w:rPr>
      <w:color w:val="0000FF" w:themeColor="hyperlink"/>
      <w:u w:val="single"/>
    </w:rPr>
  </w:style>
  <w:style w:type="paragraph" w:styleId="a4">
    <w:name w:val="List Paragraph"/>
    <w:basedOn w:val="a"/>
    <w:uiPriority w:val="34"/>
    <w:qFormat/>
    <w:rsid w:val="004619E4"/>
    <w:pPr>
      <w:ind w:left="720"/>
      <w:contextualSpacing/>
    </w:pPr>
  </w:style>
  <w:style w:type="paragraph" w:styleId="a5">
    <w:name w:val="Balloon Text"/>
    <w:basedOn w:val="a"/>
    <w:link w:val="a6"/>
    <w:uiPriority w:val="99"/>
    <w:semiHidden/>
    <w:unhideWhenUsed/>
    <w:rsid w:val="00D67BD3"/>
    <w:rPr>
      <w:rFonts w:ascii="Tahoma" w:hAnsi="Tahoma" w:cs="Tahoma"/>
      <w:sz w:val="16"/>
      <w:szCs w:val="16"/>
    </w:rPr>
  </w:style>
  <w:style w:type="character" w:customStyle="1" w:styleId="a6">
    <w:name w:val="Текст выноски Знак"/>
    <w:basedOn w:val="a0"/>
    <w:link w:val="a5"/>
    <w:uiPriority w:val="99"/>
    <w:semiHidden/>
    <w:rsid w:val="00D67BD3"/>
    <w:rPr>
      <w:rFonts w:ascii="Tahoma" w:eastAsia="Times New Roman" w:hAnsi="Tahoma" w:cs="Tahoma"/>
      <w:sz w:val="16"/>
      <w:szCs w:val="16"/>
      <w:lang w:eastAsia="ru-RU"/>
    </w:rPr>
  </w:style>
  <w:style w:type="character" w:customStyle="1" w:styleId="30">
    <w:name w:val="Заголовок 3 Знак"/>
    <w:basedOn w:val="a0"/>
    <w:link w:val="3"/>
    <w:uiPriority w:val="9"/>
    <w:rsid w:val="00C9369A"/>
    <w:rPr>
      <w:rFonts w:asciiTheme="majorHAnsi" w:eastAsiaTheme="majorEastAsia" w:hAnsiTheme="majorHAnsi" w:cstheme="majorBidi"/>
      <w:b/>
      <w:bCs/>
      <w:color w:val="4F81BD" w:themeColor="accent1"/>
      <w:sz w:val="20"/>
      <w:szCs w:val="20"/>
      <w:lang w:eastAsia="ru-RU"/>
    </w:rPr>
  </w:style>
  <w:style w:type="paragraph" w:customStyle="1" w:styleId="formattext">
    <w:name w:val="formattext"/>
    <w:basedOn w:val="a"/>
    <w:rsid w:val="00C9369A"/>
    <w:pPr>
      <w:widowControl/>
      <w:autoSpaceDE/>
      <w:autoSpaceDN/>
      <w:adjustRightInd/>
      <w:spacing w:before="100" w:beforeAutospacing="1" w:after="100" w:afterAutospacing="1"/>
    </w:pPr>
    <w:rPr>
      <w:sz w:val="24"/>
      <w:szCs w:val="24"/>
    </w:rPr>
  </w:style>
  <w:style w:type="paragraph" w:styleId="a7">
    <w:name w:val="Normal (Web)"/>
    <w:basedOn w:val="a"/>
    <w:uiPriority w:val="99"/>
    <w:unhideWhenUsed/>
    <w:rsid w:val="00C22C44"/>
    <w:pPr>
      <w:widowControl/>
      <w:autoSpaceDE/>
      <w:autoSpaceDN/>
      <w:adjustRightInd/>
      <w:spacing w:before="100" w:beforeAutospacing="1" w:after="100" w:afterAutospacing="1"/>
    </w:pPr>
    <w:rPr>
      <w:sz w:val="24"/>
      <w:szCs w:val="24"/>
    </w:rPr>
  </w:style>
  <w:style w:type="paragraph" w:styleId="a8">
    <w:name w:val="header"/>
    <w:basedOn w:val="a"/>
    <w:link w:val="a9"/>
    <w:uiPriority w:val="99"/>
    <w:unhideWhenUsed/>
    <w:rsid w:val="00D71D12"/>
    <w:pPr>
      <w:tabs>
        <w:tab w:val="center" w:pos="4677"/>
        <w:tab w:val="right" w:pos="9355"/>
      </w:tabs>
    </w:pPr>
  </w:style>
  <w:style w:type="character" w:customStyle="1" w:styleId="a9">
    <w:name w:val="Верхний колонтитул Знак"/>
    <w:basedOn w:val="a0"/>
    <w:link w:val="a8"/>
    <w:uiPriority w:val="99"/>
    <w:rsid w:val="00D71D12"/>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71D12"/>
    <w:pPr>
      <w:tabs>
        <w:tab w:val="center" w:pos="4677"/>
        <w:tab w:val="right" w:pos="9355"/>
      </w:tabs>
    </w:pPr>
  </w:style>
  <w:style w:type="character" w:customStyle="1" w:styleId="ab">
    <w:name w:val="Нижний колонтитул Знак"/>
    <w:basedOn w:val="a0"/>
    <w:link w:val="aa"/>
    <w:uiPriority w:val="99"/>
    <w:rsid w:val="00D71D1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2397">
      <w:bodyDiv w:val="1"/>
      <w:marLeft w:val="0"/>
      <w:marRight w:val="0"/>
      <w:marTop w:val="0"/>
      <w:marBottom w:val="0"/>
      <w:divBdr>
        <w:top w:val="none" w:sz="0" w:space="0" w:color="auto"/>
        <w:left w:val="none" w:sz="0" w:space="0" w:color="auto"/>
        <w:bottom w:val="none" w:sz="0" w:space="0" w:color="auto"/>
        <w:right w:val="none" w:sz="0" w:space="0" w:color="auto"/>
      </w:divBdr>
    </w:div>
    <w:div w:id="181622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3FB9-C214-408E-87F2-841CC36B3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314</Words>
  <Characters>1791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gcheb_just4</dc:creator>
  <cp:lastModifiedBy>gcheb_mashburo2</cp:lastModifiedBy>
  <cp:revision>29</cp:revision>
  <cp:lastPrinted>2024-04-12T07:01:00Z</cp:lastPrinted>
  <dcterms:created xsi:type="dcterms:W3CDTF">2024-01-26T10:53:00Z</dcterms:created>
  <dcterms:modified xsi:type="dcterms:W3CDTF">2024-05-28T06:54:00Z</dcterms:modified>
</cp:coreProperties>
</file>