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9409" w:type="dxa"/>
        <w:tblLayout w:type="fixed"/>
        <w:tblLook w:val="0000"/>
      </w:tblPr>
      <w:tblGrid>
        <w:gridCol w:w="4106"/>
        <w:gridCol w:w="1094"/>
        <w:gridCol w:w="4209"/>
      </w:tblGrid>
      <w:tr w:rsidR="00F71515" w:rsidRPr="00F71515" w:rsidTr="00F71515">
        <w:trPr>
          <w:trHeight w:val="2827"/>
        </w:trPr>
        <w:tc>
          <w:tcPr>
            <w:tcW w:w="4106" w:type="dxa"/>
          </w:tcPr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Чăваш Республикин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Сĕнтĕрвăрри муниципаллă 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округĕн администрацийĕ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 Ы Ш Ă Н У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№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Сĕнтĕрвăрри хули</w:t>
            </w:r>
          </w:p>
          <w:p w:rsidR="00F71515" w:rsidRPr="00F71515" w:rsidRDefault="00F71515" w:rsidP="0045325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71515" w:rsidRPr="00F71515" w:rsidRDefault="00F71515" w:rsidP="00453259">
            <w:pPr>
              <w:spacing w:after="0" w:line="276" w:lineRule="auto"/>
              <w:ind w:hanging="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:rsidR="00F71515" w:rsidRPr="00F71515" w:rsidRDefault="00F71515" w:rsidP="004532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Мариинско-Посадского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 О С Т А Н О В Л Е Н И Е 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5026B6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01.07. 2024 </w:t>
            </w:r>
            <w:r w:rsidR="00F71515"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1380</w:t>
            </w:r>
          </w:p>
          <w:p w:rsidR="00F71515" w:rsidRPr="00F71515" w:rsidRDefault="00F71515" w:rsidP="00453259">
            <w:pPr>
              <w:spacing w:after="0" w:line="276" w:lineRule="auto"/>
              <w:ind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71515" w:rsidRPr="00F71515" w:rsidRDefault="00F71515" w:rsidP="00453259">
            <w:pPr>
              <w:spacing w:after="0" w:line="276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Мариинский Посад</w:t>
            </w:r>
          </w:p>
          <w:p w:rsidR="00F71515" w:rsidRPr="00F71515" w:rsidRDefault="00F71515" w:rsidP="00453259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отдельные</w:t>
      </w: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</w:t>
      </w: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Мариинско-Посадского </w:t>
      </w: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</w:p>
    <w:p w:rsidR="00F71515" w:rsidRPr="00F71515" w:rsidRDefault="00F71515" w:rsidP="00F71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F71515" w:rsidRPr="00F71515" w:rsidRDefault="00F71515" w:rsidP="00F715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E8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F71515">
        <w:rPr>
          <w:rStyle w:val="a5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F71515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Мариинско-Посадского муниципального округа Чувашской Республики </w:t>
      </w:r>
      <w:r w:rsidRPr="00F71515">
        <w:rPr>
          <w:rFonts w:ascii="Times New Roman" w:hAnsi="Times New Roman" w:cs="Times New Roman"/>
          <w:sz w:val="24"/>
          <w:szCs w:val="24"/>
          <w:lang w:eastAsia="ar-SA"/>
        </w:rPr>
        <w:t>от 15.05.2023 г. № 537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Мариинско-Посадского муниципального округа Чувашской Республики»</w:t>
      </w:r>
      <w:r w:rsidRPr="00F71515">
        <w:rPr>
          <w:rFonts w:ascii="Times New Roman" w:hAnsi="Times New Roman" w:cs="Times New Roman"/>
          <w:sz w:val="24"/>
          <w:szCs w:val="24"/>
        </w:rPr>
        <w:t xml:space="preserve"> администрация Мариинско-Посадского муниципального округа Чувашской Республики  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 п о с т а н о в л я е т 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Утвердить:</w:t>
      </w:r>
    </w:p>
    <w:p w:rsidR="00F71515" w:rsidRPr="00F71515" w:rsidRDefault="00F71515" w:rsidP="00F71515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Изменения, вносимые в постановление администрации Мариинско-Посадского муниципального округа Чувашской Республики от 03.08.2023 № 901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(приложение 1);</w:t>
      </w:r>
    </w:p>
    <w:p w:rsidR="00F71515" w:rsidRPr="00F71515" w:rsidRDefault="00F71515" w:rsidP="00F71515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Изменения, вносимые в постановление администрации Мариинско-Посадского муниципального округа Чувашской Республики от 03.08.2023 № 903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(приложение 2);</w:t>
      </w:r>
    </w:p>
    <w:p w:rsidR="00F71515" w:rsidRPr="00F71515" w:rsidRDefault="00F71515" w:rsidP="00F71515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Изменения, вносимые в постановление администрации Мариинско-Посадского муниципального округа Чувашской республики от 03.08.2023 № 902 «О некоторых мерах правового регулирования вопросов, связанных с оказанием муниципальной услуги </w:t>
      </w:r>
      <w:r w:rsidRPr="00F71515">
        <w:rPr>
          <w:rFonts w:ascii="Times New Roman" w:hAnsi="Times New Roman" w:cs="Times New Roman"/>
          <w:sz w:val="24"/>
          <w:szCs w:val="24"/>
        </w:rPr>
        <w:lastRenderedPageBreak/>
        <w:t>«Реализация дополнительных общеразвивающих программ» в соответствии с социальными сертификатами» (приложение 3);</w:t>
      </w:r>
    </w:p>
    <w:p w:rsidR="00F71515" w:rsidRPr="00F71515" w:rsidRDefault="00F71515" w:rsidP="00F71515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Изменения, вносимые в </w:t>
      </w:r>
      <w:bookmarkStart w:id="0" w:name="_Hlk151465229"/>
      <w:r w:rsidRPr="00F71515">
        <w:rPr>
          <w:rFonts w:ascii="Times New Roman" w:hAnsi="Times New Roman" w:cs="Times New Roman"/>
          <w:sz w:val="24"/>
          <w:szCs w:val="24"/>
        </w:rPr>
        <w:t>постановление администрации Мариинско-Посадского муниципального округа Чувашской Республики от 18.08.2023 № 952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0"/>
      <w:r w:rsidRPr="00F71515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F71515" w:rsidRPr="00F71515" w:rsidRDefault="00F71515" w:rsidP="00F7151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F71515" w:rsidRPr="00F71515" w:rsidRDefault="00D74FBA" w:rsidP="00F7151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 в периодическом печатном издании «Посадский вестник».</w:t>
      </w:r>
    </w:p>
    <w:p w:rsidR="00F71515" w:rsidRPr="00F71515" w:rsidRDefault="00F71515" w:rsidP="00F7151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C8" w:rsidRPr="00F71515" w:rsidRDefault="00C861C8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2924E8" w:rsidRPr="007D7109" w:rsidRDefault="002924E8" w:rsidP="002924E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Глава Мариинско-Посадского </w:t>
      </w:r>
    </w:p>
    <w:p w:rsidR="002924E8" w:rsidRPr="007D7109" w:rsidRDefault="002924E8" w:rsidP="002924E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2924E8" w:rsidRPr="007D7109" w:rsidSect="007D7109">
          <w:pgSz w:w="12240" w:h="15840"/>
          <w:pgMar w:top="1135" w:right="1225" w:bottom="709" w:left="1499" w:header="720" w:footer="720" w:gutter="0"/>
          <w:cols w:space="720"/>
        </w:sectPr>
      </w:pP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D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В.В. Петров</w:t>
      </w: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к постановлению администрации Мариинско-Посадского муниципального округа</w:t>
      </w:r>
    </w:p>
    <w:p w:rsidR="00F71515" w:rsidRPr="00F71515" w:rsidRDefault="005026B6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01.07.2024 № 1380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  <w:bookmarkStart w:id="1" w:name="_Hlk109039373"/>
    </w:p>
    <w:bookmarkEnd w:id="1"/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Pr="00F71515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округа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03.08.2023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901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515">
        <w:rPr>
          <w:rFonts w:ascii="Times New Roman" w:hAnsi="Times New Roman" w:cs="Times New Roman"/>
          <w:sz w:val="24"/>
          <w:szCs w:val="24"/>
        </w:rPr>
        <w:t>дминистрацией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71515">
        <w:rPr>
          <w:rFonts w:ascii="Times New Roman" w:hAnsi="Times New Roman" w:cs="Times New Roman"/>
          <w:sz w:val="24"/>
          <w:szCs w:val="24"/>
        </w:rPr>
        <w:t>;».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3. Абзац 4 пункта 11 Порядка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515">
        <w:rPr>
          <w:rFonts w:ascii="Times New Roman" w:hAnsi="Times New Roman" w:cs="Times New Roman"/>
          <w:sz w:val="24"/>
          <w:szCs w:val="24"/>
        </w:rPr>
        <w:t>дминистрацией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71515">
        <w:rPr>
          <w:rFonts w:ascii="Times New Roman" w:hAnsi="Times New Roman" w:cs="Times New Roman"/>
          <w:sz w:val="24"/>
          <w:szCs w:val="24"/>
        </w:rPr>
        <w:t>;».</w:t>
      </w: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1515" w:rsidRPr="00F71515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к постановлению администрации Мариинско-Посадского муниципального округа</w:t>
      </w:r>
    </w:p>
    <w:p w:rsidR="00F71515" w:rsidRPr="00F71515" w:rsidRDefault="005026B6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01.07.2024 № 1380</w:t>
      </w: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Pr="00F71515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округа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03.08.2023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903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515">
        <w:rPr>
          <w:rFonts w:ascii="Times New Roman" w:hAnsi="Times New Roman" w:cs="Times New Roman"/>
          <w:sz w:val="24"/>
          <w:szCs w:val="24"/>
        </w:rPr>
        <w:t>дминистрацией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71515">
        <w:rPr>
          <w:rFonts w:ascii="Times New Roman" w:hAnsi="Times New Roman" w:cs="Times New Roman"/>
          <w:sz w:val="24"/>
          <w:szCs w:val="24"/>
        </w:rPr>
        <w:t>;».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3. Абзац 4 пункта 10 Порядка изложить в следующей редакции:</w:t>
      </w:r>
    </w:p>
    <w:p w:rsidR="00F71515" w:rsidRPr="00F71515" w:rsidRDefault="00F71515" w:rsidP="00F715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1515">
        <w:rPr>
          <w:rFonts w:ascii="Times New Roman" w:hAnsi="Times New Roman" w:cs="Times New Roman"/>
          <w:sz w:val="24"/>
          <w:szCs w:val="24"/>
        </w:rPr>
        <w:t>дминистрацией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71515">
        <w:rPr>
          <w:rFonts w:ascii="Times New Roman" w:hAnsi="Times New Roman" w:cs="Times New Roman"/>
          <w:sz w:val="24"/>
          <w:szCs w:val="24"/>
        </w:rPr>
        <w:t>;».</w:t>
      </w: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ageBreakBefore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F7151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к постановлению администрации Мариинско-Посадского муниципального округа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от</w:t>
      </w:r>
      <w:r w:rsidR="005026B6">
        <w:rPr>
          <w:rFonts w:ascii="Times New Roman" w:hAnsi="Times New Roman" w:cs="Times New Roman"/>
          <w:sz w:val="24"/>
          <w:szCs w:val="24"/>
        </w:rPr>
        <w:t xml:space="preserve"> 01.07.</w:t>
      </w:r>
      <w:r w:rsidRPr="00F71515">
        <w:rPr>
          <w:rFonts w:ascii="Times New Roman" w:hAnsi="Times New Roman" w:cs="Times New Roman"/>
          <w:sz w:val="24"/>
          <w:szCs w:val="24"/>
        </w:rPr>
        <w:t xml:space="preserve">2024 № </w:t>
      </w:r>
      <w:r w:rsidR="005026B6">
        <w:rPr>
          <w:rFonts w:ascii="Times New Roman" w:hAnsi="Times New Roman" w:cs="Times New Roman"/>
          <w:sz w:val="24"/>
          <w:szCs w:val="24"/>
        </w:rPr>
        <w:t>1380</w:t>
      </w: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</w:t>
      </w:r>
      <w:r w:rsidR="002924E8"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Pr="00F71515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округа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03.08.2023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902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1) подпункт 3 пункта 2 изложить в следующей редакции: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F71515">
        <w:rPr>
          <w:rStyle w:val="a5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F71515">
        <w:rPr>
          <w:rStyle w:val="a5"/>
          <w:rFonts w:ascii="Times New Roman" w:hAnsi="Times New Roman"/>
          <w:color w:val="auto"/>
          <w:sz w:val="24"/>
          <w:szCs w:val="24"/>
        </w:rPr>
        <w:t>»</w:t>
      </w:r>
      <w:r w:rsidRPr="00F71515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2) абзац третий пункта 4 раздела 1 Правил изложить в следующей редакции: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F71515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F71515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3) пункт 3 радела 2 изложить в следующей редакции:</w:t>
      </w:r>
    </w:p>
    <w:p w:rsidR="00F71515" w:rsidRPr="00F71515" w:rsidRDefault="000E13CC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="00F71515" w:rsidRPr="00F7151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Ref114175421"/>
      <w:r w:rsidR="00F71515" w:rsidRPr="00F71515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F71515" w:rsidRPr="00F71515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="00F71515" w:rsidRPr="00F71515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2"/>
      <w:r w:rsidR="00F71515" w:rsidRPr="00F71515">
        <w:rPr>
          <w:rFonts w:ascii="Times New Roman" w:hAnsi="Times New Roman" w:cs="Times New Roman"/>
          <w:sz w:val="24"/>
          <w:szCs w:val="24"/>
        </w:rPr>
        <w:t>».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1) пункт 2.7 дополнить новым абзацем четвертым следующего содержания: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</w:t>
      </w:r>
      <w:r w:rsidR="002924E8">
        <w:rPr>
          <w:rFonts w:ascii="Times New Roman" w:hAnsi="Times New Roman" w:cs="Times New Roman"/>
          <w:sz w:val="24"/>
          <w:szCs w:val="24"/>
        </w:rPr>
        <w:t>, установленные постановлением а</w:t>
      </w:r>
      <w:r w:rsidRPr="00F71515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сфере».».</w:t>
      </w: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к постановлению администрации Мариинско-Посадского муниципального округа</w:t>
      </w:r>
    </w:p>
    <w:p w:rsidR="00F71515" w:rsidRPr="00F71515" w:rsidRDefault="00F71515" w:rsidP="00F715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от </w:t>
      </w:r>
      <w:r w:rsidR="005026B6">
        <w:rPr>
          <w:rFonts w:ascii="Times New Roman" w:hAnsi="Times New Roman" w:cs="Times New Roman"/>
          <w:sz w:val="24"/>
          <w:szCs w:val="24"/>
        </w:rPr>
        <w:t>01.07.</w:t>
      </w:r>
      <w:r w:rsidRPr="00F71515">
        <w:rPr>
          <w:rFonts w:ascii="Times New Roman" w:hAnsi="Times New Roman" w:cs="Times New Roman"/>
          <w:sz w:val="24"/>
          <w:szCs w:val="24"/>
        </w:rPr>
        <w:t xml:space="preserve">2024 № </w:t>
      </w:r>
      <w:r w:rsidR="005026B6">
        <w:rPr>
          <w:rFonts w:ascii="Times New Roman" w:hAnsi="Times New Roman" w:cs="Times New Roman"/>
          <w:sz w:val="24"/>
          <w:szCs w:val="24"/>
        </w:rPr>
        <w:t>1380</w:t>
      </w:r>
    </w:p>
    <w:p w:rsidR="00F71515" w:rsidRPr="00F71515" w:rsidRDefault="00F71515" w:rsidP="00F7151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71515" w:rsidRPr="00F71515" w:rsidRDefault="00F71515" w:rsidP="00F71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2924E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Pr="00F71515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округа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924E8">
        <w:rPr>
          <w:rFonts w:ascii="Times New Roman" w:hAnsi="Times New Roman" w:cs="Times New Roman"/>
          <w:b/>
          <w:bCs/>
          <w:sz w:val="24"/>
          <w:szCs w:val="24"/>
        </w:rPr>
        <w:t xml:space="preserve">18.08.2023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2924E8">
        <w:rPr>
          <w:rFonts w:ascii="Times New Roman" w:hAnsi="Times New Roman" w:cs="Times New Roman"/>
          <w:b/>
          <w:bCs/>
          <w:sz w:val="24"/>
          <w:szCs w:val="24"/>
        </w:rPr>
        <w:t xml:space="preserve">952 </w:t>
      </w:r>
      <w:r w:rsidRPr="00F7151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F71515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F71515">
        <w:rPr>
          <w:rFonts w:ascii="Times New Roman" w:hAnsi="Times New Roman" w:cs="Times New Roman"/>
          <w:sz w:val="24"/>
          <w:szCs w:val="24"/>
        </w:rPr>
        <w:t xml:space="preserve">учреждения, учрежденного Мариинско-Посадского муниципального округа)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F71515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F71515">
        <w:rPr>
          <w:rFonts w:ascii="Times New Roman" w:hAnsi="Times New Roman" w:cs="Times New Roman"/>
          <w:sz w:val="24"/>
          <w:szCs w:val="24"/>
        </w:rPr>
        <w:t>».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2. Пункт 2 Правил изложить в следующей редакции: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</w:t>
      </w:r>
      <w:r w:rsidR="006D22D5">
        <w:rPr>
          <w:rFonts w:ascii="Times New Roman" w:hAnsi="Times New Roman" w:cs="Times New Roman"/>
          <w:sz w:val="24"/>
          <w:szCs w:val="24"/>
        </w:rPr>
        <w:t>томатизированной</w:t>
      </w:r>
      <w:r w:rsidR="001C14DD">
        <w:rPr>
          <w:rStyle w:val="a8"/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71515">
        <w:rPr>
          <w:rFonts w:ascii="Times New Roman" w:hAnsi="Times New Roman" w:cs="Times New Roman"/>
          <w:sz w:val="24"/>
          <w:szCs w:val="24"/>
        </w:rPr>
        <w:t>информационной системы «Навигатор дополнительного образования детей Чувашской Республики» (далее – информационная система) с использованием усиленных квалифицированных электронных подписей.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3. Пункт 4 изложить в следующей редакции:</w:t>
      </w:r>
    </w:p>
    <w:p w:rsidR="002924E8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администрацией Мариинско-Посадского муниципального округа </w:t>
      </w:r>
      <w:r w:rsidR="002924E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lastRenderedPageBreak/>
        <w:t>4. Пункт 5 изложить в следующей редакции: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«5. Проект соглашения в соответст</w:t>
      </w:r>
      <w:r w:rsidR="00D74FBA">
        <w:rPr>
          <w:rFonts w:ascii="Times New Roman" w:hAnsi="Times New Roman" w:cs="Times New Roman"/>
          <w:sz w:val="24"/>
          <w:szCs w:val="24"/>
        </w:rPr>
        <w:t xml:space="preserve">вии с сертификатом формируется </w:t>
      </w:r>
      <w:r w:rsidRPr="00F71515">
        <w:rPr>
          <w:rFonts w:ascii="Times New Roman" w:hAnsi="Times New Roman" w:cs="Times New Roman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F71515">
        <w:rPr>
          <w:rFonts w:ascii="Times New Roman" w:hAnsi="Times New Roman" w:cs="Times New Roman"/>
          <w:sz w:val="24"/>
          <w:szCs w:val="24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5">
        <w:rPr>
          <w:rFonts w:ascii="Times New Roman" w:hAnsi="Times New Roman" w:cs="Times New Roman"/>
          <w:sz w:val="24"/>
          <w:szCs w:val="24"/>
        </w:rPr>
        <w:t>(далее – реестр потребителей).».</w:t>
      </w:r>
    </w:p>
    <w:p w:rsidR="00F71515" w:rsidRPr="00F71515" w:rsidRDefault="00F71515" w:rsidP="00F7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 w:rsidP="00F7151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p w:rsidR="00F71515" w:rsidRPr="00F71515" w:rsidRDefault="00F71515">
      <w:pPr>
        <w:rPr>
          <w:rFonts w:ascii="Times New Roman" w:hAnsi="Times New Roman" w:cs="Times New Roman"/>
          <w:sz w:val="24"/>
          <w:szCs w:val="24"/>
        </w:rPr>
      </w:pPr>
    </w:p>
    <w:sectPr w:rsidR="00F71515" w:rsidRPr="00F71515" w:rsidSect="00C8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15"/>
    <w:rsid w:val="000E13CC"/>
    <w:rsid w:val="00143934"/>
    <w:rsid w:val="001C14DD"/>
    <w:rsid w:val="002924E8"/>
    <w:rsid w:val="005026B6"/>
    <w:rsid w:val="006D22D5"/>
    <w:rsid w:val="007B3DCD"/>
    <w:rsid w:val="0087358B"/>
    <w:rsid w:val="008E3769"/>
    <w:rsid w:val="00944264"/>
    <w:rsid w:val="00AA4CB8"/>
    <w:rsid w:val="00AB474D"/>
    <w:rsid w:val="00C861C8"/>
    <w:rsid w:val="00D74FBA"/>
    <w:rsid w:val="00F7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7151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71515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71515"/>
  </w:style>
  <w:style w:type="paragraph" w:styleId="a6">
    <w:name w:val="Balloon Text"/>
    <w:basedOn w:val="a"/>
    <w:link w:val="a7"/>
    <w:uiPriority w:val="99"/>
    <w:semiHidden/>
    <w:unhideWhenUsed/>
    <w:rsid w:val="00F7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51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unhideWhenUsed/>
    <w:rsid w:val="00F71515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15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71515"/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marpos_obrazov12</dc:creator>
  <cp:lastModifiedBy>Кондратьева</cp:lastModifiedBy>
  <cp:revision>2</cp:revision>
  <cp:lastPrinted>2024-07-01T08:46:00Z</cp:lastPrinted>
  <dcterms:created xsi:type="dcterms:W3CDTF">2024-07-02T13:01:00Z</dcterms:created>
  <dcterms:modified xsi:type="dcterms:W3CDTF">2024-07-02T13:01:00Z</dcterms:modified>
</cp:coreProperties>
</file>