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37" w:rsidRPr="00D03B37" w:rsidRDefault="00D03B37" w:rsidP="003C53E4">
      <w:pPr>
        <w:spacing w:before="73"/>
        <w:ind w:right="679"/>
        <w:jc w:val="center"/>
        <w:rPr>
          <w:b/>
          <w:sz w:val="26"/>
          <w:szCs w:val="26"/>
        </w:rPr>
      </w:pPr>
      <w:r w:rsidRPr="00D03B37">
        <w:rPr>
          <w:b/>
          <w:sz w:val="26"/>
          <w:szCs w:val="26"/>
        </w:rPr>
        <w:t>БЮЛЛЕТЕНЬ</w:t>
      </w:r>
    </w:p>
    <w:p w:rsidR="00D03B37" w:rsidRPr="00D03B37" w:rsidRDefault="00D03B37" w:rsidP="003C53E4">
      <w:pPr>
        <w:spacing w:before="45"/>
        <w:ind w:right="679"/>
        <w:jc w:val="center"/>
        <w:rPr>
          <w:sz w:val="26"/>
          <w:szCs w:val="26"/>
        </w:rPr>
      </w:pPr>
      <w:r w:rsidRPr="00D03B37">
        <w:rPr>
          <w:sz w:val="26"/>
          <w:szCs w:val="26"/>
        </w:rPr>
        <w:t xml:space="preserve">голосования по вопросам повестки заседания </w:t>
      </w:r>
      <w:r w:rsidR="00B66580">
        <w:rPr>
          <w:sz w:val="26"/>
          <w:szCs w:val="26"/>
        </w:rPr>
        <w:br/>
      </w:r>
      <w:r w:rsidRPr="00D03B37">
        <w:rPr>
          <w:sz w:val="26"/>
          <w:szCs w:val="26"/>
        </w:rPr>
        <w:t>Экспортного совета при Главе</w:t>
      </w:r>
      <w:r>
        <w:rPr>
          <w:sz w:val="26"/>
          <w:szCs w:val="26"/>
        </w:rPr>
        <w:t xml:space="preserve"> Чувашской Ре</w:t>
      </w:r>
      <w:r w:rsidRPr="00D03B37">
        <w:rPr>
          <w:sz w:val="26"/>
          <w:szCs w:val="26"/>
        </w:rPr>
        <w:t>спублики</w:t>
      </w:r>
      <w:r w:rsidRPr="00D03B37">
        <w:rPr>
          <w:spacing w:val="-2"/>
          <w:sz w:val="26"/>
          <w:szCs w:val="26"/>
        </w:rPr>
        <w:t xml:space="preserve"> </w:t>
      </w:r>
      <w:r w:rsidR="00B66580">
        <w:rPr>
          <w:spacing w:val="-2"/>
          <w:sz w:val="26"/>
          <w:szCs w:val="26"/>
        </w:rPr>
        <w:br/>
      </w:r>
      <w:r w:rsidRPr="00D03B37">
        <w:rPr>
          <w:sz w:val="26"/>
          <w:szCs w:val="26"/>
        </w:rPr>
        <w:t>путем</w:t>
      </w:r>
      <w:r w:rsidRPr="00D03B37">
        <w:rPr>
          <w:spacing w:val="-2"/>
          <w:sz w:val="26"/>
          <w:szCs w:val="26"/>
        </w:rPr>
        <w:t xml:space="preserve"> </w:t>
      </w:r>
      <w:r w:rsidRPr="00D03B37">
        <w:rPr>
          <w:sz w:val="26"/>
          <w:szCs w:val="26"/>
        </w:rPr>
        <w:t>заочного голосования</w:t>
      </w:r>
    </w:p>
    <w:p w:rsidR="00D03B37" w:rsidRPr="00D03B37" w:rsidRDefault="00D03B37" w:rsidP="00D03B37">
      <w:pPr>
        <w:pStyle w:val="a3"/>
        <w:spacing w:before="10"/>
        <w:rPr>
          <w:sz w:val="26"/>
          <w:szCs w:val="26"/>
        </w:rPr>
      </w:pPr>
    </w:p>
    <w:p w:rsidR="003C53E4" w:rsidRDefault="003C53E4" w:rsidP="00D03B37">
      <w:pPr>
        <w:rPr>
          <w:sz w:val="26"/>
          <w:szCs w:val="26"/>
          <w:u w:val="single"/>
        </w:rPr>
      </w:pPr>
    </w:p>
    <w:p w:rsidR="00D03B37" w:rsidRPr="00D03B37" w:rsidRDefault="00D03B37" w:rsidP="00D03B37">
      <w:pPr>
        <w:rPr>
          <w:sz w:val="26"/>
          <w:szCs w:val="26"/>
          <w:u w:val="single"/>
        </w:rPr>
      </w:pPr>
      <w:r w:rsidRPr="00D03B37">
        <w:rPr>
          <w:sz w:val="26"/>
          <w:szCs w:val="26"/>
          <w:u w:val="single"/>
        </w:rPr>
        <w:t>Повестка</w:t>
      </w:r>
      <w:r w:rsidRPr="00D03B37">
        <w:rPr>
          <w:spacing w:val="-5"/>
          <w:sz w:val="26"/>
          <w:szCs w:val="26"/>
          <w:u w:val="single"/>
        </w:rPr>
        <w:t xml:space="preserve"> </w:t>
      </w:r>
      <w:r w:rsidRPr="00D03B37">
        <w:rPr>
          <w:sz w:val="26"/>
          <w:szCs w:val="26"/>
          <w:u w:val="single"/>
        </w:rPr>
        <w:t>заседания:</w:t>
      </w:r>
    </w:p>
    <w:p w:rsidR="00D03B37" w:rsidRPr="00D03B37" w:rsidRDefault="00D03B37" w:rsidP="00D03B37">
      <w:pPr>
        <w:rPr>
          <w:sz w:val="26"/>
          <w:szCs w:val="26"/>
          <w:u w:val="single"/>
        </w:rPr>
      </w:pPr>
    </w:p>
    <w:p w:rsidR="003C53E4" w:rsidRPr="00587710" w:rsidRDefault="003C53E4" w:rsidP="00587710">
      <w:pPr>
        <w:widowControl/>
        <w:numPr>
          <w:ilvl w:val="0"/>
          <w:numId w:val="3"/>
        </w:numPr>
        <w:tabs>
          <w:tab w:val="left" w:pos="0"/>
          <w:tab w:val="left" w:pos="946"/>
        </w:tabs>
        <w:autoSpaceDE/>
        <w:autoSpaceDN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587710" w:rsidRPr="00587710">
        <w:rPr>
          <w:sz w:val="26"/>
          <w:szCs w:val="26"/>
          <w:lang w:eastAsia="ru-RU"/>
        </w:rPr>
        <w:t xml:space="preserve">О </w:t>
      </w:r>
      <w:r w:rsidR="00350304">
        <w:rPr>
          <w:sz w:val="26"/>
          <w:szCs w:val="26"/>
          <w:lang w:eastAsia="ru-RU"/>
        </w:rPr>
        <w:t xml:space="preserve">ходе исполнения региональных проектов Чувашской Республики «Системные меры </w:t>
      </w:r>
      <w:r w:rsidR="00350304" w:rsidRPr="00350304">
        <w:rPr>
          <w:sz w:val="26"/>
          <w:szCs w:val="26"/>
          <w:lang w:eastAsia="ru-RU"/>
        </w:rPr>
        <w:t>развития международной кооперации и экспорта</w:t>
      </w:r>
      <w:r w:rsidR="00350304">
        <w:rPr>
          <w:sz w:val="26"/>
          <w:szCs w:val="26"/>
          <w:lang w:eastAsia="ru-RU"/>
        </w:rPr>
        <w:t>», «Промышленный экспорт», «Экспорт продукции АПК»</w:t>
      </w:r>
      <w:r w:rsidR="00B12675">
        <w:rPr>
          <w:sz w:val="26"/>
          <w:szCs w:val="26"/>
          <w:lang w:eastAsia="ru-RU"/>
        </w:rPr>
        <w:t xml:space="preserve">, направленные на </w:t>
      </w:r>
      <w:r w:rsidR="00350304" w:rsidRPr="00350304">
        <w:rPr>
          <w:sz w:val="26"/>
          <w:szCs w:val="26"/>
          <w:lang w:eastAsia="ru-RU"/>
        </w:rPr>
        <w:t>реализаци</w:t>
      </w:r>
      <w:r w:rsidR="00B12675">
        <w:rPr>
          <w:sz w:val="26"/>
          <w:szCs w:val="26"/>
          <w:lang w:eastAsia="ru-RU"/>
        </w:rPr>
        <w:t>ю</w:t>
      </w:r>
      <w:r w:rsidR="00350304" w:rsidRPr="00350304">
        <w:rPr>
          <w:sz w:val="26"/>
          <w:szCs w:val="26"/>
          <w:lang w:eastAsia="ru-RU"/>
        </w:rPr>
        <w:t xml:space="preserve"> национального проекта «Международная кооперация и экспорт»</w:t>
      </w:r>
      <w:r w:rsidR="00350304">
        <w:rPr>
          <w:sz w:val="26"/>
          <w:szCs w:val="26"/>
          <w:lang w:eastAsia="ru-RU"/>
        </w:rPr>
        <w:t>.</w:t>
      </w:r>
    </w:p>
    <w:p w:rsidR="003C53E4" w:rsidRPr="00587710" w:rsidRDefault="003C53E4" w:rsidP="00587710">
      <w:pPr>
        <w:widowControl/>
        <w:numPr>
          <w:ilvl w:val="0"/>
          <w:numId w:val="3"/>
        </w:numPr>
        <w:tabs>
          <w:tab w:val="left" w:pos="0"/>
          <w:tab w:val="left" w:pos="946"/>
        </w:tabs>
        <w:autoSpaceDE/>
        <w:autoSpaceDN/>
        <w:ind w:left="0" w:firstLine="709"/>
        <w:jc w:val="both"/>
        <w:rPr>
          <w:sz w:val="26"/>
          <w:szCs w:val="26"/>
          <w:lang w:eastAsia="ru-RU"/>
        </w:rPr>
      </w:pPr>
      <w:r w:rsidRPr="00587710">
        <w:rPr>
          <w:sz w:val="26"/>
          <w:szCs w:val="26"/>
          <w:lang w:eastAsia="ru-RU"/>
        </w:rPr>
        <w:t xml:space="preserve"> </w:t>
      </w:r>
      <w:r w:rsidR="00587710" w:rsidRPr="00587710">
        <w:rPr>
          <w:sz w:val="26"/>
          <w:szCs w:val="26"/>
          <w:lang w:eastAsia="ru-RU"/>
        </w:rPr>
        <w:t>О предварительных итогах реализации Плана мероприятий по обеспечению международного присутствия Чувашской Республики на зарубежных рынках до 2025 года.</w:t>
      </w:r>
    </w:p>
    <w:p w:rsidR="00D03B37" w:rsidRPr="00D03B37" w:rsidRDefault="00D03B37" w:rsidP="00D03B37">
      <w:pPr>
        <w:pStyle w:val="a3"/>
        <w:spacing w:before="9"/>
        <w:rPr>
          <w:sz w:val="26"/>
          <w:szCs w:val="26"/>
        </w:rPr>
      </w:pPr>
    </w:p>
    <w:p w:rsidR="00D03B37" w:rsidRPr="00D03B37" w:rsidRDefault="00D03B37" w:rsidP="00D03B37">
      <w:pPr>
        <w:spacing w:line="276" w:lineRule="auto"/>
        <w:ind w:right="107" w:firstLine="709"/>
        <w:jc w:val="both"/>
        <w:rPr>
          <w:sz w:val="26"/>
          <w:szCs w:val="26"/>
        </w:rPr>
      </w:pPr>
      <w:r w:rsidRPr="00D03B37">
        <w:rPr>
          <w:sz w:val="26"/>
          <w:szCs w:val="26"/>
        </w:rPr>
        <w:t>Чтобы проголосовать, проставьте какой-либо знак (Х, V или другой) в квадрате</w:t>
      </w:r>
      <w:r w:rsidRPr="00D03B37">
        <w:rPr>
          <w:spacing w:val="-62"/>
          <w:sz w:val="26"/>
          <w:szCs w:val="26"/>
        </w:rPr>
        <w:t xml:space="preserve"> </w:t>
      </w:r>
      <w:r w:rsidR="00B66580">
        <w:rPr>
          <w:spacing w:val="-62"/>
          <w:sz w:val="26"/>
          <w:szCs w:val="26"/>
        </w:rPr>
        <w:t xml:space="preserve"> </w:t>
      </w:r>
      <w:r w:rsidRPr="00D03B37">
        <w:rPr>
          <w:sz w:val="26"/>
          <w:szCs w:val="26"/>
        </w:rPr>
        <w:t>напротив вашего ответа, а также личную подпись в конце бюллетеня. По каждому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вопросу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повестки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заседания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знак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должен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стоять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только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в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одном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квадрате.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При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отсутствии каких-либо знаков или при наличии знаков более чем в одном квадрате по</w:t>
      </w:r>
      <w:r w:rsidRPr="00D03B37">
        <w:rPr>
          <w:spacing w:val="-62"/>
          <w:sz w:val="26"/>
          <w:szCs w:val="26"/>
        </w:rPr>
        <w:t xml:space="preserve"> </w:t>
      </w:r>
      <w:r w:rsidRPr="00D03B37">
        <w:rPr>
          <w:sz w:val="26"/>
          <w:szCs w:val="26"/>
        </w:rPr>
        <w:t xml:space="preserve">каждому вопросу повестки заседания, член Экспортного совета при Главе </w:t>
      </w:r>
      <w:r w:rsidR="00B66580">
        <w:rPr>
          <w:sz w:val="26"/>
          <w:szCs w:val="26"/>
        </w:rPr>
        <w:t xml:space="preserve">Чувашской </w:t>
      </w:r>
      <w:r w:rsidRPr="00D03B37">
        <w:rPr>
          <w:sz w:val="26"/>
          <w:szCs w:val="26"/>
        </w:rPr>
        <w:t>Республики</w:t>
      </w:r>
      <w:r w:rsidR="00B66580">
        <w:rPr>
          <w:spacing w:val="-62"/>
          <w:sz w:val="26"/>
          <w:szCs w:val="26"/>
        </w:rPr>
        <w:t xml:space="preserve">       </w:t>
      </w:r>
      <w:r w:rsidRPr="00D03B37">
        <w:rPr>
          <w:sz w:val="26"/>
          <w:szCs w:val="26"/>
        </w:rPr>
        <w:t>считается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не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проголосовавшим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по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соответствующему</w:t>
      </w:r>
      <w:r w:rsidRPr="00D03B37">
        <w:rPr>
          <w:spacing w:val="1"/>
          <w:sz w:val="26"/>
          <w:szCs w:val="26"/>
        </w:rPr>
        <w:t xml:space="preserve"> </w:t>
      </w:r>
      <w:r w:rsidR="00B66580">
        <w:rPr>
          <w:sz w:val="26"/>
          <w:szCs w:val="26"/>
        </w:rPr>
        <w:t>вопросу. П</w:t>
      </w:r>
      <w:r w:rsidRPr="00D03B37">
        <w:rPr>
          <w:sz w:val="26"/>
          <w:szCs w:val="26"/>
        </w:rPr>
        <w:t>ри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отсутствии в бюллетене личной подписи бюллетень считается недействительным, а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 xml:space="preserve">член Экспортного совета при Главе </w:t>
      </w:r>
      <w:r w:rsidR="00B66580" w:rsidRPr="00B66580">
        <w:rPr>
          <w:sz w:val="26"/>
          <w:szCs w:val="26"/>
        </w:rPr>
        <w:t xml:space="preserve">Чувашской </w:t>
      </w:r>
      <w:r w:rsidRPr="00D03B37">
        <w:rPr>
          <w:sz w:val="26"/>
          <w:szCs w:val="26"/>
        </w:rPr>
        <w:t>Республики считается не принявшим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участие</w:t>
      </w:r>
      <w:r w:rsidRPr="00D03B37">
        <w:rPr>
          <w:spacing w:val="-2"/>
          <w:sz w:val="26"/>
          <w:szCs w:val="26"/>
        </w:rPr>
        <w:t xml:space="preserve"> </w:t>
      </w:r>
      <w:r w:rsidRPr="00D03B37">
        <w:rPr>
          <w:sz w:val="26"/>
          <w:szCs w:val="26"/>
        </w:rPr>
        <w:t>в</w:t>
      </w:r>
      <w:r w:rsidRPr="00D03B37">
        <w:rPr>
          <w:spacing w:val="-3"/>
          <w:sz w:val="26"/>
          <w:szCs w:val="26"/>
        </w:rPr>
        <w:t xml:space="preserve"> </w:t>
      </w:r>
      <w:r w:rsidRPr="00D03B37">
        <w:rPr>
          <w:sz w:val="26"/>
          <w:szCs w:val="26"/>
        </w:rPr>
        <w:t>заочном</w:t>
      </w:r>
      <w:r w:rsidRPr="00D03B37">
        <w:rPr>
          <w:spacing w:val="-2"/>
          <w:sz w:val="26"/>
          <w:szCs w:val="26"/>
        </w:rPr>
        <w:t xml:space="preserve"> </w:t>
      </w:r>
      <w:r w:rsidRPr="00D03B37">
        <w:rPr>
          <w:sz w:val="26"/>
          <w:szCs w:val="26"/>
        </w:rPr>
        <w:t>голосовании.</w:t>
      </w:r>
    </w:p>
    <w:p w:rsidR="00D03B37" w:rsidRPr="00D03B37" w:rsidRDefault="00D03B37" w:rsidP="00D03B37">
      <w:pPr>
        <w:pStyle w:val="a3"/>
        <w:spacing w:before="10"/>
        <w:rPr>
          <w:sz w:val="26"/>
          <w:szCs w:val="26"/>
        </w:rPr>
      </w:pPr>
    </w:p>
    <w:p w:rsidR="00350304" w:rsidRPr="00350304" w:rsidRDefault="00A2538D" w:rsidP="00B1267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426"/>
        </w:tabs>
        <w:spacing w:line="276" w:lineRule="auto"/>
        <w:ind w:left="0" w:right="107" w:firstLine="709"/>
        <w:jc w:val="both"/>
        <w:rPr>
          <w:sz w:val="26"/>
          <w:szCs w:val="26"/>
          <w:lang w:bidi="ru-RU"/>
        </w:rPr>
      </w:pPr>
      <w:r w:rsidRPr="00350304">
        <w:rPr>
          <w:sz w:val="26"/>
          <w:szCs w:val="26"/>
        </w:rPr>
        <w:t>Одобрить</w:t>
      </w:r>
      <w:r w:rsidR="00587710" w:rsidRPr="00350304">
        <w:rPr>
          <w:sz w:val="26"/>
          <w:szCs w:val="26"/>
        </w:rPr>
        <w:t xml:space="preserve"> </w:t>
      </w:r>
      <w:r w:rsidR="00350304" w:rsidRPr="00350304">
        <w:rPr>
          <w:sz w:val="26"/>
          <w:szCs w:val="26"/>
        </w:rPr>
        <w:t xml:space="preserve">сводный </w:t>
      </w:r>
      <w:r w:rsidR="00587710" w:rsidRPr="00350304">
        <w:rPr>
          <w:sz w:val="26"/>
          <w:szCs w:val="26"/>
        </w:rPr>
        <w:t>отчет</w:t>
      </w:r>
      <w:r w:rsidR="00587710" w:rsidRPr="00350304">
        <w:t xml:space="preserve"> </w:t>
      </w:r>
      <w:r w:rsidR="00587710" w:rsidRPr="00350304">
        <w:rPr>
          <w:sz w:val="26"/>
          <w:szCs w:val="26"/>
        </w:rPr>
        <w:t>о</w:t>
      </w:r>
      <w:r w:rsidR="008C0876">
        <w:rPr>
          <w:sz w:val="26"/>
          <w:szCs w:val="26"/>
        </w:rPr>
        <w:t>б исполнении</w:t>
      </w:r>
      <w:r w:rsidR="00350304" w:rsidRPr="00350304">
        <w:rPr>
          <w:sz w:val="26"/>
          <w:szCs w:val="26"/>
          <w:lang w:bidi="ru-RU"/>
        </w:rPr>
        <w:t xml:space="preserve"> региональн</w:t>
      </w:r>
      <w:r w:rsidR="00350304">
        <w:rPr>
          <w:sz w:val="26"/>
          <w:szCs w:val="26"/>
          <w:lang w:bidi="ru-RU"/>
        </w:rPr>
        <w:t>ых</w:t>
      </w:r>
      <w:r w:rsidR="00350304" w:rsidRPr="00350304">
        <w:rPr>
          <w:sz w:val="26"/>
          <w:szCs w:val="26"/>
          <w:lang w:bidi="ru-RU"/>
        </w:rPr>
        <w:t xml:space="preserve"> проект</w:t>
      </w:r>
      <w:r w:rsidR="00350304">
        <w:rPr>
          <w:sz w:val="26"/>
          <w:szCs w:val="26"/>
          <w:lang w:bidi="ru-RU"/>
        </w:rPr>
        <w:t>ов</w:t>
      </w:r>
      <w:r w:rsidR="00350304" w:rsidRPr="00350304">
        <w:rPr>
          <w:sz w:val="26"/>
          <w:szCs w:val="26"/>
          <w:lang w:bidi="ru-RU"/>
        </w:rPr>
        <w:t xml:space="preserve"> Чувашской Республики «Системные меры развития международной кооперации и экспорта»</w:t>
      </w:r>
      <w:r w:rsidR="00350304" w:rsidRPr="00350304">
        <w:rPr>
          <w:sz w:val="26"/>
          <w:szCs w:val="26"/>
          <w:lang w:eastAsia="ru-RU"/>
        </w:rPr>
        <w:t xml:space="preserve"> </w:t>
      </w:r>
      <w:r w:rsidR="00350304" w:rsidRPr="00350304">
        <w:rPr>
          <w:sz w:val="26"/>
          <w:szCs w:val="26"/>
          <w:lang w:bidi="ru-RU"/>
        </w:rPr>
        <w:t>«Промышленный экспорт», «Экспорт продукции АПК»</w:t>
      </w:r>
      <w:r w:rsidR="00B12675">
        <w:rPr>
          <w:sz w:val="26"/>
          <w:szCs w:val="26"/>
          <w:lang w:bidi="ru-RU"/>
        </w:rPr>
        <w:t xml:space="preserve">, </w:t>
      </w:r>
      <w:r w:rsidR="00B12675" w:rsidRPr="00B12675">
        <w:rPr>
          <w:sz w:val="26"/>
          <w:szCs w:val="26"/>
          <w:lang w:bidi="ru-RU"/>
        </w:rPr>
        <w:t>направленные на</w:t>
      </w:r>
      <w:r w:rsidR="00B12675">
        <w:rPr>
          <w:sz w:val="26"/>
          <w:szCs w:val="26"/>
          <w:lang w:eastAsia="ru-RU"/>
        </w:rPr>
        <w:t xml:space="preserve"> </w:t>
      </w:r>
      <w:r w:rsidR="00350304" w:rsidRPr="00350304">
        <w:rPr>
          <w:sz w:val="26"/>
          <w:szCs w:val="26"/>
          <w:lang w:eastAsia="ru-RU"/>
        </w:rPr>
        <w:t>реализаци</w:t>
      </w:r>
      <w:r w:rsidR="00B12675">
        <w:rPr>
          <w:sz w:val="26"/>
          <w:szCs w:val="26"/>
          <w:lang w:eastAsia="ru-RU"/>
        </w:rPr>
        <w:t>ю</w:t>
      </w:r>
      <w:r w:rsidR="00350304" w:rsidRPr="00350304">
        <w:rPr>
          <w:sz w:val="26"/>
          <w:szCs w:val="26"/>
          <w:lang w:eastAsia="ru-RU"/>
        </w:rPr>
        <w:t xml:space="preserve"> национального проекта «Международная кооперация и экспорт»</w:t>
      </w:r>
      <w:r w:rsidR="00350304">
        <w:rPr>
          <w:sz w:val="26"/>
          <w:szCs w:val="26"/>
          <w:lang w:eastAsia="ru-RU"/>
        </w:rPr>
        <w:t>.</w:t>
      </w:r>
    </w:p>
    <w:p w:rsidR="00350304" w:rsidRDefault="00350304" w:rsidP="00D03B37">
      <w:pPr>
        <w:tabs>
          <w:tab w:val="left" w:pos="2841"/>
          <w:tab w:val="left" w:pos="4965"/>
        </w:tabs>
        <w:ind w:left="709"/>
        <w:rPr>
          <w:w w:val="105"/>
          <w:sz w:val="26"/>
          <w:szCs w:val="26"/>
        </w:rPr>
      </w:pPr>
    </w:p>
    <w:p w:rsidR="00D03B37" w:rsidRPr="00D03B37" w:rsidRDefault="00587710" w:rsidP="00D03B37">
      <w:pPr>
        <w:tabs>
          <w:tab w:val="left" w:pos="2841"/>
          <w:tab w:val="left" w:pos="4965"/>
        </w:tabs>
        <w:ind w:left="709"/>
        <w:rPr>
          <w:sz w:val="26"/>
          <w:szCs w:val="26"/>
        </w:rPr>
      </w:pPr>
      <w:r>
        <w:rPr>
          <w:w w:val="105"/>
          <w:sz w:val="26"/>
          <w:szCs w:val="26"/>
        </w:rPr>
        <w:t>За</w:t>
      </w:r>
      <w:proofErr w:type="gramStart"/>
      <w:r w:rsidR="00D03B37" w:rsidRPr="00D03B37">
        <w:rPr>
          <w:spacing w:val="-20"/>
          <w:w w:val="120"/>
          <w:sz w:val="26"/>
          <w:szCs w:val="26"/>
        </w:rPr>
        <w:t xml:space="preserve"> </w:t>
      </w:r>
      <w:r w:rsidR="00D03B37" w:rsidRPr="00D03B37">
        <w:rPr>
          <w:w w:val="210"/>
          <w:sz w:val="26"/>
          <w:szCs w:val="26"/>
        </w:rPr>
        <w:t></w:t>
      </w:r>
      <w:r w:rsidR="00D03B37" w:rsidRPr="00D03B37">
        <w:rPr>
          <w:w w:val="210"/>
          <w:sz w:val="26"/>
          <w:szCs w:val="26"/>
        </w:rPr>
        <w:tab/>
      </w:r>
      <w:r w:rsidR="00D03B37">
        <w:rPr>
          <w:w w:val="210"/>
          <w:sz w:val="26"/>
          <w:szCs w:val="26"/>
        </w:rPr>
        <w:t xml:space="preserve">  </w:t>
      </w:r>
      <w:r>
        <w:rPr>
          <w:w w:val="105"/>
          <w:sz w:val="26"/>
          <w:szCs w:val="26"/>
        </w:rPr>
        <w:t>П</w:t>
      </w:r>
      <w:proofErr w:type="gramEnd"/>
      <w:r>
        <w:rPr>
          <w:w w:val="105"/>
          <w:sz w:val="26"/>
          <w:szCs w:val="26"/>
        </w:rPr>
        <w:t>ротив</w:t>
      </w:r>
      <w:r w:rsidR="00D03B37" w:rsidRPr="00D03B37">
        <w:rPr>
          <w:spacing w:val="-17"/>
          <w:w w:val="115"/>
          <w:sz w:val="26"/>
          <w:szCs w:val="26"/>
        </w:rPr>
        <w:t xml:space="preserve"> </w:t>
      </w:r>
      <w:r w:rsidR="000D72D0" w:rsidRPr="00D03B37">
        <w:rPr>
          <w:w w:val="185"/>
          <w:sz w:val="26"/>
          <w:szCs w:val="26"/>
        </w:rPr>
        <w:t></w:t>
      </w:r>
      <w:r w:rsidR="00D03B37" w:rsidRPr="00D03B37">
        <w:rPr>
          <w:w w:val="115"/>
          <w:sz w:val="26"/>
          <w:szCs w:val="26"/>
        </w:rPr>
        <w:tab/>
      </w:r>
      <w:r w:rsidR="00D03B37">
        <w:rPr>
          <w:w w:val="115"/>
          <w:sz w:val="26"/>
          <w:szCs w:val="26"/>
        </w:rPr>
        <w:t xml:space="preserve">   </w:t>
      </w:r>
      <w:r w:rsidR="00D03B37" w:rsidRPr="00D03B37">
        <w:rPr>
          <w:w w:val="105"/>
          <w:sz w:val="26"/>
          <w:szCs w:val="26"/>
        </w:rPr>
        <w:t>Воздержался</w:t>
      </w:r>
      <w:r w:rsidR="00D03B37" w:rsidRPr="00D03B37">
        <w:rPr>
          <w:spacing w:val="12"/>
          <w:w w:val="105"/>
          <w:sz w:val="26"/>
          <w:szCs w:val="26"/>
        </w:rPr>
        <w:t xml:space="preserve"> </w:t>
      </w:r>
      <w:r w:rsidR="000D72D0" w:rsidRPr="00D03B37">
        <w:rPr>
          <w:w w:val="185"/>
          <w:sz w:val="26"/>
          <w:szCs w:val="26"/>
        </w:rPr>
        <w:t></w:t>
      </w:r>
    </w:p>
    <w:p w:rsidR="00D03B37" w:rsidRDefault="00D03B37" w:rsidP="00D03B37">
      <w:pPr>
        <w:pStyle w:val="a3"/>
        <w:spacing w:before="11"/>
        <w:rPr>
          <w:sz w:val="26"/>
          <w:szCs w:val="26"/>
        </w:rPr>
      </w:pPr>
    </w:p>
    <w:p w:rsidR="003C53E4" w:rsidRDefault="003C53E4" w:rsidP="00EF0DAB">
      <w:pPr>
        <w:pStyle w:val="a3"/>
        <w:tabs>
          <w:tab w:val="left" w:pos="993"/>
        </w:tabs>
        <w:spacing w:before="11"/>
        <w:ind w:firstLine="709"/>
        <w:jc w:val="both"/>
        <w:rPr>
          <w:sz w:val="26"/>
          <w:szCs w:val="26"/>
        </w:rPr>
      </w:pPr>
      <w:r w:rsidRPr="003C53E4">
        <w:rPr>
          <w:sz w:val="26"/>
          <w:szCs w:val="26"/>
        </w:rPr>
        <w:t>2.</w:t>
      </w:r>
      <w:r w:rsidRPr="003C53E4">
        <w:rPr>
          <w:sz w:val="26"/>
          <w:szCs w:val="26"/>
        </w:rPr>
        <w:tab/>
        <w:t xml:space="preserve"> </w:t>
      </w:r>
      <w:r w:rsidR="00587710">
        <w:rPr>
          <w:sz w:val="26"/>
          <w:szCs w:val="26"/>
        </w:rPr>
        <w:t>Одобрить о</w:t>
      </w:r>
      <w:r w:rsidR="00587710" w:rsidRPr="00587710">
        <w:rPr>
          <w:sz w:val="26"/>
          <w:szCs w:val="26"/>
        </w:rPr>
        <w:t>тчет о предварительных итогах реализации Плана мероприятий по обеспечению международного присутствия Чувашской Республики на зарубежных рынках до 2025 года</w:t>
      </w:r>
      <w:r w:rsidR="00587710">
        <w:rPr>
          <w:sz w:val="26"/>
          <w:szCs w:val="26"/>
        </w:rPr>
        <w:t>.</w:t>
      </w:r>
    </w:p>
    <w:p w:rsidR="003C53E4" w:rsidRDefault="003C53E4" w:rsidP="00D03B37">
      <w:pPr>
        <w:pStyle w:val="a3"/>
        <w:spacing w:before="11"/>
        <w:rPr>
          <w:sz w:val="26"/>
          <w:szCs w:val="26"/>
        </w:rPr>
      </w:pPr>
    </w:p>
    <w:p w:rsidR="003C53E4" w:rsidRPr="00D03B37" w:rsidRDefault="00587710" w:rsidP="003C53E4">
      <w:pPr>
        <w:tabs>
          <w:tab w:val="left" w:pos="2841"/>
          <w:tab w:val="left" w:pos="4965"/>
        </w:tabs>
        <w:ind w:left="709"/>
        <w:rPr>
          <w:sz w:val="26"/>
          <w:szCs w:val="26"/>
        </w:rPr>
      </w:pPr>
      <w:r>
        <w:rPr>
          <w:w w:val="105"/>
          <w:sz w:val="26"/>
          <w:szCs w:val="26"/>
        </w:rPr>
        <w:t>За</w:t>
      </w:r>
      <w:proofErr w:type="gramStart"/>
      <w:r w:rsidR="003C53E4" w:rsidRPr="00D03B37">
        <w:rPr>
          <w:spacing w:val="-20"/>
          <w:w w:val="120"/>
          <w:sz w:val="26"/>
          <w:szCs w:val="26"/>
        </w:rPr>
        <w:t xml:space="preserve"> </w:t>
      </w:r>
      <w:r w:rsidR="003C53E4" w:rsidRPr="00D03B37">
        <w:rPr>
          <w:w w:val="210"/>
          <w:sz w:val="26"/>
          <w:szCs w:val="26"/>
        </w:rPr>
        <w:t></w:t>
      </w:r>
      <w:r w:rsidR="003C53E4" w:rsidRPr="00D03B37">
        <w:rPr>
          <w:w w:val="210"/>
          <w:sz w:val="26"/>
          <w:szCs w:val="26"/>
        </w:rPr>
        <w:tab/>
      </w:r>
      <w:r w:rsidR="003C53E4">
        <w:rPr>
          <w:w w:val="210"/>
          <w:sz w:val="26"/>
          <w:szCs w:val="26"/>
        </w:rPr>
        <w:t xml:space="preserve">  </w:t>
      </w:r>
      <w:r>
        <w:rPr>
          <w:w w:val="105"/>
          <w:sz w:val="26"/>
          <w:szCs w:val="26"/>
        </w:rPr>
        <w:t>П</w:t>
      </w:r>
      <w:proofErr w:type="gramEnd"/>
      <w:r>
        <w:rPr>
          <w:w w:val="105"/>
          <w:sz w:val="26"/>
          <w:szCs w:val="26"/>
        </w:rPr>
        <w:t>ротив</w:t>
      </w:r>
      <w:r w:rsidR="003C53E4" w:rsidRPr="00D03B37">
        <w:rPr>
          <w:spacing w:val="-17"/>
          <w:w w:val="115"/>
          <w:sz w:val="26"/>
          <w:szCs w:val="26"/>
        </w:rPr>
        <w:t xml:space="preserve"> </w:t>
      </w:r>
      <w:r w:rsidR="003C53E4" w:rsidRPr="00D03B37">
        <w:rPr>
          <w:w w:val="185"/>
          <w:sz w:val="26"/>
          <w:szCs w:val="26"/>
        </w:rPr>
        <w:t></w:t>
      </w:r>
      <w:r w:rsidR="003C53E4" w:rsidRPr="00D03B37">
        <w:rPr>
          <w:w w:val="115"/>
          <w:sz w:val="26"/>
          <w:szCs w:val="26"/>
        </w:rPr>
        <w:tab/>
      </w:r>
      <w:r w:rsidR="003C53E4">
        <w:rPr>
          <w:w w:val="115"/>
          <w:sz w:val="26"/>
          <w:szCs w:val="26"/>
        </w:rPr>
        <w:t xml:space="preserve">   </w:t>
      </w:r>
      <w:r w:rsidR="003C53E4" w:rsidRPr="00D03B37">
        <w:rPr>
          <w:w w:val="105"/>
          <w:sz w:val="26"/>
          <w:szCs w:val="26"/>
        </w:rPr>
        <w:t>Воздержался</w:t>
      </w:r>
      <w:r w:rsidR="003C53E4" w:rsidRPr="00D03B37">
        <w:rPr>
          <w:spacing w:val="12"/>
          <w:w w:val="105"/>
          <w:sz w:val="26"/>
          <w:szCs w:val="26"/>
        </w:rPr>
        <w:t xml:space="preserve"> </w:t>
      </w:r>
      <w:r w:rsidR="003C53E4" w:rsidRPr="00D03B37">
        <w:rPr>
          <w:w w:val="185"/>
          <w:sz w:val="26"/>
          <w:szCs w:val="26"/>
        </w:rPr>
        <w:t></w:t>
      </w:r>
    </w:p>
    <w:p w:rsidR="003C53E4" w:rsidRDefault="003C53E4" w:rsidP="00D03B37">
      <w:pPr>
        <w:pStyle w:val="a3"/>
        <w:spacing w:before="11"/>
        <w:rPr>
          <w:sz w:val="26"/>
          <w:szCs w:val="26"/>
        </w:rPr>
      </w:pPr>
    </w:p>
    <w:p w:rsidR="003C53E4" w:rsidRDefault="003C53E4" w:rsidP="00D03B37">
      <w:pPr>
        <w:pStyle w:val="a3"/>
        <w:spacing w:before="11"/>
        <w:rPr>
          <w:sz w:val="26"/>
          <w:szCs w:val="26"/>
        </w:rPr>
      </w:pPr>
    </w:p>
    <w:p w:rsidR="00D03B37" w:rsidRPr="00D03B37" w:rsidRDefault="00D03B37" w:rsidP="00D03B37">
      <w:pPr>
        <w:spacing w:before="237"/>
        <w:rPr>
          <w:sz w:val="26"/>
          <w:szCs w:val="26"/>
        </w:rPr>
      </w:pPr>
      <w:r w:rsidRPr="00D03B37">
        <w:rPr>
          <w:sz w:val="26"/>
          <w:szCs w:val="26"/>
        </w:rPr>
        <w:t>Член</w:t>
      </w:r>
      <w:r w:rsidRPr="00D03B37">
        <w:rPr>
          <w:spacing w:val="-4"/>
          <w:sz w:val="26"/>
          <w:szCs w:val="26"/>
        </w:rPr>
        <w:t xml:space="preserve"> </w:t>
      </w:r>
      <w:r w:rsidRPr="00D03B37">
        <w:rPr>
          <w:sz w:val="26"/>
          <w:szCs w:val="26"/>
        </w:rPr>
        <w:t>Экспортного</w:t>
      </w:r>
      <w:r w:rsidRPr="00D03B37">
        <w:rPr>
          <w:spacing w:val="-3"/>
          <w:sz w:val="26"/>
          <w:szCs w:val="26"/>
        </w:rPr>
        <w:t xml:space="preserve"> </w:t>
      </w:r>
      <w:r w:rsidRPr="00D03B37">
        <w:rPr>
          <w:sz w:val="26"/>
          <w:szCs w:val="26"/>
        </w:rPr>
        <w:t>совета</w:t>
      </w:r>
    </w:p>
    <w:p w:rsidR="00D03B37" w:rsidRPr="00D03B37" w:rsidRDefault="00D03B37" w:rsidP="00D03B37">
      <w:pPr>
        <w:tabs>
          <w:tab w:val="left" w:pos="3907"/>
          <w:tab w:val="left" w:pos="6237"/>
          <w:tab w:val="left" w:pos="6663"/>
          <w:tab w:val="left" w:pos="9498"/>
        </w:tabs>
        <w:rPr>
          <w:sz w:val="26"/>
          <w:szCs w:val="26"/>
        </w:rPr>
      </w:pPr>
      <w:r w:rsidRPr="00D03B37">
        <w:rPr>
          <w:sz w:val="26"/>
          <w:szCs w:val="26"/>
        </w:rPr>
        <w:t>при</w:t>
      </w:r>
      <w:r w:rsidRPr="00D03B37">
        <w:rPr>
          <w:spacing w:val="-5"/>
          <w:sz w:val="26"/>
          <w:szCs w:val="26"/>
        </w:rPr>
        <w:t xml:space="preserve"> </w:t>
      </w:r>
      <w:r w:rsidRPr="00D03B37">
        <w:rPr>
          <w:sz w:val="26"/>
          <w:szCs w:val="26"/>
        </w:rPr>
        <w:t>Главе</w:t>
      </w:r>
      <w:r w:rsidRPr="00D03B37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Чувашской </w:t>
      </w:r>
      <w:r w:rsidRPr="00D03B37">
        <w:rPr>
          <w:sz w:val="26"/>
          <w:szCs w:val="26"/>
        </w:rPr>
        <w:t>Республики</w:t>
      </w:r>
      <w:r w:rsidRPr="00D03B37">
        <w:rPr>
          <w:sz w:val="26"/>
          <w:szCs w:val="26"/>
        </w:rPr>
        <w:tab/>
      </w:r>
      <w:r w:rsidRPr="00D03B37">
        <w:rPr>
          <w:sz w:val="26"/>
          <w:szCs w:val="26"/>
          <w:u w:val="single"/>
        </w:rPr>
        <w:tab/>
      </w:r>
      <w:r w:rsidRPr="00D03B37">
        <w:rPr>
          <w:sz w:val="26"/>
          <w:szCs w:val="26"/>
        </w:rPr>
        <w:tab/>
      </w:r>
      <w:r w:rsidRPr="00D03B37">
        <w:rPr>
          <w:sz w:val="26"/>
          <w:szCs w:val="26"/>
          <w:u w:val="single"/>
        </w:rPr>
        <w:t xml:space="preserve"> </w:t>
      </w:r>
      <w:r w:rsidRPr="00D03B37">
        <w:rPr>
          <w:sz w:val="26"/>
          <w:szCs w:val="26"/>
          <w:u w:val="single"/>
        </w:rPr>
        <w:tab/>
      </w:r>
    </w:p>
    <w:p w:rsidR="00D03B37" w:rsidRPr="00D03B37" w:rsidRDefault="00D03B37" w:rsidP="00D03B37">
      <w:pPr>
        <w:tabs>
          <w:tab w:val="left" w:pos="77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(подпись)                </w:t>
      </w:r>
      <w:r w:rsidRPr="00D03B37">
        <w:rPr>
          <w:sz w:val="26"/>
          <w:szCs w:val="26"/>
        </w:rPr>
        <w:t>(расшифровка</w:t>
      </w:r>
      <w:r w:rsidRPr="00D03B37">
        <w:rPr>
          <w:spacing w:val="-4"/>
          <w:sz w:val="26"/>
          <w:szCs w:val="26"/>
        </w:rPr>
        <w:t xml:space="preserve"> </w:t>
      </w:r>
      <w:r w:rsidRPr="00D03B37">
        <w:rPr>
          <w:sz w:val="26"/>
          <w:szCs w:val="26"/>
        </w:rPr>
        <w:t>подписи)</w:t>
      </w:r>
    </w:p>
    <w:p w:rsidR="003C53E4" w:rsidRDefault="003C53E4" w:rsidP="00D03B37">
      <w:pPr>
        <w:pStyle w:val="a3"/>
        <w:rPr>
          <w:sz w:val="26"/>
          <w:szCs w:val="26"/>
        </w:rPr>
      </w:pPr>
    </w:p>
    <w:p w:rsidR="00AA1A72" w:rsidRPr="00D03B37" w:rsidRDefault="00D03B37" w:rsidP="00D03B37">
      <w:pPr>
        <w:spacing w:before="92" w:line="276" w:lineRule="auto"/>
        <w:ind w:right="107"/>
        <w:jc w:val="both"/>
        <w:rPr>
          <w:sz w:val="24"/>
          <w:szCs w:val="26"/>
        </w:rPr>
      </w:pPr>
      <w:r w:rsidRPr="00D03B37">
        <w:rPr>
          <w:i/>
          <w:sz w:val="20"/>
          <w:szCs w:val="26"/>
        </w:rPr>
        <w:t>*Принявшими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участие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в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заседании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Экспортного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совета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при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Главе</w:t>
      </w:r>
      <w:r w:rsidRPr="00D03B37">
        <w:rPr>
          <w:i/>
          <w:spacing w:val="1"/>
          <w:sz w:val="20"/>
          <w:szCs w:val="26"/>
        </w:rPr>
        <w:t xml:space="preserve"> Чувашской </w:t>
      </w:r>
      <w:r w:rsidRPr="00D03B37">
        <w:rPr>
          <w:i/>
          <w:sz w:val="20"/>
          <w:szCs w:val="26"/>
        </w:rPr>
        <w:t>Республики,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проводимого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путем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заочного</w:t>
      </w:r>
      <w:r w:rsidRPr="00D03B37">
        <w:rPr>
          <w:i/>
          <w:spacing w:val="-42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голосования,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считаются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члены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Экспортного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совета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при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Главе</w:t>
      </w:r>
      <w:r w:rsidRPr="00D03B37">
        <w:rPr>
          <w:i/>
          <w:spacing w:val="1"/>
          <w:sz w:val="20"/>
          <w:szCs w:val="26"/>
        </w:rPr>
        <w:t xml:space="preserve"> Чувашской Рес</w:t>
      </w:r>
      <w:r w:rsidRPr="00D03B37">
        <w:rPr>
          <w:i/>
          <w:sz w:val="20"/>
          <w:szCs w:val="26"/>
        </w:rPr>
        <w:t>публики</w:t>
      </w:r>
      <w:r w:rsidR="003C53E4">
        <w:rPr>
          <w:i/>
          <w:sz w:val="20"/>
          <w:szCs w:val="26"/>
        </w:rPr>
        <w:t xml:space="preserve"> – компании-экспортеры Чувашской Республики</w:t>
      </w:r>
      <w:r w:rsidRPr="00D03B37">
        <w:rPr>
          <w:i/>
          <w:sz w:val="20"/>
          <w:szCs w:val="26"/>
        </w:rPr>
        <w:t>,</w:t>
      </w:r>
      <w:r w:rsidRPr="00D03B37">
        <w:rPr>
          <w:i/>
          <w:spacing w:val="1"/>
          <w:sz w:val="20"/>
          <w:szCs w:val="26"/>
        </w:rPr>
        <w:t xml:space="preserve"> </w:t>
      </w:r>
      <w:proofErr w:type="gramStart"/>
      <w:r w:rsidRPr="00D03B37">
        <w:rPr>
          <w:i/>
          <w:sz w:val="20"/>
          <w:szCs w:val="26"/>
        </w:rPr>
        <w:t>оригиналы</w:t>
      </w:r>
      <w:proofErr w:type="gramEnd"/>
      <w:r w:rsidRPr="00D03B37">
        <w:rPr>
          <w:i/>
          <w:sz w:val="20"/>
          <w:szCs w:val="26"/>
        </w:rPr>
        <w:t>/сканы оригиналов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бюллетеней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которых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 xml:space="preserve">представлены секретарю Экспортного совета при Главе Чувашской Республики в Минэкономразвития Чувашии </w:t>
      </w:r>
      <w:r w:rsidRPr="00D03B37">
        <w:rPr>
          <w:i/>
          <w:spacing w:val="-2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по</w:t>
      </w:r>
      <w:r w:rsidRPr="00D03B37">
        <w:rPr>
          <w:i/>
          <w:spacing w:val="-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адресу г.</w:t>
      </w:r>
      <w:r w:rsidRPr="00D03B37">
        <w:rPr>
          <w:i/>
          <w:spacing w:val="-2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Чебоксары,</w:t>
      </w:r>
      <w:r w:rsidRPr="00D03B37">
        <w:rPr>
          <w:i/>
          <w:spacing w:val="-2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Президентский бульвар,</w:t>
      </w:r>
      <w:r w:rsidRPr="00D03B37">
        <w:rPr>
          <w:i/>
          <w:spacing w:val="-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 xml:space="preserve">д.10, </w:t>
      </w:r>
      <w:r w:rsidRPr="00D03B37">
        <w:rPr>
          <w:b/>
          <w:i/>
          <w:sz w:val="20"/>
          <w:szCs w:val="26"/>
        </w:rPr>
        <w:t>в</w:t>
      </w:r>
      <w:r w:rsidRPr="00D03B37">
        <w:rPr>
          <w:b/>
          <w:i/>
          <w:spacing w:val="-1"/>
          <w:sz w:val="20"/>
          <w:szCs w:val="26"/>
        </w:rPr>
        <w:t xml:space="preserve"> </w:t>
      </w:r>
      <w:r w:rsidRPr="00D03B37">
        <w:rPr>
          <w:b/>
          <w:i/>
          <w:sz w:val="20"/>
          <w:szCs w:val="26"/>
        </w:rPr>
        <w:t>срок</w:t>
      </w:r>
      <w:r w:rsidRPr="00D03B37">
        <w:rPr>
          <w:b/>
          <w:i/>
          <w:spacing w:val="-1"/>
          <w:sz w:val="20"/>
          <w:szCs w:val="26"/>
        </w:rPr>
        <w:t xml:space="preserve"> </w:t>
      </w:r>
      <w:r w:rsidRPr="00D03B37">
        <w:rPr>
          <w:b/>
          <w:i/>
          <w:sz w:val="20"/>
          <w:szCs w:val="26"/>
        </w:rPr>
        <w:t>до</w:t>
      </w:r>
      <w:r w:rsidRPr="00D03B37">
        <w:rPr>
          <w:b/>
          <w:i/>
          <w:spacing w:val="-2"/>
          <w:sz w:val="20"/>
          <w:szCs w:val="26"/>
        </w:rPr>
        <w:t xml:space="preserve"> </w:t>
      </w:r>
      <w:r w:rsidR="00522378">
        <w:rPr>
          <w:b/>
          <w:i/>
          <w:spacing w:val="-2"/>
          <w:sz w:val="20"/>
          <w:szCs w:val="26"/>
        </w:rPr>
        <w:t>18</w:t>
      </w:r>
      <w:bookmarkStart w:id="0" w:name="_GoBack"/>
      <w:bookmarkEnd w:id="0"/>
      <w:r w:rsidR="00587710">
        <w:rPr>
          <w:b/>
          <w:i/>
          <w:spacing w:val="-2"/>
          <w:sz w:val="20"/>
          <w:szCs w:val="26"/>
        </w:rPr>
        <w:t xml:space="preserve"> </w:t>
      </w:r>
      <w:r w:rsidR="00587710">
        <w:rPr>
          <w:b/>
          <w:i/>
          <w:sz w:val="20"/>
          <w:szCs w:val="26"/>
        </w:rPr>
        <w:t>октября</w:t>
      </w:r>
      <w:r w:rsidR="003C53E4">
        <w:rPr>
          <w:b/>
          <w:i/>
          <w:sz w:val="20"/>
          <w:szCs w:val="26"/>
        </w:rPr>
        <w:t xml:space="preserve"> </w:t>
      </w:r>
      <w:r w:rsidRPr="00D03B37">
        <w:rPr>
          <w:b/>
          <w:i/>
          <w:sz w:val="20"/>
          <w:szCs w:val="26"/>
        </w:rPr>
        <w:t>202</w:t>
      </w:r>
      <w:r w:rsidR="003C53E4">
        <w:rPr>
          <w:b/>
          <w:i/>
          <w:sz w:val="20"/>
          <w:szCs w:val="26"/>
        </w:rPr>
        <w:t xml:space="preserve">4 </w:t>
      </w:r>
      <w:r w:rsidRPr="00D03B37">
        <w:rPr>
          <w:b/>
          <w:i/>
          <w:sz w:val="20"/>
          <w:szCs w:val="26"/>
        </w:rPr>
        <w:t>г</w:t>
      </w:r>
      <w:r w:rsidRPr="00D03B37">
        <w:rPr>
          <w:i/>
          <w:sz w:val="20"/>
          <w:szCs w:val="26"/>
        </w:rPr>
        <w:t>.</w:t>
      </w:r>
    </w:p>
    <w:sectPr w:rsidR="00AA1A72" w:rsidRPr="00D03B37" w:rsidSect="00D03B37">
      <w:headerReference w:type="default" r:id="rId8"/>
      <w:pgSz w:w="11910" w:h="16840"/>
      <w:pgMar w:top="760" w:right="740" w:bottom="2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A1" w:rsidRDefault="00794EA1">
      <w:r>
        <w:separator/>
      </w:r>
    </w:p>
  </w:endnote>
  <w:endnote w:type="continuationSeparator" w:id="0">
    <w:p w:rsidR="00794EA1" w:rsidRDefault="0079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A1" w:rsidRDefault="00794EA1">
      <w:r>
        <w:separator/>
      </w:r>
    </w:p>
  </w:footnote>
  <w:footnote w:type="continuationSeparator" w:id="0">
    <w:p w:rsidR="00794EA1" w:rsidRDefault="00794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A7" w:rsidRDefault="0052237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417"/>
    <w:multiLevelType w:val="hybridMultilevel"/>
    <w:tmpl w:val="854E8386"/>
    <w:lvl w:ilvl="0" w:tplc="31F857CE">
      <w:start w:val="1"/>
      <w:numFmt w:val="decimal"/>
      <w:lvlText w:val="%1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B3D65"/>
    <w:multiLevelType w:val="hybridMultilevel"/>
    <w:tmpl w:val="FA44C4D8"/>
    <w:lvl w:ilvl="0" w:tplc="49A24E30">
      <w:start w:val="1"/>
      <w:numFmt w:val="decimal"/>
      <w:lvlText w:val="%1.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45E0A">
      <w:start w:val="1"/>
      <w:numFmt w:val="decimal"/>
      <w:lvlText w:val="%2."/>
      <w:lvlJc w:val="left"/>
      <w:pPr>
        <w:ind w:left="718" w:hanging="34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3AEF444">
      <w:numFmt w:val="bullet"/>
      <w:lvlText w:val="•"/>
      <w:lvlJc w:val="left"/>
      <w:pPr>
        <w:ind w:left="2211" w:hanging="348"/>
      </w:pPr>
      <w:rPr>
        <w:rFonts w:hint="default"/>
        <w:lang w:val="ru-RU" w:eastAsia="en-US" w:bidi="ar-SA"/>
      </w:rPr>
    </w:lvl>
    <w:lvl w:ilvl="3" w:tplc="993AC7FC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4" w:tplc="A58A2B84">
      <w:numFmt w:val="bullet"/>
      <w:lvlText w:val="•"/>
      <w:lvlJc w:val="left"/>
      <w:pPr>
        <w:ind w:left="4155" w:hanging="348"/>
      </w:pPr>
      <w:rPr>
        <w:rFonts w:hint="default"/>
        <w:lang w:val="ru-RU" w:eastAsia="en-US" w:bidi="ar-SA"/>
      </w:rPr>
    </w:lvl>
    <w:lvl w:ilvl="5" w:tplc="B076111C">
      <w:numFmt w:val="bullet"/>
      <w:lvlText w:val="•"/>
      <w:lvlJc w:val="left"/>
      <w:pPr>
        <w:ind w:left="5127" w:hanging="348"/>
      </w:pPr>
      <w:rPr>
        <w:rFonts w:hint="default"/>
        <w:lang w:val="ru-RU" w:eastAsia="en-US" w:bidi="ar-SA"/>
      </w:rPr>
    </w:lvl>
    <w:lvl w:ilvl="6" w:tplc="E2F2FFB0">
      <w:numFmt w:val="bullet"/>
      <w:lvlText w:val="•"/>
      <w:lvlJc w:val="left"/>
      <w:pPr>
        <w:ind w:left="6098" w:hanging="348"/>
      </w:pPr>
      <w:rPr>
        <w:rFonts w:hint="default"/>
        <w:lang w:val="ru-RU" w:eastAsia="en-US" w:bidi="ar-SA"/>
      </w:rPr>
    </w:lvl>
    <w:lvl w:ilvl="7" w:tplc="96A6D4D4">
      <w:numFmt w:val="bullet"/>
      <w:lvlText w:val="•"/>
      <w:lvlJc w:val="left"/>
      <w:pPr>
        <w:ind w:left="7070" w:hanging="348"/>
      </w:pPr>
      <w:rPr>
        <w:rFonts w:hint="default"/>
        <w:lang w:val="ru-RU" w:eastAsia="en-US" w:bidi="ar-SA"/>
      </w:rPr>
    </w:lvl>
    <w:lvl w:ilvl="8" w:tplc="8848B2A8">
      <w:numFmt w:val="bullet"/>
      <w:lvlText w:val="•"/>
      <w:lvlJc w:val="left"/>
      <w:pPr>
        <w:ind w:left="8042" w:hanging="348"/>
      </w:pPr>
      <w:rPr>
        <w:rFonts w:hint="default"/>
        <w:lang w:val="ru-RU" w:eastAsia="en-US" w:bidi="ar-SA"/>
      </w:rPr>
    </w:lvl>
  </w:abstractNum>
  <w:abstractNum w:abstractNumId="2">
    <w:nsid w:val="387D5061"/>
    <w:multiLevelType w:val="hybridMultilevel"/>
    <w:tmpl w:val="E4D2D8BC"/>
    <w:lvl w:ilvl="0" w:tplc="471A00CE">
      <w:start w:val="1"/>
      <w:numFmt w:val="decimal"/>
      <w:lvlText w:val="%1."/>
      <w:lvlJc w:val="left"/>
      <w:pPr>
        <w:ind w:left="1058" w:hanging="34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D1A9BEC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509020E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4AA89136">
      <w:numFmt w:val="bullet"/>
      <w:lvlText w:val="•"/>
      <w:lvlJc w:val="left"/>
      <w:pPr>
        <w:ind w:left="3643" w:hanging="348"/>
      </w:pPr>
      <w:rPr>
        <w:rFonts w:hint="default"/>
        <w:lang w:val="ru-RU" w:eastAsia="en-US" w:bidi="ar-SA"/>
      </w:rPr>
    </w:lvl>
    <w:lvl w:ilvl="4" w:tplc="3F4E1C1A">
      <w:numFmt w:val="bullet"/>
      <w:lvlText w:val="•"/>
      <w:lvlJc w:val="left"/>
      <w:pPr>
        <w:ind w:left="4618" w:hanging="348"/>
      </w:pPr>
      <w:rPr>
        <w:rFonts w:hint="default"/>
        <w:lang w:val="ru-RU" w:eastAsia="en-US" w:bidi="ar-SA"/>
      </w:rPr>
    </w:lvl>
    <w:lvl w:ilvl="5" w:tplc="76C03D28"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6" w:tplc="AD6ED344">
      <w:numFmt w:val="bullet"/>
      <w:lvlText w:val="•"/>
      <w:lvlJc w:val="left"/>
      <w:pPr>
        <w:ind w:left="6567" w:hanging="348"/>
      </w:pPr>
      <w:rPr>
        <w:rFonts w:hint="default"/>
        <w:lang w:val="ru-RU" w:eastAsia="en-US" w:bidi="ar-SA"/>
      </w:rPr>
    </w:lvl>
    <w:lvl w:ilvl="7" w:tplc="84820896">
      <w:numFmt w:val="bullet"/>
      <w:lvlText w:val="•"/>
      <w:lvlJc w:val="left"/>
      <w:pPr>
        <w:ind w:left="7542" w:hanging="348"/>
      </w:pPr>
      <w:rPr>
        <w:rFonts w:hint="default"/>
        <w:lang w:val="ru-RU" w:eastAsia="en-US" w:bidi="ar-SA"/>
      </w:rPr>
    </w:lvl>
    <w:lvl w:ilvl="8" w:tplc="AA669C94">
      <w:numFmt w:val="bullet"/>
      <w:lvlText w:val="•"/>
      <w:lvlJc w:val="left"/>
      <w:pPr>
        <w:ind w:left="8516" w:hanging="348"/>
      </w:pPr>
      <w:rPr>
        <w:rFonts w:hint="default"/>
        <w:lang w:val="ru-RU" w:eastAsia="en-US" w:bidi="ar-SA"/>
      </w:rPr>
    </w:lvl>
  </w:abstractNum>
  <w:abstractNum w:abstractNumId="3">
    <w:nsid w:val="51F84EF1"/>
    <w:multiLevelType w:val="hybridMultilevel"/>
    <w:tmpl w:val="AC6E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37"/>
    <w:rsid w:val="000D72D0"/>
    <w:rsid w:val="00350304"/>
    <w:rsid w:val="003C53E4"/>
    <w:rsid w:val="00522378"/>
    <w:rsid w:val="00587710"/>
    <w:rsid w:val="00794EA1"/>
    <w:rsid w:val="008C0876"/>
    <w:rsid w:val="00A2538D"/>
    <w:rsid w:val="00AA1A72"/>
    <w:rsid w:val="00B12675"/>
    <w:rsid w:val="00B14A00"/>
    <w:rsid w:val="00B46725"/>
    <w:rsid w:val="00B66580"/>
    <w:rsid w:val="00D03B37"/>
    <w:rsid w:val="00D361C2"/>
    <w:rsid w:val="00E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B3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3B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3B37"/>
    <w:pPr>
      <w:ind w:left="718" w:firstLine="360"/>
    </w:pPr>
  </w:style>
  <w:style w:type="paragraph" w:styleId="a6">
    <w:name w:val="Balloon Text"/>
    <w:basedOn w:val="a"/>
    <w:link w:val="a7"/>
    <w:uiPriority w:val="99"/>
    <w:semiHidden/>
    <w:unhideWhenUsed/>
    <w:rsid w:val="00350304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B3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3B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3B37"/>
    <w:pPr>
      <w:ind w:left="718" w:firstLine="360"/>
    </w:pPr>
  </w:style>
  <w:style w:type="paragraph" w:styleId="a6">
    <w:name w:val="Balloon Text"/>
    <w:basedOn w:val="a"/>
    <w:link w:val="a7"/>
    <w:uiPriority w:val="99"/>
    <w:semiHidden/>
    <w:unhideWhenUsed/>
    <w:rsid w:val="00350304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Хураськина Ирина Вячеславовна</dc:creator>
  <cp:lastModifiedBy>Минэкономики ЧР практика</cp:lastModifiedBy>
  <cp:revision>11</cp:revision>
  <dcterms:created xsi:type="dcterms:W3CDTF">2022-12-21T07:33:00Z</dcterms:created>
  <dcterms:modified xsi:type="dcterms:W3CDTF">2024-10-21T11:51:00Z</dcterms:modified>
</cp:coreProperties>
</file>