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42AF375"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E22B3E">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E22B3E">
                              <w:rPr>
                                <w:rFonts w:ascii="Times New Roman" w:eastAsia="Times New Roman" w:hAnsi="Times New Roman" w:cs="Times New Roman"/>
                                <w:sz w:val="24"/>
                                <w:szCs w:val="20"/>
                                <w:u w:val="single"/>
                                <w:lang w:eastAsia="ru-RU"/>
                              </w:rPr>
                              <w:t>6</w:t>
                            </w:r>
                            <w:r w:rsidR="00A01B1B">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42AF375"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E22B3E">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E22B3E">
                        <w:rPr>
                          <w:rFonts w:ascii="Times New Roman" w:eastAsia="Times New Roman" w:hAnsi="Times New Roman" w:cs="Times New Roman"/>
                          <w:sz w:val="24"/>
                          <w:szCs w:val="20"/>
                          <w:u w:val="single"/>
                          <w:lang w:eastAsia="ru-RU"/>
                        </w:rPr>
                        <w:t>6</w:t>
                      </w:r>
                      <w:r w:rsidR="00A01B1B">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2CEE41D"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E22B3E">
                              <w:rPr>
                                <w:rFonts w:ascii="Times New Roman" w:eastAsia="Times New Roman" w:hAnsi="Times New Roman" w:cs="Times New Roman"/>
                                <w:sz w:val="24"/>
                                <w:szCs w:val="24"/>
                                <w:u w:val="single"/>
                                <w:lang w:eastAsia="ru-RU"/>
                              </w:rPr>
                              <w:t>6</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E22B3E">
                              <w:rPr>
                                <w:rFonts w:ascii="Times New Roman" w:eastAsia="Times New Roman" w:hAnsi="Times New Roman" w:cs="Times New Roman"/>
                                <w:sz w:val="24"/>
                                <w:szCs w:val="24"/>
                                <w:u w:val="single"/>
                                <w:lang w:eastAsia="ru-RU"/>
                              </w:rPr>
                              <w:t>6</w:t>
                            </w:r>
                            <w:r w:rsidR="00A01B1B">
                              <w:rPr>
                                <w:rFonts w:ascii="Times New Roman" w:eastAsia="Times New Roman" w:hAnsi="Times New Roman" w:cs="Times New Roman"/>
                                <w:sz w:val="24"/>
                                <w:szCs w:val="24"/>
                                <w:u w:val="single"/>
                                <w:lang w:eastAsia="ru-RU"/>
                              </w:rPr>
                              <w:t>6</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2CEE41D"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E22B3E">
                        <w:rPr>
                          <w:rFonts w:ascii="Times New Roman" w:eastAsia="Times New Roman" w:hAnsi="Times New Roman" w:cs="Times New Roman"/>
                          <w:sz w:val="24"/>
                          <w:szCs w:val="24"/>
                          <w:u w:val="single"/>
                          <w:lang w:eastAsia="ru-RU"/>
                        </w:rPr>
                        <w:t>6</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E22B3E">
                        <w:rPr>
                          <w:rFonts w:ascii="Times New Roman" w:eastAsia="Times New Roman" w:hAnsi="Times New Roman" w:cs="Times New Roman"/>
                          <w:sz w:val="24"/>
                          <w:szCs w:val="24"/>
                          <w:u w:val="single"/>
                          <w:lang w:eastAsia="ru-RU"/>
                        </w:rPr>
                        <w:t>6</w:t>
                      </w:r>
                      <w:r w:rsidR="00A01B1B">
                        <w:rPr>
                          <w:rFonts w:ascii="Times New Roman" w:eastAsia="Times New Roman" w:hAnsi="Times New Roman" w:cs="Times New Roman"/>
                          <w:sz w:val="24"/>
                          <w:szCs w:val="24"/>
                          <w:u w:val="single"/>
                          <w:lang w:eastAsia="ru-RU"/>
                        </w:rPr>
                        <w:t>6</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45A075CB" w14:textId="77777777" w:rsidR="00C44D1A" w:rsidRDefault="00C44D1A" w:rsidP="00C44D1A">
      <w:pPr>
        <w:tabs>
          <w:tab w:val="left" w:pos="2590"/>
        </w:tabs>
        <w:spacing w:after="0" w:line="240" w:lineRule="auto"/>
        <w:jc w:val="both"/>
        <w:rPr>
          <w:rFonts w:ascii="Times New Roman" w:hAnsi="Times New Roman" w:cs="Times New Roman"/>
          <w:sz w:val="24"/>
          <w:szCs w:val="24"/>
        </w:rPr>
      </w:pPr>
    </w:p>
    <w:p w14:paraId="2BC8C047" w14:textId="46326F06" w:rsidR="00A01B1B" w:rsidRDefault="00A01B1B" w:rsidP="00A01B1B">
      <w:pPr>
        <w:spacing w:after="0" w:line="240" w:lineRule="auto"/>
        <w:ind w:right="4819"/>
        <w:jc w:val="both"/>
        <w:rPr>
          <w:rFonts w:ascii="Times New Roman" w:hAnsi="Times New Roman" w:cs="Times New Roman"/>
          <w:sz w:val="24"/>
          <w:szCs w:val="24"/>
        </w:rPr>
      </w:pPr>
      <w:r>
        <w:rPr>
          <w:rFonts w:ascii="Times New Roman" w:hAnsi="Times New Roman" w:cs="Times New Roman"/>
          <w:sz w:val="24"/>
          <w:szCs w:val="24"/>
        </w:rPr>
        <w:t>О внесении изменений в постановление администрации Урмарского</w:t>
      </w:r>
      <w:r>
        <w:rPr>
          <w:rFonts w:ascii="Times New Roman" w:hAnsi="Times New Roman" w:cs="Times New Roman"/>
          <w:sz w:val="24"/>
          <w:szCs w:val="24"/>
        </w:rPr>
        <w:t xml:space="preserve"> м</w:t>
      </w:r>
      <w:r>
        <w:rPr>
          <w:rFonts w:ascii="Times New Roman" w:hAnsi="Times New Roman" w:cs="Times New Roman"/>
          <w:sz w:val="24"/>
          <w:szCs w:val="24"/>
        </w:rPr>
        <w:t>униципального округа Чувашской Республики от 17.11.2025 г.</w:t>
      </w:r>
      <w:r>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1588  «</w:t>
      </w:r>
      <w:proofErr w:type="gramEnd"/>
      <w:r>
        <w:rPr>
          <w:rFonts w:ascii="Times New Roman" w:hAnsi="Times New Roman" w:cs="Times New Roman"/>
          <w:sz w:val="24"/>
          <w:szCs w:val="24"/>
        </w:rPr>
        <w:t>Об утверждении предельных цен на платные услуги, предоставляемые АУ ДО</w:t>
      </w:r>
      <w:r>
        <w:rPr>
          <w:rFonts w:ascii="Times New Roman" w:hAnsi="Times New Roman" w:cs="Times New Roman"/>
          <w:sz w:val="24"/>
          <w:szCs w:val="24"/>
        </w:rPr>
        <w:t xml:space="preserve"> </w:t>
      </w:r>
      <w:r>
        <w:rPr>
          <w:rFonts w:ascii="Times New Roman" w:hAnsi="Times New Roman" w:cs="Times New Roman"/>
          <w:sz w:val="24"/>
          <w:szCs w:val="24"/>
        </w:rPr>
        <w:t xml:space="preserve">«Урмарская спортивная школа им. А.Ф. Федорова» </w:t>
      </w:r>
    </w:p>
    <w:p w14:paraId="4F8528CD" w14:textId="77777777" w:rsidR="00A01B1B" w:rsidRDefault="00A01B1B" w:rsidP="00A01B1B">
      <w:pPr>
        <w:spacing w:after="0" w:line="240" w:lineRule="auto"/>
        <w:rPr>
          <w:rFonts w:ascii="Times New Roman" w:hAnsi="Times New Roman" w:cs="Times New Roman"/>
          <w:sz w:val="24"/>
          <w:szCs w:val="24"/>
        </w:rPr>
      </w:pPr>
    </w:p>
    <w:p w14:paraId="25C4C538" w14:textId="77777777" w:rsidR="00A01B1B" w:rsidRDefault="00A01B1B" w:rsidP="00A01B1B">
      <w:pPr>
        <w:spacing w:after="0" w:line="240" w:lineRule="auto"/>
        <w:rPr>
          <w:rFonts w:ascii="Times New Roman" w:hAnsi="Times New Roman" w:cs="Times New Roman"/>
          <w:sz w:val="24"/>
          <w:szCs w:val="24"/>
        </w:rPr>
      </w:pPr>
    </w:p>
    <w:p w14:paraId="427B257A" w14:textId="77777777" w:rsidR="00A01B1B" w:rsidRPr="00860605" w:rsidRDefault="00A01B1B" w:rsidP="00A01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В соответствии с </w:t>
      </w:r>
      <w:r w:rsidRPr="00860605">
        <w:rPr>
          <w:rFonts w:ascii="Times New Roman" w:hAnsi="Times New Roman" w:cs="Times New Roman"/>
          <w:sz w:val="24"/>
          <w:szCs w:val="24"/>
        </w:rPr>
        <w:t>Федеральны</w:t>
      </w:r>
      <w:r>
        <w:rPr>
          <w:rFonts w:ascii="Times New Roman" w:hAnsi="Times New Roman" w:cs="Times New Roman"/>
          <w:sz w:val="24"/>
          <w:szCs w:val="24"/>
        </w:rPr>
        <w:t>м</w:t>
      </w:r>
      <w:r w:rsidRPr="00860605">
        <w:rPr>
          <w:rFonts w:ascii="Times New Roman" w:hAnsi="Times New Roman" w:cs="Times New Roman"/>
          <w:sz w:val="24"/>
          <w:szCs w:val="24"/>
        </w:rPr>
        <w:t xml:space="preserve"> закон</w:t>
      </w:r>
      <w:r>
        <w:rPr>
          <w:rFonts w:ascii="Times New Roman" w:hAnsi="Times New Roman" w:cs="Times New Roman"/>
          <w:sz w:val="24"/>
          <w:szCs w:val="24"/>
        </w:rPr>
        <w:t>ом</w:t>
      </w:r>
      <w:r w:rsidRPr="00860605">
        <w:rPr>
          <w:rFonts w:ascii="Times New Roman" w:hAnsi="Times New Roman" w:cs="Times New Roman"/>
          <w:sz w:val="24"/>
          <w:szCs w:val="24"/>
        </w:rPr>
        <w:t xml:space="preserve"> от 20.03.2025</w:t>
      </w:r>
      <w:r>
        <w:rPr>
          <w:rFonts w:ascii="Times New Roman" w:hAnsi="Times New Roman" w:cs="Times New Roman"/>
          <w:sz w:val="24"/>
          <w:szCs w:val="24"/>
        </w:rPr>
        <w:t xml:space="preserve"> г.</w:t>
      </w:r>
      <w:r w:rsidRPr="00860605">
        <w:rPr>
          <w:rFonts w:ascii="Times New Roman" w:hAnsi="Times New Roman" w:cs="Times New Roman"/>
          <w:sz w:val="24"/>
          <w:szCs w:val="24"/>
        </w:rPr>
        <w:t xml:space="preserve"> N</w:t>
      </w:r>
      <w:r>
        <w:rPr>
          <w:rFonts w:ascii="Times New Roman" w:hAnsi="Times New Roman" w:cs="Times New Roman"/>
          <w:sz w:val="24"/>
          <w:szCs w:val="24"/>
        </w:rPr>
        <w:t xml:space="preserve"> </w:t>
      </w:r>
      <w:r w:rsidRPr="00860605">
        <w:rPr>
          <w:rFonts w:ascii="Times New Roman" w:hAnsi="Times New Roman" w:cs="Times New Roman"/>
          <w:sz w:val="24"/>
          <w:szCs w:val="24"/>
        </w:rPr>
        <w:t>33-ФЗ "Об общих принципах организации местного самоуправления в единой системе публичной власти"</w:t>
      </w:r>
      <w:r>
        <w:rPr>
          <w:rFonts w:ascii="Times New Roman" w:hAnsi="Times New Roman" w:cs="Times New Roman"/>
          <w:sz w:val="24"/>
          <w:szCs w:val="24"/>
        </w:rPr>
        <w:t xml:space="preserve"> и Уставом Урмарского муниципального округа Чувашской Республики, администрация Урмарского муниципального округа Чувашской </w:t>
      </w:r>
      <w:proofErr w:type="gramStart"/>
      <w:r>
        <w:rPr>
          <w:rFonts w:ascii="Times New Roman" w:hAnsi="Times New Roman" w:cs="Times New Roman"/>
          <w:sz w:val="24"/>
          <w:szCs w:val="24"/>
        </w:rPr>
        <w:t>Республики  п</w:t>
      </w:r>
      <w:proofErr w:type="gramEnd"/>
      <w:r>
        <w:rPr>
          <w:rFonts w:ascii="Times New Roman" w:hAnsi="Times New Roman" w:cs="Times New Roman"/>
          <w:sz w:val="24"/>
          <w:szCs w:val="24"/>
        </w:rPr>
        <w:t xml:space="preserve"> о с т а н о в л я е т:    </w:t>
      </w:r>
    </w:p>
    <w:p w14:paraId="09598D78" w14:textId="77777777" w:rsidR="00A01B1B" w:rsidRDefault="00A01B1B" w:rsidP="00A01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 Внести в постановление администрации Урмарского муниципального округа Чувашской Республики от 17.11.2025г. № 1588 «Об утверждении предельных цен на платные услуги, предоставляемые АУ ДО «Урмарская спортивная школа им. А.Ф. Федорова» Урмарского муниципального округа Чувашской Республики следующие изменения:</w:t>
      </w:r>
    </w:p>
    <w:p w14:paraId="4B94E765" w14:textId="77777777" w:rsidR="00A01B1B" w:rsidRDefault="00A01B1B" w:rsidP="00A01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1.1. Пункт 10 приложения к постановлению администрации Урмарского муниципального округа Чувашской Республики от 17.11.2025 г. № 1588 изложить в следующей редакции:</w:t>
      </w:r>
    </w:p>
    <w:p w14:paraId="2A7DED60" w14:textId="77777777" w:rsidR="00A01B1B" w:rsidRDefault="00A01B1B" w:rsidP="00A01B1B">
      <w:pPr>
        <w:spacing w:after="0" w:line="240" w:lineRule="auto"/>
        <w:jc w:val="both"/>
        <w:rPr>
          <w:rFonts w:ascii="Times New Roman" w:hAnsi="Times New Roman" w:cs="Times New Roman"/>
          <w:sz w:val="24"/>
          <w:szCs w:val="24"/>
        </w:rPr>
      </w:pPr>
    </w:p>
    <w:tbl>
      <w:tblPr>
        <w:tblStyle w:val="af1"/>
        <w:tblW w:w="9358" w:type="dxa"/>
        <w:tblLook w:val="04A0" w:firstRow="1" w:lastRow="0" w:firstColumn="1" w:lastColumn="0" w:noHBand="0" w:noVBand="1"/>
      </w:tblPr>
      <w:tblGrid>
        <w:gridCol w:w="562"/>
        <w:gridCol w:w="6521"/>
        <w:gridCol w:w="2268"/>
        <w:gridCol w:w="7"/>
      </w:tblGrid>
      <w:tr w:rsidR="00A01B1B" w14:paraId="268B0221" w14:textId="77777777" w:rsidTr="006A4A15">
        <w:tc>
          <w:tcPr>
            <w:tcW w:w="9358" w:type="dxa"/>
            <w:gridSpan w:val="4"/>
          </w:tcPr>
          <w:p w14:paraId="3C0853FE" w14:textId="77777777" w:rsidR="00A01B1B" w:rsidRDefault="00A01B1B" w:rsidP="006A4A15">
            <w:pPr>
              <w:jc w:val="both"/>
              <w:rPr>
                <w:rFonts w:ascii="Times New Roman" w:hAnsi="Times New Roman" w:cs="Times New Roman"/>
                <w:sz w:val="24"/>
                <w:szCs w:val="24"/>
              </w:rPr>
            </w:pPr>
            <w:r>
              <w:rPr>
                <w:rFonts w:ascii="Times New Roman" w:hAnsi="Times New Roman" w:cs="Times New Roman"/>
                <w:sz w:val="24"/>
                <w:szCs w:val="24"/>
              </w:rPr>
              <w:t>10. Льготы во всех залах и плавательных бассейнах для посетителей учреждения по категориям</w:t>
            </w:r>
          </w:p>
        </w:tc>
      </w:tr>
      <w:tr w:rsidR="00A01B1B" w14:paraId="1B7DD391" w14:textId="77777777" w:rsidTr="006A4A15">
        <w:trPr>
          <w:gridAfter w:val="1"/>
          <w:wAfter w:w="7" w:type="dxa"/>
        </w:trPr>
        <w:tc>
          <w:tcPr>
            <w:tcW w:w="562" w:type="dxa"/>
          </w:tcPr>
          <w:p w14:paraId="3DDD7113" w14:textId="77777777" w:rsidR="00A01B1B" w:rsidRDefault="00A01B1B" w:rsidP="006A4A15">
            <w:pPr>
              <w:jc w:val="both"/>
              <w:rPr>
                <w:rFonts w:ascii="Times New Roman" w:hAnsi="Times New Roman" w:cs="Times New Roman"/>
                <w:sz w:val="24"/>
                <w:szCs w:val="24"/>
              </w:rPr>
            </w:pPr>
            <w:r>
              <w:rPr>
                <w:rFonts w:ascii="Times New Roman" w:hAnsi="Times New Roman" w:cs="Times New Roman"/>
                <w:sz w:val="24"/>
                <w:szCs w:val="24"/>
              </w:rPr>
              <w:t>1.</w:t>
            </w:r>
          </w:p>
        </w:tc>
        <w:tc>
          <w:tcPr>
            <w:tcW w:w="6521" w:type="dxa"/>
          </w:tcPr>
          <w:p w14:paraId="7347AB82" w14:textId="77777777" w:rsidR="00A01B1B" w:rsidRDefault="00A01B1B" w:rsidP="006A4A15">
            <w:pPr>
              <w:jc w:val="both"/>
              <w:rPr>
                <w:rFonts w:ascii="Times New Roman" w:hAnsi="Times New Roman" w:cs="Times New Roman"/>
                <w:sz w:val="24"/>
                <w:szCs w:val="24"/>
              </w:rPr>
            </w:pPr>
            <w:r>
              <w:rPr>
                <w:rFonts w:ascii="Times New Roman" w:hAnsi="Times New Roman" w:cs="Times New Roman"/>
                <w:sz w:val="24"/>
                <w:szCs w:val="24"/>
              </w:rPr>
              <w:t>Посещение для многодетных семей с тремя и более детьми в возрасте до 18 лет с 13.00 до 15.00 (при предъявлении соответствующих документов)</w:t>
            </w:r>
          </w:p>
        </w:tc>
        <w:tc>
          <w:tcPr>
            <w:tcW w:w="2268" w:type="dxa"/>
          </w:tcPr>
          <w:p w14:paraId="1F8B909E" w14:textId="77777777" w:rsidR="00A01B1B" w:rsidRDefault="00A01B1B" w:rsidP="006A4A15">
            <w:pPr>
              <w:jc w:val="both"/>
              <w:rPr>
                <w:rFonts w:ascii="Times New Roman" w:hAnsi="Times New Roman" w:cs="Times New Roman"/>
                <w:sz w:val="24"/>
                <w:szCs w:val="24"/>
              </w:rPr>
            </w:pPr>
          </w:p>
          <w:p w14:paraId="4837B093" w14:textId="77777777" w:rsidR="00A01B1B" w:rsidRDefault="00A01B1B" w:rsidP="006A4A15">
            <w:pPr>
              <w:jc w:val="both"/>
              <w:rPr>
                <w:rFonts w:ascii="Times New Roman" w:hAnsi="Times New Roman" w:cs="Times New Roman"/>
                <w:sz w:val="24"/>
                <w:szCs w:val="24"/>
              </w:rPr>
            </w:pPr>
            <w:r>
              <w:rPr>
                <w:rFonts w:ascii="Times New Roman" w:hAnsi="Times New Roman" w:cs="Times New Roman"/>
                <w:sz w:val="24"/>
                <w:szCs w:val="24"/>
              </w:rPr>
              <w:t>бесплатно</w:t>
            </w:r>
          </w:p>
        </w:tc>
      </w:tr>
      <w:tr w:rsidR="00A01B1B" w14:paraId="082165DA" w14:textId="77777777" w:rsidTr="006A4A15">
        <w:trPr>
          <w:gridAfter w:val="1"/>
          <w:wAfter w:w="7" w:type="dxa"/>
        </w:trPr>
        <w:tc>
          <w:tcPr>
            <w:tcW w:w="562" w:type="dxa"/>
          </w:tcPr>
          <w:p w14:paraId="452A2530" w14:textId="77777777" w:rsidR="00A01B1B" w:rsidRDefault="00A01B1B" w:rsidP="006A4A15">
            <w:pPr>
              <w:jc w:val="both"/>
              <w:rPr>
                <w:rFonts w:ascii="Times New Roman" w:hAnsi="Times New Roman" w:cs="Times New Roman"/>
                <w:sz w:val="24"/>
                <w:szCs w:val="24"/>
              </w:rPr>
            </w:pPr>
            <w:r>
              <w:rPr>
                <w:rFonts w:ascii="Times New Roman" w:hAnsi="Times New Roman" w:cs="Times New Roman"/>
                <w:sz w:val="24"/>
                <w:szCs w:val="24"/>
              </w:rPr>
              <w:t>2.</w:t>
            </w:r>
          </w:p>
        </w:tc>
        <w:tc>
          <w:tcPr>
            <w:tcW w:w="6521" w:type="dxa"/>
          </w:tcPr>
          <w:p w14:paraId="7CE16F29" w14:textId="77777777" w:rsidR="00A01B1B" w:rsidRDefault="00A01B1B" w:rsidP="006A4A15">
            <w:pPr>
              <w:jc w:val="both"/>
              <w:rPr>
                <w:rFonts w:ascii="Times New Roman" w:hAnsi="Times New Roman" w:cs="Times New Roman"/>
                <w:sz w:val="24"/>
                <w:szCs w:val="24"/>
              </w:rPr>
            </w:pPr>
            <w:r>
              <w:rPr>
                <w:rFonts w:ascii="Times New Roman" w:hAnsi="Times New Roman" w:cs="Times New Roman"/>
                <w:sz w:val="24"/>
                <w:szCs w:val="24"/>
              </w:rPr>
              <w:t>Посещение участникам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СВО) и ветеранами боевых действий из числа участников СВО, а также для членов их семей, проживающих в Чувашской Республике (при предъявлении соответствующих документов)</w:t>
            </w:r>
          </w:p>
        </w:tc>
        <w:tc>
          <w:tcPr>
            <w:tcW w:w="2268" w:type="dxa"/>
          </w:tcPr>
          <w:p w14:paraId="6F727818" w14:textId="77777777" w:rsidR="00A01B1B" w:rsidRDefault="00A01B1B" w:rsidP="006A4A15">
            <w:pPr>
              <w:jc w:val="both"/>
              <w:rPr>
                <w:rFonts w:ascii="Times New Roman" w:hAnsi="Times New Roman" w:cs="Times New Roman"/>
                <w:sz w:val="24"/>
                <w:szCs w:val="24"/>
              </w:rPr>
            </w:pPr>
          </w:p>
          <w:p w14:paraId="157628D5" w14:textId="77777777" w:rsidR="00A01B1B" w:rsidRDefault="00A01B1B" w:rsidP="006A4A15">
            <w:pPr>
              <w:jc w:val="both"/>
              <w:rPr>
                <w:rFonts w:ascii="Times New Roman" w:hAnsi="Times New Roman" w:cs="Times New Roman"/>
                <w:sz w:val="24"/>
                <w:szCs w:val="24"/>
              </w:rPr>
            </w:pPr>
          </w:p>
          <w:p w14:paraId="71092D72" w14:textId="77777777" w:rsidR="00A01B1B" w:rsidRDefault="00A01B1B" w:rsidP="006A4A15">
            <w:pPr>
              <w:jc w:val="both"/>
              <w:rPr>
                <w:rFonts w:ascii="Times New Roman" w:hAnsi="Times New Roman" w:cs="Times New Roman"/>
                <w:sz w:val="24"/>
                <w:szCs w:val="24"/>
              </w:rPr>
            </w:pPr>
            <w:r>
              <w:rPr>
                <w:rFonts w:ascii="Times New Roman" w:hAnsi="Times New Roman" w:cs="Times New Roman"/>
                <w:sz w:val="24"/>
                <w:szCs w:val="24"/>
              </w:rPr>
              <w:t>бесплатно</w:t>
            </w:r>
          </w:p>
        </w:tc>
      </w:tr>
      <w:tr w:rsidR="00A01B1B" w14:paraId="35747FF7" w14:textId="77777777" w:rsidTr="006A4A15">
        <w:trPr>
          <w:gridAfter w:val="1"/>
          <w:wAfter w:w="7" w:type="dxa"/>
        </w:trPr>
        <w:tc>
          <w:tcPr>
            <w:tcW w:w="562" w:type="dxa"/>
          </w:tcPr>
          <w:p w14:paraId="044D245B" w14:textId="77777777" w:rsidR="00A01B1B" w:rsidRDefault="00A01B1B" w:rsidP="006A4A15">
            <w:pPr>
              <w:jc w:val="both"/>
              <w:rPr>
                <w:rFonts w:ascii="Times New Roman" w:hAnsi="Times New Roman" w:cs="Times New Roman"/>
                <w:sz w:val="24"/>
                <w:szCs w:val="24"/>
              </w:rPr>
            </w:pPr>
            <w:r>
              <w:rPr>
                <w:rFonts w:ascii="Times New Roman" w:hAnsi="Times New Roman" w:cs="Times New Roman"/>
                <w:sz w:val="24"/>
                <w:szCs w:val="24"/>
              </w:rPr>
              <w:t>3.</w:t>
            </w:r>
          </w:p>
        </w:tc>
        <w:tc>
          <w:tcPr>
            <w:tcW w:w="6521" w:type="dxa"/>
          </w:tcPr>
          <w:p w14:paraId="1E786777" w14:textId="77777777" w:rsidR="00A01B1B" w:rsidRDefault="00A01B1B" w:rsidP="006A4A15">
            <w:pPr>
              <w:jc w:val="both"/>
              <w:rPr>
                <w:rFonts w:ascii="Times New Roman" w:hAnsi="Times New Roman" w:cs="Times New Roman"/>
                <w:sz w:val="24"/>
                <w:szCs w:val="24"/>
              </w:rPr>
            </w:pPr>
            <w:r>
              <w:rPr>
                <w:rFonts w:ascii="Times New Roman" w:hAnsi="Times New Roman" w:cs="Times New Roman"/>
                <w:sz w:val="24"/>
                <w:szCs w:val="24"/>
              </w:rPr>
              <w:t>Посещение участниками ВОВ и приравненных к ним лицами, участникам боевых действий при предъявлении соответствующих документов).</w:t>
            </w:r>
          </w:p>
        </w:tc>
        <w:tc>
          <w:tcPr>
            <w:tcW w:w="2268" w:type="dxa"/>
          </w:tcPr>
          <w:p w14:paraId="0C2600BF" w14:textId="77777777" w:rsidR="00A01B1B" w:rsidRDefault="00A01B1B" w:rsidP="006A4A15">
            <w:pPr>
              <w:jc w:val="both"/>
              <w:rPr>
                <w:rFonts w:ascii="Times New Roman" w:hAnsi="Times New Roman" w:cs="Times New Roman"/>
                <w:sz w:val="24"/>
                <w:szCs w:val="24"/>
              </w:rPr>
            </w:pPr>
          </w:p>
          <w:p w14:paraId="28F761ED" w14:textId="77777777" w:rsidR="00A01B1B" w:rsidRDefault="00A01B1B" w:rsidP="006A4A15">
            <w:pPr>
              <w:jc w:val="both"/>
              <w:rPr>
                <w:rFonts w:ascii="Times New Roman" w:hAnsi="Times New Roman" w:cs="Times New Roman"/>
                <w:sz w:val="24"/>
                <w:szCs w:val="24"/>
              </w:rPr>
            </w:pPr>
            <w:r>
              <w:rPr>
                <w:rFonts w:ascii="Times New Roman" w:hAnsi="Times New Roman" w:cs="Times New Roman"/>
                <w:sz w:val="24"/>
                <w:szCs w:val="24"/>
              </w:rPr>
              <w:t>бесплатно</w:t>
            </w:r>
          </w:p>
        </w:tc>
      </w:tr>
    </w:tbl>
    <w:p w14:paraId="515DE96A" w14:textId="77777777" w:rsidR="00A01B1B" w:rsidRDefault="00A01B1B" w:rsidP="00A01B1B">
      <w:pPr>
        <w:spacing w:after="0" w:line="240" w:lineRule="auto"/>
        <w:jc w:val="both"/>
        <w:rPr>
          <w:rFonts w:ascii="Times New Roman" w:hAnsi="Times New Roman" w:cs="Times New Roman"/>
          <w:sz w:val="24"/>
          <w:szCs w:val="24"/>
        </w:rPr>
      </w:pPr>
    </w:p>
    <w:p w14:paraId="1AD07AAD" w14:textId="77777777" w:rsidR="00A01B1B" w:rsidRDefault="00A01B1B" w:rsidP="00A01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2. Настоящее постановление разместить на официальном сайте администрации Урмарского муниципального округа Чувашской Республики и в сети «Интернет».</w:t>
      </w:r>
    </w:p>
    <w:p w14:paraId="4AFEF94B" w14:textId="147E80DB" w:rsidR="00A01B1B" w:rsidRDefault="00A01B1B" w:rsidP="00A01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Контроль за исполнением настоящего постановления возложить на заместителя главы администрации Урмарского муниципального округа – начальника отдела образования и молодежной политики</w:t>
      </w:r>
      <w:r>
        <w:rPr>
          <w:rFonts w:ascii="Times New Roman" w:hAnsi="Times New Roman" w:cs="Times New Roman"/>
          <w:sz w:val="24"/>
          <w:szCs w:val="24"/>
        </w:rPr>
        <w:t xml:space="preserve"> администрации Урмарского муниципального округа</w:t>
      </w:r>
      <w:r>
        <w:rPr>
          <w:rFonts w:ascii="Times New Roman" w:hAnsi="Times New Roman" w:cs="Times New Roman"/>
          <w:sz w:val="24"/>
          <w:szCs w:val="24"/>
        </w:rPr>
        <w:t>.</w:t>
      </w:r>
    </w:p>
    <w:p w14:paraId="32AE7FCC" w14:textId="00D530EA" w:rsidR="00A01B1B" w:rsidRDefault="00A01B1B" w:rsidP="00A01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4. </w:t>
      </w:r>
      <w:r>
        <w:rPr>
          <w:rFonts w:ascii="Times New Roman" w:hAnsi="Times New Roman" w:cs="Times New Roman"/>
          <w:sz w:val="24"/>
          <w:szCs w:val="24"/>
        </w:rPr>
        <w:t xml:space="preserve"> </w:t>
      </w:r>
      <w:r>
        <w:rPr>
          <w:rFonts w:ascii="Times New Roman" w:hAnsi="Times New Roman" w:cs="Times New Roman"/>
          <w:sz w:val="24"/>
          <w:szCs w:val="24"/>
        </w:rPr>
        <w:t>Настоящее постановление вступает в силу со дня официального опубликования.</w:t>
      </w:r>
    </w:p>
    <w:p w14:paraId="6B698EDF" w14:textId="77777777" w:rsidR="00A01B1B" w:rsidRDefault="00A01B1B" w:rsidP="00A01B1B">
      <w:pPr>
        <w:spacing w:after="0" w:line="240" w:lineRule="auto"/>
        <w:jc w:val="both"/>
        <w:rPr>
          <w:rFonts w:ascii="Times New Roman" w:hAnsi="Times New Roman" w:cs="Times New Roman"/>
          <w:sz w:val="24"/>
          <w:szCs w:val="24"/>
        </w:rPr>
      </w:pPr>
    </w:p>
    <w:p w14:paraId="303FD640" w14:textId="77777777" w:rsidR="00A01B1B" w:rsidRDefault="00A01B1B" w:rsidP="00A01B1B">
      <w:pPr>
        <w:spacing w:after="0" w:line="240" w:lineRule="auto"/>
        <w:jc w:val="both"/>
        <w:rPr>
          <w:rFonts w:ascii="Times New Roman" w:hAnsi="Times New Roman" w:cs="Times New Roman"/>
          <w:sz w:val="24"/>
          <w:szCs w:val="24"/>
        </w:rPr>
      </w:pPr>
    </w:p>
    <w:p w14:paraId="4B9AF214" w14:textId="77777777" w:rsidR="00A01B1B" w:rsidRDefault="00A01B1B" w:rsidP="00A01B1B">
      <w:pPr>
        <w:spacing w:after="0" w:line="240" w:lineRule="auto"/>
        <w:jc w:val="both"/>
        <w:rPr>
          <w:rFonts w:ascii="Times New Roman" w:hAnsi="Times New Roman" w:cs="Times New Roman"/>
          <w:sz w:val="24"/>
          <w:szCs w:val="24"/>
        </w:rPr>
      </w:pPr>
    </w:p>
    <w:p w14:paraId="1245C6DB" w14:textId="77777777" w:rsidR="00A01B1B" w:rsidRDefault="00A01B1B" w:rsidP="00A01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Урмарского </w:t>
      </w:r>
    </w:p>
    <w:p w14:paraId="19EA6E04" w14:textId="77777777" w:rsidR="00A01B1B" w:rsidRDefault="00A01B1B" w:rsidP="00A01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муниципального округа                                                                                     В.В. Шигильдеев</w:t>
      </w:r>
    </w:p>
    <w:p w14:paraId="518B5A9B" w14:textId="77777777" w:rsidR="00A01B1B" w:rsidRDefault="00A01B1B" w:rsidP="00A01B1B">
      <w:pPr>
        <w:spacing w:after="0" w:line="240" w:lineRule="auto"/>
        <w:jc w:val="both"/>
        <w:rPr>
          <w:rFonts w:ascii="Times New Roman" w:hAnsi="Times New Roman" w:cs="Times New Roman"/>
          <w:sz w:val="24"/>
          <w:szCs w:val="24"/>
        </w:rPr>
      </w:pPr>
    </w:p>
    <w:p w14:paraId="6A1FCD43" w14:textId="77777777" w:rsidR="00A01B1B" w:rsidRDefault="00A01B1B" w:rsidP="00A01B1B">
      <w:pPr>
        <w:spacing w:after="0" w:line="240" w:lineRule="auto"/>
        <w:jc w:val="both"/>
        <w:rPr>
          <w:rFonts w:ascii="Times New Roman" w:hAnsi="Times New Roman" w:cs="Times New Roman"/>
          <w:sz w:val="24"/>
          <w:szCs w:val="24"/>
        </w:rPr>
      </w:pPr>
    </w:p>
    <w:p w14:paraId="7345A098" w14:textId="77777777" w:rsidR="00A01B1B" w:rsidRDefault="00A01B1B" w:rsidP="00A01B1B">
      <w:pPr>
        <w:spacing w:after="0" w:line="240" w:lineRule="auto"/>
        <w:jc w:val="both"/>
        <w:rPr>
          <w:rFonts w:ascii="Times New Roman" w:hAnsi="Times New Roman" w:cs="Times New Roman"/>
          <w:sz w:val="24"/>
          <w:szCs w:val="24"/>
        </w:rPr>
      </w:pPr>
    </w:p>
    <w:p w14:paraId="0F14F01F" w14:textId="77777777" w:rsidR="00A01B1B" w:rsidRDefault="00A01B1B" w:rsidP="00A01B1B">
      <w:pPr>
        <w:spacing w:after="0" w:line="240" w:lineRule="auto"/>
        <w:jc w:val="both"/>
        <w:rPr>
          <w:rFonts w:ascii="Times New Roman" w:hAnsi="Times New Roman" w:cs="Times New Roman"/>
          <w:sz w:val="24"/>
          <w:szCs w:val="24"/>
        </w:rPr>
      </w:pPr>
    </w:p>
    <w:p w14:paraId="63A4841C" w14:textId="77777777" w:rsidR="00A01B1B" w:rsidRDefault="00A01B1B" w:rsidP="00A01B1B">
      <w:pPr>
        <w:spacing w:after="0" w:line="240" w:lineRule="auto"/>
        <w:jc w:val="both"/>
        <w:rPr>
          <w:rFonts w:ascii="Times New Roman" w:hAnsi="Times New Roman" w:cs="Times New Roman"/>
          <w:sz w:val="24"/>
          <w:szCs w:val="24"/>
        </w:rPr>
      </w:pPr>
    </w:p>
    <w:p w14:paraId="28FBFE5B" w14:textId="77777777" w:rsidR="00A01B1B" w:rsidRDefault="00A01B1B" w:rsidP="00A01B1B">
      <w:pPr>
        <w:spacing w:after="0" w:line="240" w:lineRule="auto"/>
        <w:jc w:val="both"/>
        <w:rPr>
          <w:rFonts w:ascii="Times New Roman" w:hAnsi="Times New Roman" w:cs="Times New Roman"/>
          <w:sz w:val="24"/>
          <w:szCs w:val="24"/>
        </w:rPr>
      </w:pPr>
    </w:p>
    <w:p w14:paraId="17529FE2" w14:textId="77777777" w:rsidR="00A01B1B" w:rsidRDefault="00A01B1B" w:rsidP="00A01B1B">
      <w:pPr>
        <w:spacing w:after="0" w:line="240" w:lineRule="auto"/>
        <w:jc w:val="both"/>
        <w:rPr>
          <w:rFonts w:ascii="Times New Roman" w:hAnsi="Times New Roman" w:cs="Times New Roman"/>
          <w:sz w:val="24"/>
          <w:szCs w:val="24"/>
        </w:rPr>
      </w:pPr>
    </w:p>
    <w:p w14:paraId="56F4CAFE" w14:textId="77777777" w:rsidR="00A01B1B" w:rsidRDefault="00A01B1B" w:rsidP="00A01B1B">
      <w:pPr>
        <w:spacing w:after="0" w:line="240" w:lineRule="auto"/>
        <w:jc w:val="both"/>
        <w:rPr>
          <w:rFonts w:ascii="Times New Roman" w:hAnsi="Times New Roman" w:cs="Times New Roman"/>
          <w:sz w:val="24"/>
          <w:szCs w:val="24"/>
        </w:rPr>
      </w:pPr>
    </w:p>
    <w:p w14:paraId="4491B8D0" w14:textId="77777777" w:rsidR="00A01B1B" w:rsidRDefault="00A01B1B" w:rsidP="00A01B1B">
      <w:pPr>
        <w:spacing w:after="0" w:line="240" w:lineRule="auto"/>
        <w:jc w:val="both"/>
        <w:rPr>
          <w:rFonts w:ascii="Times New Roman" w:hAnsi="Times New Roman" w:cs="Times New Roman"/>
          <w:sz w:val="24"/>
          <w:szCs w:val="24"/>
        </w:rPr>
      </w:pPr>
    </w:p>
    <w:p w14:paraId="37BA5757" w14:textId="77777777" w:rsidR="00A01B1B" w:rsidRDefault="00A01B1B" w:rsidP="00A01B1B">
      <w:pPr>
        <w:spacing w:after="0" w:line="240" w:lineRule="auto"/>
        <w:jc w:val="both"/>
        <w:rPr>
          <w:rFonts w:ascii="Times New Roman" w:hAnsi="Times New Roman" w:cs="Times New Roman"/>
          <w:sz w:val="24"/>
          <w:szCs w:val="24"/>
        </w:rPr>
      </w:pPr>
    </w:p>
    <w:p w14:paraId="045F7404" w14:textId="77777777" w:rsidR="00A01B1B" w:rsidRDefault="00A01B1B" w:rsidP="00A01B1B">
      <w:pPr>
        <w:spacing w:after="0" w:line="240" w:lineRule="auto"/>
        <w:jc w:val="both"/>
        <w:rPr>
          <w:rFonts w:ascii="Times New Roman" w:hAnsi="Times New Roman" w:cs="Times New Roman"/>
          <w:sz w:val="24"/>
          <w:szCs w:val="24"/>
        </w:rPr>
      </w:pPr>
    </w:p>
    <w:p w14:paraId="5DBD8DC9" w14:textId="77777777" w:rsidR="00A01B1B" w:rsidRDefault="00A01B1B" w:rsidP="00A01B1B">
      <w:pPr>
        <w:spacing w:after="0" w:line="240" w:lineRule="auto"/>
        <w:jc w:val="both"/>
        <w:rPr>
          <w:rFonts w:ascii="Times New Roman" w:hAnsi="Times New Roman" w:cs="Times New Roman"/>
          <w:sz w:val="24"/>
          <w:szCs w:val="24"/>
        </w:rPr>
      </w:pPr>
    </w:p>
    <w:p w14:paraId="1C242CF4" w14:textId="77777777" w:rsidR="00A01B1B" w:rsidRDefault="00A01B1B" w:rsidP="00A01B1B">
      <w:pPr>
        <w:spacing w:after="0" w:line="240" w:lineRule="auto"/>
        <w:jc w:val="both"/>
        <w:rPr>
          <w:rFonts w:ascii="Times New Roman" w:hAnsi="Times New Roman" w:cs="Times New Roman"/>
          <w:sz w:val="24"/>
          <w:szCs w:val="24"/>
        </w:rPr>
      </w:pPr>
    </w:p>
    <w:p w14:paraId="6F3BF62F" w14:textId="77777777" w:rsidR="00A01B1B" w:rsidRDefault="00A01B1B" w:rsidP="00A01B1B">
      <w:pPr>
        <w:spacing w:after="0" w:line="240" w:lineRule="auto"/>
        <w:jc w:val="both"/>
        <w:rPr>
          <w:rFonts w:ascii="Times New Roman" w:hAnsi="Times New Roman" w:cs="Times New Roman"/>
          <w:sz w:val="24"/>
          <w:szCs w:val="24"/>
        </w:rPr>
      </w:pPr>
    </w:p>
    <w:p w14:paraId="1020D5A1" w14:textId="77777777" w:rsidR="00A01B1B" w:rsidRDefault="00A01B1B" w:rsidP="00A01B1B">
      <w:pPr>
        <w:spacing w:after="0" w:line="240" w:lineRule="auto"/>
        <w:jc w:val="both"/>
        <w:rPr>
          <w:rFonts w:ascii="Times New Roman" w:hAnsi="Times New Roman" w:cs="Times New Roman"/>
          <w:sz w:val="24"/>
          <w:szCs w:val="24"/>
        </w:rPr>
      </w:pPr>
    </w:p>
    <w:p w14:paraId="416E1395" w14:textId="77777777" w:rsidR="00A01B1B" w:rsidRDefault="00A01B1B" w:rsidP="00A01B1B">
      <w:pPr>
        <w:spacing w:after="0" w:line="240" w:lineRule="auto"/>
        <w:jc w:val="both"/>
        <w:rPr>
          <w:rFonts w:ascii="Times New Roman" w:hAnsi="Times New Roman" w:cs="Times New Roman"/>
          <w:sz w:val="24"/>
          <w:szCs w:val="24"/>
        </w:rPr>
      </w:pPr>
    </w:p>
    <w:p w14:paraId="00FE558E" w14:textId="77777777" w:rsidR="00A01B1B" w:rsidRDefault="00A01B1B" w:rsidP="00A01B1B">
      <w:pPr>
        <w:spacing w:after="0" w:line="240" w:lineRule="auto"/>
        <w:jc w:val="both"/>
        <w:rPr>
          <w:rFonts w:ascii="Times New Roman" w:hAnsi="Times New Roman" w:cs="Times New Roman"/>
          <w:sz w:val="24"/>
          <w:szCs w:val="24"/>
        </w:rPr>
      </w:pPr>
    </w:p>
    <w:p w14:paraId="763E2476" w14:textId="77777777" w:rsidR="00A01B1B" w:rsidRDefault="00A01B1B" w:rsidP="00A01B1B">
      <w:pPr>
        <w:spacing w:after="0" w:line="240" w:lineRule="auto"/>
        <w:jc w:val="both"/>
        <w:rPr>
          <w:rFonts w:ascii="Times New Roman" w:hAnsi="Times New Roman" w:cs="Times New Roman"/>
          <w:sz w:val="24"/>
          <w:szCs w:val="24"/>
        </w:rPr>
      </w:pPr>
    </w:p>
    <w:p w14:paraId="14B5F080" w14:textId="77777777" w:rsidR="00A01B1B" w:rsidRDefault="00A01B1B" w:rsidP="00A01B1B">
      <w:pPr>
        <w:spacing w:after="0" w:line="240" w:lineRule="auto"/>
        <w:jc w:val="both"/>
        <w:rPr>
          <w:rFonts w:ascii="Times New Roman" w:hAnsi="Times New Roman" w:cs="Times New Roman"/>
          <w:sz w:val="24"/>
          <w:szCs w:val="24"/>
        </w:rPr>
      </w:pPr>
    </w:p>
    <w:p w14:paraId="54FD2396" w14:textId="77777777" w:rsidR="00A01B1B" w:rsidRDefault="00A01B1B" w:rsidP="00A01B1B">
      <w:pPr>
        <w:spacing w:after="0" w:line="240" w:lineRule="auto"/>
        <w:jc w:val="both"/>
        <w:rPr>
          <w:rFonts w:ascii="Times New Roman" w:hAnsi="Times New Roman" w:cs="Times New Roman"/>
          <w:sz w:val="24"/>
          <w:szCs w:val="24"/>
        </w:rPr>
      </w:pPr>
    </w:p>
    <w:p w14:paraId="7400BF61" w14:textId="77777777" w:rsidR="00A01B1B" w:rsidRDefault="00A01B1B" w:rsidP="00A01B1B">
      <w:pPr>
        <w:spacing w:after="0" w:line="240" w:lineRule="auto"/>
        <w:jc w:val="both"/>
        <w:rPr>
          <w:rFonts w:ascii="Times New Roman" w:hAnsi="Times New Roman" w:cs="Times New Roman"/>
          <w:sz w:val="24"/>
          <w:szCs w:val="24"/>
        </w:rPr>
      </w:pPr>
    </w:p>
    <w:p w14:paraId="2AF9B4CD" w14:textId="77777777" w:rsidR="00A01B1B" w:rsidRDefault="00A01B1B" w:rsidP="00A01B1B">
      <w:pPr>
        <w:spacing w:after="0" w:line="240" w:lineRule="auto"/>
        <w:jc w:val="both"/>
        <w:rPr>
          <w:rFonts w:ascii="Times New Roman" w:hAnsi="Times New Roman" w:cs="Times New Roman"/>
          <w:sz w:val="24"/>
          <w:szCs w:val="24"/>
        </w:rPr>
      </w:pPr>
    </w:p>
    <w:p w14:paraId="51160013" w14:textId="77777777" w:rsidR="00A01B1B" w:rsidRDefault="00A01B1B" w:rsidP="00A01B1B">
      <w:pPr>
        <w:spacing w:after="0" w:line="240" w:lineRule="auto"/>
        <w:jc w:val="both"/>
        <w:rPr>
          <w:rFonts w:ascii="Times New Roman" w:hAnsi="Times New Roman" w:cs="Times New Roman"/>
          <w:sz w:val="24"/>
          <w:szCs w:val="24"/>
        </w:rPr>
      </w:pPr>
    </w:p>
    <w:p w14:paraId="30352AAA" w14:textId="77777777" w:rsidR="00A01B1B" w:rsidRDefault="00A01B1B" w:rsidP="00A01B1B">
      <w:pPr>
        <w:spacing w:after="0" w:line="240" w:lineRule="auto"/>
        <w:jc w:val="both"/>
        <w:rPr>
          <w:rFonts w:ascii="Times New Roman" w:hAnsi="Times New Roman" w:cs="Times New Roman"/>
          <w:sz w:val="24"/>
          <w:szCs w:val="24"/>
        </w:rPr>
      </w:pPr>
    </w:p>
    <w:p w14:paraId="1891FB37" w14:textId="77777777" w:rsidR="00A01B1B" w:rsidRDefault="00A01B1B" w:rsidP="00A01B1B">
      <w:pPr>
        <w:spacing w:after="0" w:line="240" w:lineRule="auto"/>
        <w:jc w:val="both"/>
        <w:rPr>
          <w:rFonts w:ascii="Times New Roman" w:hAnsi="Times New Roman" w:cs="Times New Roman"/>
          <w:sz w:val="24"/>
          <w:szCs w:val="24"/>
        </w:rPr>
      </w:pPr>
    </w:p>
    <w:p w14:paraId="6244FE7F" w14:textId="77777777" w:rsidR="00A01B1B" w:rsidRDefault="00A01B1B" w:rsidP="00A01B1B">
      <w:pPr>
        <w:spacing w:after="0" w:line="240" w:lineRule="auto"/>
        <w:jc w:val="both"/>
        <w:rPr>
          <w:rFonts w:ascii="Times New Roman" w:hAnsi="Times New Roman" w:cs="Times New Roman"/>
          <w:sz w:val="24"/>
          <w:szCs w:val="24"/>
        </w:rPr>
      </w:pPr>
    </w:p>
    <w:p w14:paraId="4F8FFD6F" w14:textId="77777777" w:rsidR="00A01B1B" w:rsidRDefault="00A01B1B" w:rsidP="00A01B1B">
      <w:pPr>
        <w:spacing w:after="0" w:line="240" w:lineRule="auto"/>
        <w:jc w:val="both"/>
        <w:rPr>
          <w:rFonts w:ascii="Times New Roman" w:hAnsi="Times New Roman" w:cs="Times New Roman"/>
          <w:sz w:val="24"/>
          <w:szCs w:val="24"/>
        </w:rPr>
      </w:pPr>
    </w:p>
    <w:p w14:paraId="5E86483D" w14:textId="77777777" w:rsidR="00A01B1B" w:rsidRDefault="00A01B1B" w:rsidP="00A01B1B">
      <w:pPr>
        <w:spacing w:after="0" w:line="240" w:lineRule="auto"/>
        <w:jc w:val="both"/>
        <w:rPr>
          <w:rFonts w:ascii="Times New Roman" w:hAnsi="Times New Roman" w:cs="Times New Roman"/>
          <w:sz w:val="24"/>
          <w:szCs w:val="24"/>
        </w:rPr>
      </w:pPr>
    </w:p>
    <w:p w14:paraId="49D5CE58" w14:textId="77777777" w:rsidR="00A01B1B" w:rsidRDefault="00A01B1B" w:rsidP="00A01B1B">
      <w:pPr>
        <w:spacing w:after="0" w:line="240" w:lineRule="auto"/>
        <w:jc w:val="both"/>
        <w:rPr>
          <w:rFonts w:ascii="Times New Roman" w:hAnsi="Times New Roman" w:cs="Times New Roman"/>
          <w:sz w:val="24"/>
          <w:szCs w:val="24"/>
        </w:rPr>
      </w:pPr>
    </w:p>
    <w:p w14:paraId="5295F4C5" w14:textId="77777777" w:rsidR="00A01B1B" w:rsidRDefault="00A01B1B" w:rsidP="00A01B1B">
      <w:pPr>
        <w:spacing w:after="0" w:line="240" w:lineRule="auto"/>
        <w:jc w:val="both"/>
        <w:rPr>
          <w:rFonts w:ascii="Times New Roman" w:hAnsi="Times New Roman" w:cs="Times New Roman"/>
          <w:sz w:val="24"/>
          <w:szCs w:val="24"/>
        </w:rPr>
      </w:pPr>
    </w:p>
    <w:p w14:paraId="5E642877" w14:textId="77777777" w:rsidR="00A01B1B" w:rsidRDefault="00A01B1B" w:rsidP="00A01B1B">
      <w:pPr>
        <w:spacing w:after="0" w:line="240" w:lineRule="auto"/>
        <w:jc w:val="both"/>
        <w:rPr>
          <w:rFonts w:ascii="Times New Roman" w:hAnsi="Times New Roman" w:cs="Times New Roman"/>
          <w:sz w:val="24"/>
          <w:szCs w:val="24"/>
        </w:rPr>
      </w:pPr>
    </w:p>
    <w:p w14:paraId="6D87CF19" w14:textId="77777777" w:rsidR="00A01B1B" w:rsidRDefault="00A01B1B" w:rsidP="00A01B1B">
      <w:pPr>
        <w:spacing w:after="0" w:line="240" w:lineRule="auto"/>
        <w:jc w:val="both"/>
        <w:rPr>
          <w:rFonts w:ascii="Times New Roman" w:hAnsi="Times New Roman" w:cs="Times New Roman"/>
          <w:sz w:val="24"/>
          <w:szCs w:val="24"/>
        </w:rPr>
      </w:pPr>
    </w:p>
    <w:p w14:paraId="2123EA75" w14:textId="77777777" w:rsidR="00A01B1B" w:rsidRDefault="00A01B1B" w:rsidP="00A01B1B">
      <w:pPr>
        <w:spacing w:after="0" w:line="240" w:lineRule="auto"/>
        <w:jc w:val="both"/>
        <w:rPr>
          <w:rFonts w:ascii="Times New Roman" w:hAnsi="Times New Roman" w:cs="Times New Roman"/>
          <w:sz w:val="24"/>
          <w:szCs w:val="24"/>
        </w:rPr>
      </w:pPr>
    </w:p>
    <w:p w14:paraId="14B8CBC2" w14:textId="77777777" w:rsidR="00A01B1B" w:rsidRDefault="00A01B1B" w:rsidP="00A01B1B">
      <w:pPr>
        <w:spacing w:after="0" w:line="240" w:lineRule="auto"/>
        <w:jc w:val="both"/>
        <w:rPr>
          <w:rFonts w:ascii="Times New Roman" w:hAnsi="Times New Roman" w:cs="Times New Roman"/>
          <w:sz w:val="24"/>
          <w:szCs w:val="24"/>
        </w:rPr>
      </w:pPr>
    </w:p>
    <w:p w14:paraId="56A33E84" w14:textId="77777777" w:rsidR="00A01B1B" w:rsidRDefault="00A01B1B" w:rsidP="00A01B1B">
      <w:pPr>
        <w:spacing w:after="0" w:line="240" w:lineRule="auto"/>
        <w:jc w:val="both"/>
        <w:rPr>
          <w:rFonts w:ascii="Times New Roman" w:hAnsi="Times New Roman" w:cs="Times New Roman"/>
          <w:sz w:val="24"/>
          <w:szCs w:val="24"/>
        </w:rPr>
      </w:pPr>
    </w:p>
    <w:p w14:paraId="1C2519AD" w14:textId="77777777" w:rsidR="00A01B1B" w:rsidRDefault="00A01B1B" w:rsidP="00A01B1B">
      <w:pPr>
        <w:spacing w:after="0" w:line="240" w:lineRule="auto"/>
        <w:jc w:val="both"/>
        <w:rPr>
          <w:rFonts w:ascii="Times New Roman" w:hAnsi="Times New Roman" w:cs="Times New Roman"/>
          <w:sz w:val="24"/>
          <w:szCs w:val="24"/>
        </w:rPr>
      </w:pPr>
    </w:p>
    <w:p w14:paraId="5BBB51AE" w14:textId="77777777" w:rsidR="00A01B1B" w:rsidRDefault="00A01B1B" w:rsidP="00A01B1B">
      <w:pPr>
        <w:spacing w:after="0" w:line="240" w:lineRule="auto"/>
        <w:jc w:val="both"/>
        <w:rPr>
          <w:rFonts w:ascii="Times New Roman" w:hAnsi="Times New Roman" w:cs="Times New Roman"/>
          <w:sz w:val="24"/>
          <w:szCs w:val="24"/>
        </w:rPr>
      </w:pPr>
    </w:p>
    <w:p w14:paraId="0037AB47" w14:textId="77777777" w:rsidR="00A01B1B" w:rsidRDefault="00A01B1B" w:rsidP="00A01B1B">
      <w:pPr>
        <w:spacing w:after="0" w:line="240" w:lineRule="auto"/>
        <w:jc w:val="both"/>
        <w:rPr>
          <w:rFonts w:ascii="Times New Roman" w:hAnsi="Times New Roman" w:cs="Times New Roman"/>
          <w:sz w:val="24"/>
          <w:szCs w:val="24"/>
        </w:rPr>
      </w:pPr>
    </w:p>
    <w:p w14:paraId="4200174B" w14:textId="77777777" w:rsidR="00A01B1B" w:rsidRDefault="00A01B1B" w:rsidP="00A01B1B">
      <w:pPr>
        <w:spacing w:after="0" w:line="240" w:lineRule="auto"/>
        <w:jc w:val="both"/>
        <w:rPr>
          <w:rFonts w:ascii="Times New Roman" w:hAnsi="Times New Roman" w:cs="Times New Roman"/>
          <w:sz w:val="24"/>
          <w:szCs w:val="24"/>
        </w:rPr>
      </w:pPr>
    </w:p>
    <w:p w14:paraId="61128530" w14:textId="77777777" w:rsidR="00A01B1B" w:rsidRDefault="00A01B1B" w:rsidP="00A01B1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Павлов Сергей Витальевич</w:t>
      </w:r>
    </w:p>
    <w:p w14:paraId="1E8C7A53" w14:textId="77777777" w:rsidR="00A01B1B" w:rsidRPr="009B40A8" w:rsidRDefault="00A01B1B" w:rsidP="00A01B1B">
      <w:pPr>
        <w:spacing w:after="0" w:line="240" w:lineRule="auto"/>
        <w:jc w:val="both"/>
        <w:rPr>
          <w:rFonts w:ascii="Times New Roman" w:hAnsi="Times New Roman" w:cs="Times New Roman"/>
          <w:sz w:val="24"/>
          <w:szCs w:val="24"/>
        </w:rPr>
      </w:pPr>
      <w:r>
        <w:rPr>
          <w:rFonts w:ascii="Times New Roman" w:hAnsi="Times New Roman" w:cs="Times New Roman"/>
          <w:sz w:val="20"/>
          <w:szCs w:val="20"/>
        </w:rPr>
        <w:t>8(835-44) 2-15-41</w:t>
      </w:r>
    </w:p>
    <w:p w14:paraId="35635126" w14:textId="0C28507C" w:rsidR="00E22B3E" w:rsidRPr="00E22B3E" w:rsidRDefault="00E22B3E" w:rsidP="00A01B1B">
      <w:pPr>
        <w:spacing w:after="0" w:line="240" w:lineRule="auto"/>
        <w:ind w:right="5386"/>
        <w:rPr>
          <w:rFonts w:ascii="Times New Roman" w:hAnsi="Times New Roman" w:cs="Times New Roman"/>
          <w:sz w:val="20"/>
          <w:szCs w:val="20"/>
        </w:rPr>
      </w:pPr>
    </w:p>
    <w:sectPr w:rsidR="00E22B3E" w:rsidRPr="00E22B3E" w:rsidSect="00E22B3E">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67CE0" w14:textId="77777777" w:rsidR="006A38B8" w:rsidRDefault="006A38B8" w:rsidP="00C65999">
      <w:pPr>
        <w:spacing w:after="0" w:line="240" w:lineRule="auto"/>
      </w:pPr>
      <w:r>
        <w:separator/>
      </w:r>
    </w:p>
  </w:endnote>
  <w:endnote w:type="continuationSeparator" w:id="0">
    <w:p w14:paraId="2C5AAB4E" w14:textId="77777777" w:rsidR="006A38B8" w:rsidRDefault="006A38B8"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8330B" w14:textId="77777777" w:rsidR="006A38B8" w:rsidRDefault="006A38B8" w:rsidP="00C65999">
      <w:pPr>
        <w:spacing w:after="0" w:line="240" w:lineRule="auto"/>
      </w:pPr>
      <w:r>
        <w:separator/>
      </w:r>
    </w:p>
  </w:footnote>
  <w:footnote w:type="continuationSeparator" w:id="0">
    <w:p w14:paraId="771D867E" w14:textId="77777777" w:rsidR="006A38B8" w:rsidRDefault="006A38B8"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4"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3"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4"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6"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7"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15:restartNumberingAfterBreak="0">
    <w:nsid w:val="608D21FC"/>
    <w:multiLevelType w:val="singleLevel"/>
    <w:tmpl w:val="608D21FC"/>
    <w:lvl w:ilvl="0">
      <w:start w:val="1"/>
      <w:numFmt w:val="decimal"/>
      <w:suff w:val="space"/>
      <w:lvlText w:val="%1."/>
      <w:lvlJc w:val="left"/>
      <w:pPr>
        <w:ind w:left="0" w:firstLine="0"/>
      </w:pPr>
    </w:lvl>
  </w:abstractNum>
  <w:abstractNum w:abstractNumId="33"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4"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1"/>
  </w:num>
  <w:num w:numId="3" w16cid:durableId="613289477">
    <w:abstractNumId w:val="29"/>
  </w:num>
  <w:num w:numId="4" w16cid:durableId="746421979">
    <w:abstractNumId w:val="15"/>
  </w:num>
  <w:num w:numId="5" w16cid:durableId="698818700">
    <w:abstractNumId w:val="27"/>
  </w:num>
  <w:num w:numId="6" w16cid:durableId="240719744">
    <w:abstractNumId w:val="19"/>
  </w:num>
  <w:num w:numId="7" w16cid:durableId="299192064">
    <w:abstractNumId w:val="5"/>
  </w:num>
  <w:num w:numId="8" w16cid:durableId="1051080631">
    <w:abstractNumId w:val="20"/>
  </w:num>
  <w:num w:numId="9" w16cid:durableId="14988104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3"/>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5"/>
  </w:num>
  <w:num w:numId="17" w16cid:durableId="1627469419">
    <w:abstractNumId w:val="32"/>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2"/>
  </w:num>
  <w:num w:numId="23" w16cid:durableId="173888121">
    <w:abstractNumId w:val="1"/>
  </w:num>
  <w:num w:numId="24" w16cid:durableId="444813826">
    <w:abstractNumId w:val="33"/>
  </w:num>
  <w:num w:numId="25" w16cid:durableId="163328877">
    <w:abstractNumId w:val="17"/>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6"/>
  </w:num>
  <w:num w:numId="29" w16cid:durableId="4122417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4"/>
  </w:num>
  <w:num w:numId="32" w16cid:durableId="18057288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6"/>
  </w:num>
  <w:num w:numId="36" w16cid:durableId="2120106719">
    <w:abstractNumId w:val="34"/>
  </w:num>
  <w:num w:numId="37" w16cid:durableId="135129479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374</Words>
  <Characters>2133</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cp:revision>
  <cp:lastPrinted>2026-03-16T11:12:00Z</cp:lastPrinted>
  <dcterms:created xsi:type="dcterms:W3CDTF">2026-03-16T11:18:00Z</dcterms:created>
  <dcterms:modified xsi:type="dcterms:W3CDTF">2026-03-16T11:18:00Z</dcterms:modified>
</cp:coreProperties>
</file>