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DE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935EDE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935EDE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Чувашской Республики, подлежащих признанию </w:t>
      </w:r>
      <w:proofErr w:type="gramStart"/>
      <w:r>
        <w:rPr>
          <w:b/>
          <w:sz w:val="26"/>
          <w:szCs w:val="26"/>
        </w:rPr>
        <w:t>утратившими</w:t>
      </w:r>
      <w:proofErr w:type="gramEnd"/>
      <w:r>
        <w:rPr>
          <w:b/>
          <w:sz w:val="26"/>
          <w:szCs w:val="26"/>
        </w:rPr>
        <w:t xml:space="preserve"> силу, </w:t>
      </w:r>
    </w:p>
    <w:p w:rsidR="007B3190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приостановлению, изменению или принятию в связи с принятием проекта </w:t>
      </w:r>
    </w:p>
    <w:p w:rsidR="00935EDE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Чувашской Республики «О внесении изменений</w:t>
      </w:r>
      <w:r>
        <w:rPr>
          <w:b/>
          <w:sz w:val="26"/>
          <w:szCs w:val="26"/>
        </w:rPr>
        <w:t xml:space="preserve"> в Закон Чувашской </w:t>
      </w:r>
    </w:p>
    <w:p w:rsidR="00935EDE" w:rsidRDefault="007B31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Республики «О регулировании градостроительной </w:t>
      </w:r>
    </w:p>
    <w:p w:rsidR="00935EDE" w:rsidRDefault="007B3190">
      <w:pPr>
        <w:jc w:val="center"/>
        <w:rPr>
          <w:rStyle w:val="afc"/>
          <w:b/>
          <w:bCs/>
          <w:color w:val="auto"/>
          <w:sz w:val="26"/>
          <w:szCs w:val="26"/>
        </w:rPr>
      </w:pPr>
      <w:r>
        <w:rPr>
          <w:b/>
          <w:sz w:val="26"/>
          <w:szCs w:val="26"/>
        </w:rPr>
        <w:t>деятельности в Чувашской Республике</w:t>
      </w:r>
      <w:r>
        <w:rPr>
          <w:rStyle w:val="afc"/>
          <w:b/>
          <w:bCs/>
          <w:color w:val="auto"/>
          <w:sz w:val="26"/>
          <w:szCs w:val="26"/>
        </w:rPr>
        <w:t>»</w:t>
      </w:r>
    </w:p>
    <w:p w:rsidR="00935EDE" w:rsidRDefault="00935EDE">
      <w:pPr>
        <w:jc w:val="center"/>
        <w:rPr>
          <w:b/>
          <w:spacing w:val="6"/>
          <w:sz w:val="26"/>
          <w:szCs w:val="26"/>
        </w:rPr>
      </w:pPr>
    </w:p>
    <w:p w:rsidR="00935EDE" w:rsidRDefault="007B3190">
      <w:pPr>
        <w:ind w:firstLine="708"/>
        <w:jc w:val="both"/>
        <w:rPr>
          <w:b/>
          <w:sz w:val="26"/>
          <w:szCs w:val="26"/>
          <w:highlight w:val="white"/>
        </w:rPr>
      </w:pPr>
      <w:r>
        <w:rPr>
          <w:bCs/>
          <w:sz w:val="26"/>
          <w:szCs w:val="26"/>
          <w:highlight w:val="white"/>
        </w:rPr>
        <w:t xml:space="preserve">Принятие проекта закона Чувашской Республики </w:t>
      </w:r>
      <w:r>
        <w:rPr>
          <w:sz w:val="26"/>
          <w:szCs w:val="26"/>
          <w:highlight w:val="white"/>
        </w:rPr>
        <w:t>«О внесении изменений в Закон Чувашской Республики «О регулировании г</w:t>
      </w:r>
      <w:bookmarkStart w:id="0" w:name="_GoBack"/>
      <w:bookmarkEnd w:id="0"/>
      <w:r>
        <w:rPr>
          <w:sz w:val="26"/>
          <w:szCs w:val="26"/>
          <w:highlight w:val="white"/>
        </w:rPr>
        <w:t>радостроительной деятельности в Чуваш</w:t>
      </w:r>
      <w:r>
        <w:rPr>
          <w:sz w:val="26"/>
          <w:szCs w:val="26"/>
          <w:highlight w:val="white"/>
        </w:rPr>
        <w:t>ской Республике</w:t>
      </w:r>
      <w:r>
        <w:rPr>
          <w:rStyle w:val="afc"/>
          <w:bCs/>
          <w:color w:val="auto"/>
          <w:sz w:val="26"/>
          <w:szCs w:val="26"/>
          <w:highlight w:val="white"/>
        </w:rPr>
        <w:t xml:space="preserve">» </w:t>
      </w:r>
      <w:r>
        <w:rPr>
          <w:sz w:val="26"/>
          <w:szCs w:val="26"/>
          <w:highlight w:val="white"/>
        </w:rPr>
        <w:t>потребует внесения</w:t>
      </w:r>
      <w:r>
        <w:rPr>
          <w:sz w:val="26"/>
          <w:szCs w:val="26"/>
          <w:highlight w:val="white"/>
        </w:rPr>
        <w:t xml:space="preserve"> изменений в п</w:t>
      </w:r>
      <w:r>
        <w:rPr>
          <w:rFonts w:eastAsiaTheme="minorHAnsi"/>
          <w:sz w:val="26"/>
          <w:szCs w:val="26"/>
          <w:highlight w:val="white"/>
          <w:lang w:eastAsia="en-US"/>
        </w:rPr>
        <w:t>остановление Каб</w:t>
      </w:r>
      <w:r>
        <w:rPr>
          <w:rFonts w:eastAsiaTheme="minorHAnsi"/>
          <w:sz w:val="26"/>
          <w:szCs w:val="26"/>
          <w:highlight w:val="white"/>
          <w:lang w:eastAsia="en-US"/>
        </w:rPr>
        <w:t>и</w:t>
      </w:r>
      <w:r>
        <w:rPr>
          <w:rFonts w:eastAsiaTheme="minorHAnsi"/>
          <w:sz w:val="26"/>
          <w:szCs w:val="26"/>
          <w:highlight w:val="white"/>
          <w:lang w:eastAsia="en-US"/>
        </w:rPr>
        <w:t>н</w:t>
      </w:r>
      <w:r>
        <w:rPr>
          <w:rFonts w:eastAsiaTheme="minorHAnsi"/>
          <w:sz w:val="26"/>
          <w:szCs w:val="26"/>
          <w:highlight w:val="white"/>
          <w:lang w:eastAsia="en-US"/>
        </w:rPr>
        <w:t>е</w:t>
      </w:r>
      <w:r>
        <w:rPr>
          <w:rFonts w:eastAsiaTheme="minorHAnsi"/>
          <w:sz w:val="26"/>
          <w:szCs w:val="26"/>
          <w:highlight w:val="white"/>
          <w:lang w:eastAsia="en-US"/>
        </w:rPr>
        <w:t>та Министров Чувашской Республики от 4 июня 2012 г. № 214 «Вопросы Мин</w:t>
      </w:r>
      <w:r>
        <w:rPr>
          <w:rFonts w:eastAsiaTheme="minorHAnsi"/>
          <w:sz w:val="26"/>
          <w:szCs w:val="26"/>
          <w:highlight w:val="white"/>
          <w:lang w:eastAsia="en-US"/>
        </w:rPr>
        <w:t>и</w:t>
      </w:r>
      <w:r>
        <w:rPr>
          <w:rFonts w:eastAsiaTheme="minorHAnsi"/>
          <w:sz w:val="26"/>
          <w:szCs w:val="26"/>
          <w:highlight w:val="white"/>
          <w:lang w:eastAsia="en-US"/>
        </w:rPr>
        <w:t>стерства строительства, архитектуры и жилищно-коммунального хозяйства Чува</w:t>
      </w:r>
      <w:r>
        <w:rPr>
          <w:rFonts w:eastAsiaTheme="minorHAnsi"/>
          <w:sz w:val="26"/>
          <w:szCs w:val="26"/>
          <w:highlight w:val="white"/>
          <w:lang w:eastAsia="en-US"/>
        </w:rPr>
        <w:t>ш</w:t>
      </w:r>
      <w:r>
        <w:rPr>
          <w:rFonts w:eastAsiaTheme="minorHAnsi"/>
          <w:sz w:val="26"/>
          <w:szCs w:val="26"/>
          <w:highlight w:val="white"/>
          <w:lang w:eastAsia="en-US"/>
        </w:rPr>
        <w:t>ской Республики».</w:t>
      </w:r>
    </w:p>
    <w:p w:rsidR="00935EDE" w:rsidRDefault="00935EDE">
      <w:pPr>
        <w:ind w:firstLine="709"/>
        <w:jc w:val="both"/>
        <w:rPr>
          <w:sz w:val="26"/>
          <w:szCs w:val="26"/>
          <w:highlight w:val="white"/>
        </w:rPr>
      </w:pPr>
    </w:p>
    <w:p w:rsidR="00935EDE" w:rsidRDefault="00935EDE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935EDE" w:rsidRDefault="00935ED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35EDE" w:rsidRDefault="00935ED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35EDE" w:rsidRDefault="00935EDE">
      <w:pPr>
        <w:jc w:val="both"/>
        <w:rPr>
          <w:color w:val="000000"/>
          <w:sz w:val="26"/>
          <w:szCs w:val="26"/>
        </w:rPr>
      </w:pPr>
    </w:p>
    <w:p w:rsidR="00935EDE" w:rsidRDefault="007B3190">
      <w:pPr>
        <w:jc w:val="both"/>
        <w:rPr>
          <w:rFonts w:ascii="PT Astra Serif" w:hAnsi="PT Astra Serif" w:cs="PT Astra Serif"/>
          <w:sz w:val="26"/>
          <w:szCs w:val="26"/>
        </w:rPr>
      </w:pP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И.о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>. министра строи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тельства, архитектуры и </w:t>
      </w:r>
    </w:p>
    <w:p w:rsidR="00935EDE" w:rsidRDefault="007B3190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2579710</wp:posOffset>
                </wp:positionH>
                <wp:positionV relativeFrom="paragraph">
                  <wp:posOffset>109670</wp:posOffset>
                </wp:positionV>
                <wp:extent cx="1894205" cy="818484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0118948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894204" cy="818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03.13pt;mso-position-horizontal:absolute;mso-position-vertical-relative:text;margin-top:8.64pt;mso-position-vertical:absolute;width:149.15pt;height:64.45pt;mso-wrap-distance-left:9.07pt;mso-wrap-distance-top:0.00pt;mso-wrap-distance-right:9.07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PT Astra Serif" w:eastAsia="PT Astra Serif" w:hAnsi="PT Astra Serif" w:cs="PT Astra Serif"/>
          <w:sz w:val="26"/>
          <w:szCs w:val="26"/>
        </w:rPr>
        <w:t xml:space="preserve">жилищно-коммунального хозяйства </w:t>
      </w:r>
    </w:p>
    <w:p w:rsidR="00935EDE" w:rsidRDefault="007B3190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Чувашской Республики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В.М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>. Максимов</w:t>
      </w:r>
    </w:p>
    <w:p w:rsidR="00935EDE" w:rsidRDefault="00935EDE">
      <w:pPr>
        <w:pStyle w:val="ConsPlusNormal"/>
        <w:ind w:firstLine="709"/>
        <w:jc w:val="both"/>
      </w:pPr>
    </w:p>
    <w:sectPr w:rsidR="00935E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DE" w:rsidRDefault="007B3190">
      <w:r>
        <w:separator/>
      </w:r>
    </w:p>
  </w:endnote>
  <w:endnote w:type="continuationSeparator" w:id="0">
    <w:p w:rsidR="00935EDE" w:rsidRDefault="007B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DE" w:rsidRDefault="007B3190">
      <w:r>
        <w:separator/>
      </w:r>
    </w:p>
  </w:footnote>
  <w:footnote w:type="continuationSeparator" w:id="0">
    <w:p w:rsidR="00935EDE" w:rsidRDefault="007B3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EDE"/>
    <w:rsid w:val="007B3190"/>
    <w:rsid w:val="0093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 АГ</cp:lastModifiedBy>
  <cp:revision>28</cp:revision>
  <dcterms:created xsi:type="dcterms:W3CDTF">2021-01-13T08:12:00Z</dcterms:created>
  <dcterms:modified xsi:type="dcterms:W3CDTF">2025-03-21T12:04:00Z</dcterms:modified>
</cp:coreProperties>
</file>