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00"/>
      </w:tblPr>
      <w:tblGrid>
        <w:gridCol w:w="4253"/>
        <w:gridCol w:w="1134"/>
        <w:gridCol w:w="4360"/>
      </w:tblGrid>
      <w:tr w:rsidR="00E269B8" w:rsidRPr="00E22F72" w:rsidTr="009068B5">
        <w:trPr>
          <w:trHeight w:val="2699"/>
        </w:trPr>
        <w:tc>
          <w:tcPr>
            <w:tcW w:w="4253" w:type="dxa"/>
          </w:tcPr>
          <w:p w:rsidR="00C72A79" w:rsidRDefault="00C72A79" w:rsidP="00C72A79">
            <w:pPr>
              <w:ind w:firstLine="0"/>
              <w:rPr>
                <w:rFonts w:ascii="Times New Roman" w:hAnsi="Times New Roman" w:cs="Times New Roman"/>
                <w:b/>
                <w:color w:val="000000"/>
              </w:rPr>
            </w:pPr>
          </w:p>
          <w:p w:rsidR="00E269B8" w:rsidRPr="00E22F72" w:rsidRDefault="00E269B8" w:rsidP="009068B5">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Чăваш</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Республикин</w:t>
            </w:r>
            <w:proofErr w:type="spellEnd"/>
          </w:p>
          <w:p w:rsidR="00E269B8" w:rsidRPr="00E22F72" w:rsidRDefault="00E269B8" w:rsidP="009068B5">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Сĕнтĕрвăрри</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муниципаллă</w:t>
            </w:r>
            <w:proofErr w:type="spellEnd"/>
            <w:r w:rsidRPr="00E22F72">
              <w:rPr>
                <w:rFonts w:ascii="Times New Roman" w:hAnsi="Times New Roman" w:cs="Times New Roman"/>
                <w:b/>
                <w:color w:val="000000"/>
              </w:rPr>
              <w:t xml:space="preserve"> </w:t>
            </w:r>
          </w:p>
          <w:p w:rsidR="00E269B8" w:rsidRPr="00E22F72" w:rsidRDefault="00E269B8" w:rsidP="009068B5">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округĕн</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администрацийĕ</w:t>
            </w:r>
            <w:proofErr w:type="spellEnd"/>
          </w:p>
          <w:p w:rsidR="00E269B8" w:rsidRPr="00E22F72" w:rsidRDefault="00E269B8" w:rsidP="009068B5">
            <w:pPr>
              <w:ind w:firstLine="0"/>
              <w:jc w:val="center"/>
              <w:rPr>
                <w:rFonts w:ascii="Times New Roman" w:hAnsi="Times New Roman" w:cs="Times New Roman"/>
                <w:b/>
                <w:color w:val="000000"/>
              </w:rPr>
            </w:pPr>
          </w:p>
          <w:p w:rsidR="00E269B8" w:rsidRPr="00E22F72" w:rsidRDefault="00E269B8" w:rsidP="009068B5">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E269B8" w:rsidRPr="00E22F72" w:rsidRDefault="00E269B8" w:rsidP="009068B5">
            <w:pPr>
              <w:ind w:firstLine="0"/>
              <w:jc w:val="center"/>
              <w:rPr>
                <w:rFonts w:ascii="Times New Roman" w:hAnsi="Times New Roman" w:cs="Times New Roman"/>
                <w:b/>
                <w:color w:val="000000"/>
              </w:rPr>
            </w:pPr>
          </w:p>
          <w:p w:rsidR="00E269B8" w:rsidRPr="00E22F72" w:rsidRDefault="00E269B8" w:rsidP="009068B5">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E269B8" w:rsidRPr="00E22F72" w:rsidRDefault="00E269B8" w:rsidP="009068B5">
            <w:pPr>
              <w:ind w:firstLine="0"/>
              <w:jc w:val="center"/>
              <w:rPr>
                <w:rFonts w:ascii="Times New Roman" w:hAnsi="Times New Roman" w:cs="Times New Roman"/>
                <w:b/>
                <w:color w:val="000000"/>
              </w:rPr>
            </w:pPr>
          </w:p>
          <w:p w:rsidR="00E269B8" w:rsidRPr="00E22F72" w:rsidRDefault="00E269B8" w:rsidP="009068B5">
            <w:pPr>
              <w:ind w:firstLine="0"/>
              <w:jc w:val="center"/>
              <w:rPr>
                <w:rFonts w:ascii="Times New Roman" w:hAnsi="Times New Roman" w:cs="Times New Roman"/>
                <w:b/>
                <w:color w:val="000000"/>
              </w:rPr>
            </w:pPr>
            <w:proofErr w:type="spellStart"/>
            <w:r w:rsidRPr="00E22F72">
              <w:rPr>
                <w:rFonts w:ascii="Times New Roman" w:hAnsi="Times New Roman" w:cs="Times New Roman"/>
                <w:b/>
                <w:color w:val="000000"/>
              </w:rPr>
              <w:t>Сĕнтĕрвăрри</w:t>
            </w:r>
            <w:proofErr w:type="spellEnd"/>
            <w:r w:rsidRPr="00E22F72">
              <w:rPr>
                <w:rFonts w:ascii="Times New Roman" w:hAnsi="Times New Roman" w:cs="Times New Roman"/>
                <w:b/>
                <w:color w:val="000000"/>
              </w:rPr>
              <w:t xml:space="preserve"> хули</w:t>
            </w:r>
          </w:p>
          <w:p w:rsidR="00E269B8" w:rsidRPr="00E22F72" w:rsidRDefault="00E269B8" w:rsidP="009068B5">
            <w:pPr>
              <w:jc w:val="center"/>
              <w:rPr>
                <w:rFonts w:ascii="Times New Roman" w:hAnsi="Times New Roman" w:cs="Times New Roman"/>
                <w:b/>
                <w:color w:val="000000"/>
              </w:rPr>
            </w:pPr>
          </w:p>
        </w:tc>
        <w:tc>
          <w:tcPr>
            <w:tcW w:w="1134" w:type="dxa"/>
          </w:tcPr>
          <w:p w:rsidR="00E269B8" w:rsidRPr="00E22F72" w:rsidRDefault="00E269B8" w:rsidP="009068B5">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E269B8" w:rsidRPr="00E22F72" w:rsidRDefault="00E269B8" w:rsidP="009068B5">
            <w:pPr>
              <w:ind w:firstLine="0"/>
              <w:jc w:val="center"/>
              <w:rPr>
                <w:rFonts w:ascii="Times New Roman" w:hAnsi="Times New Roman" w:cs="Times New Roman"/>
                <w:color w:val="000000"/>
              </w:rPr>
            </w:pPr>
            <w:r>
              <w:rPr>
                <w:noProof/>
              </w:rPr>
              <w:drawing>
                <wp:inline distT="0" distB="0" distL="0" distR="0">
                  <wp:extent cx="571500" cy="733425"/>
                  <wp:effectExtent l="19050" t="0" r="0" b="0"/>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4360" w:type="dxa"/>
          </w:tcPr>
          <w:p w:rsidR="00E269B8" w:rsidRPr="00E22F72" w:rsidRDefault="00E269B8" w:rsidP="009068B5">
            <w:pPr>
              <w:jc w:val="center"/>
              <w:rPr>
                <w:rFonts w:ascii="Times New Roman" w:hAnsi="Times New Roman" w:cs="Times New Roman"/>
                <w:b/>
                <w:color w:val="000000"/>
              </w:rPr>
            </w:pP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E269B8" w:rsidRPr="00E22F72" w:rsidRDefault="00E269B8" w:rsidP="009068B5">
            <w:pPr>
              <w:ind w:firstLine="176"/>
              <w:jc w:val="center"/>
              <w:rPr>
                <w:rFonts w:ascii="Times New Roman" w:hAnsi="Times New Roman" w:cs="Times New Roman"/>
                <w:b/>
                <w:color w:val="000000"/>
              </w:rPr>
            </w:pP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Т А Н О В Л Е Н И Е </w:t>
            </w:r>
          </w:p>
          <w:p w:rsidR="00E269B8" w:rsidRPr="00E22F72" w:rsidRDefault="00E269B8" w:rsidP="009068B5">
            <w:pPr>
              <w:ind w:firstLine="176"/>
              <w:rPr>
                <w:rFonts w:ascii="Times New Roman" w:hAnsi="Times New Roman" w:cs="Times New Roman"/>
                <w:b/>
                <w:color w:val="000000"/>
              </w:rPr>
            </w:pPr>
          </w:p>
          <w:p w:rsidR="00E269B8" w:rsidRPr="00E22F72" w:rsidRDefault="00274BFD" w:rsidP="009068B5">
            <w:pPr>
              <w:ind w:firstLine="176"/>
              <w:jc w:val="center"/>
              <w:rPr>
                <w:rFonts w:ascii="Times New Roman" w:hAnsi="Times New Roman" w:cs="Times New Roman"/>
                <w:b/>
                <w:color w:val="000000"/>
              </w:rPr>
            </w:pPr>
            <w:r>
              <w:rPr>
                <w:rFonts w:ascii="Times New Roman" w:hAnsi="Times New Roman" w:cs="Times New Roman"/>
                <w:b/>
                <w:color w:val="000000"/>
              </w:rPr>
              <w:t xml:space="preserve">10.03.2025 </w:t>
            </w:r>
            <w:r w:rsidR="00E269B8" w:rsidRPr="00E22F72">
              <w:rPr>
                <w:rFonts w:ascii="Times New Roman" w:hAnsi="Times New Roman" w:cs="Times New Roman"/>
                <w:b/>
                <w:color w:val="000000"/>
              </w:rPr>
              <w:t xml:space="preserve">№ </w:t>
            </w:r>
            <w:r>
              <w:rPr>
                <w:rFonts w:ascii="Times New Roman" w:hAnsi="Times New Roman" w:cs="Times New Roman"/>
                <w:b/>
                <w:color w:val="000000"/>
              </w:rPr>
              <w:t>478</w:t>
            </w:r>
          </w:p>
          <w:p w:rsidR="00E269B8" w:rsidRPr="00E22F72" w:rsidRDefault="00E269B8" w:rsidP="009068B5">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E269B8" w:rsidRPr="00E22F72" w:rsidRDefault="00E269B8" w:rsidP="009068B5">
            <w:pPr>
              <w:ind w:firstLine="0"/>
              <w:rPr>
                <w:rFonts w:ascii="Times New Roman" w:hAnsi="Times New Roman" w:cs="Times New Roman"/>
                <w:b/>
                <w:i/>
                <w:color w:val="000000"/>
                <w:u w:val="single"/>
              </w:rPr>
            </w:pPr>
          </w:p>
        </w:tc>
      </w:tr>
    </w:tbl>
    <w:p w:rsidR="00E269B8" w:rsidRDefault="00E269B8" w:rsidP="00E269B8">
      <w:pPr>
        <w:ind w:right="1410" w:firstLine="0"/>
      </w:pPr>
      <w:r>
        <w:t xml:space="preserve">О внесении изменений в постановление администрации Мариинско-Посадского муниципального округа Чувашской Республики от 24.01.2023 № 41 «О Порядке о предоставлении лицом, поступающим на должность руководителя муниципального </w:t>
      </w:r>
      <w:r w:rsidRPr="00EF142E">
        <w:rPr>
          <w:rFonts w:ascii="Times New Roman" w:hAnsi="Times New Roman" w:cs="Times New Roman"/>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t xml:space="preserve"> учреждения Мариинско-Посадского муниципального округа Чувашской Республики (при поступлении на работу), а также руководителем муниципального учреждения Мариинско-Посадского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269B8" w:rsidRDefault="00E269B8" w:rsidP="00E269B8">
      <w:pPr>
        <w:pStyle w:val="1"/>
      </w:pPr>
    </w:p>
    <w:p w:rsidR="00E269B8" w:rsidRDefault="00E269B8" w:rsidP="00E269B8">
      <w:pPr>
        <w:rPr>
          <w:color w:val="000000"/>
        </w:rPr>
      </w:pPr>
      <w:bookmarkStart w:id="0" w:name="_GoBack"/>
      <w:r w:rsidRPr="005F7D5B">
        <w:rPr>
          <w:color w:val="000000"/>
        </w:rPr>
        <w:t xml:space="preserve">В соответствии с </w:t>
      </w:r>
      <w:hyperlink r:id="rId8" w:history="1">
        <w:r w:rsidRPr="005F7D5B">
          <w:rPr>
            <w:rStyle w:val="a4"/>
            <w:rFonts w:cs="Times New Roman CYR"/>
            <w:b w:val="0"/>
            <w:color w:val="000000"/>
          </w:rPr>
          <w:t>частью 4 статьи 275</w:t>
        </w:r>
      </w:hyperlink>
      <w:r w:rsidRPr="005F7D5B">
        <w:rPr>
          <w:color w:val="000000"/>
        </w:rPr>
        <w:t xml:space="preserve"> Трудового кодекса Российской Федерации, </w:t>
      </w:r>
      <w:hyperlink r:id="rId9" w:history="1">
        <w:r w:rsidRPr="005F7D5B">
          <w:rPr>
            <w:rStyle w:val="a4"/>
            <w:rFonts w:cs="Times New Roman CYR"/>
            <w:b w:val="0"/>
            <w:color w:val="000000"/>
          </w:rPr>
          <w:t>Федеральным законом</w:t>
        </w:r>
      </w:hyperlink>
      <w:r>
        <w:rPr>
          <w:color w:val="000000"/>
        </w:rPr>
        <w:t xml:space="preserve"> от 25.12.2008 N 273-ФЗ «</w:t>
      </w:r>
      <w:r w:rsidRPr="005F7D5B">
        <w:rPr>
          <w:color w:val="000000"/>
        </w:rPr>
        <w:t>О противодействии коррупции</w:t>
      </w:r>
      <w:r>
        <w:rPr>
          <w:color w:val="000000"/>
        </w:rPr>
        <w:t>»</w:t>
      </w:r>
      <w:r w:rsidRPr="005F7D5B">
        <w:rPr>
          <w:color w:val="000000"/>
        </w:rPr>
        <w:t xml:space="preserve">, </w:t>
      </w:r>
      <w:hyperlink r:id="rId10" w:history="1">
        <w:r w:rsidRPr="005F7D5B">
          <w:rPr>
            <w:rStyle w:val="a4"/>
            <w:rFonts w:cs="Times New Roman CYR"/>
            <w:b w:val="0"/>
            <w:color w:val="000000"/>
          </w:rPr>
          <w:t>п. 3.1</w:t>
        </w:r>
      </w:hyperlink>
      <w:r w:rsidRPr="005F7D5B">
        <w:rPr>
          <w:color w:val="000000"/>
        </w:rPr>
        <w:t xml:space="preserve"> Указа Президента Российской</w:t>
      </w:r>
      <w:r>
        <w:rPr>
          <w:color w:val="000000"/>
        </w:rPr>
        <w:t xml:space="preserve"> Федерации от 02.04.2013 N 310 «</w:t>
      </w:r>
      <w:r w:rsidRPr="005F7D5B">
        <w:rPr>
          <w:color w:val="000000"/>
        </w:rPr>
        <w:t xml:space="preserve">О мерах по реализации отдельных </w:t>
      </w:r>
      <w:r>
        <w:rPr>
          <w:color w:val="000000"/>
        </w:rPr>
        <w:t>положений Федерального закона «</w:t>
      </w:r>
      <w:r w:rsidRPr="005F7D5B">
        <w:rPr>
          <w:color w:val="000000"/>
        </w:rPr>
        <w:t>О контроле за соответствием расходов лиц, замещающих государственные должности, и иных лиц их доходам</w:t>
      </w:r>
      <w:r>
        <w:rPr>
          <w:color w:val="000000"/>
        </w:rPr>
        <w:t>»</w:t>
      </w:r>
      <w:r w:rsidRPr="005F7D5B">
        <w:rPr>
          <w:color w:val="000000"/>
        </w:rPr>
        <w:t xml:space="preserve"> администрация Мариинско-Посадского муниципального округа </w:t>
      </w:r>
    </w:p>
    <w:p w:rsidR="00E269B8" w:rsidRPr="00F54915" w:rsidRDefault="00E269B8" w:rsidP="00E269B8">
      <w:pPr>
        <w:ind w:firstLine="0"/>
        <w:rPr>
          <w:b/>
          <w:color w:val="000000"/>
        </w:rPr>
      </w:pPr>
      <w:r w:rsidRPr="00F54915">
        <w:rPr>
          <w:b/>
          <w:color w:val="000000"/>
        </w:rPr>
        <w:t>п о с т а н о в л я е т:</w:t>
      </w:r>
    </w:p>
    <w:p w:rsidR="00E269B8" w:rsidRDefault="00E269B8" w:rsidP="00E269B8">
      <w:pPr>
        <w:numPr>
          <w:ilvl w:val="0"/>
          <w:numId w:val="1"/>
        </w:numPr>
        <w:ind w:left="0" w:right="-8" w:firstLine="709"/>
      </w:pPr>
      <w:bookmarkStart w:id="1" w:name="sub_1"/>
      <w:r>
        <w:rPr>
          <w:color w:val="000000"/>
        </w:rPr>
        <w:t>В</w:t>
      </w:r>
      <w:r>
        <w:t xml:space="preserve">нести </w:t>
      </w:r>
      <w:r w:rsidR="00155401">
        <w:t xml:space="preserve">следующие </w:t>
      </w:r>
      <w:r>
        <w:t xml:space="preserve">изменения в постановление администрации Мариинско-Посадского муниципального округа Чувашской Республики от 24.01.2023 № 41 «О Порядке о предоставлении лицом, поступающим на должность руководителя муниципального </w:t>
      </w:r>
      <w:r w:rsidRPr="00EF142E">
        <w:rPr>
          <w:rFonts w:ascii="Times New Roman" w:hAnsi="Times New Roman" w:cs="Times New Roman"/>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t xml:space="preserve"> учреждения Мариинско-Посадского муниципального округа Чувашской Республики (при поступлении на работу), а также руководителем муниципального учреждения Мариинско-Посадского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w:t>
      </w:r>
      <w:r w:rsidR="00155401">
        <w:t>га) и несовершеннолетних детей» (далее-Порядок):</w:t>
      </w:r>
    </w:p>
    <w:p w:rsidR="005D3439" w:rsidRDefault="00794F6D" w:rsidP="005D3439">
      <w:pPr>
        <w:pStyle w:val="a7"/>
        <w:numPr>
          <w:ilvl w:val="1"/>
          <w:numId w:val="1"/>
        </w:numPr>
        <w:ind w:left="0" w:firstLine="720"/>
        <w:rPr>
          <w:color w:val="000000"/>
        </w:rPr>
      </w:pPr>
      <w:r>
        <w:rPr>
          <w:color w:val="000000"/>
        </w:rPr>
        <w:t xml:space="preserve">В абзацах втором-четвертом пункта 3, в абзаце первом пунктов 4-5, </w:t>
      </w:r>
      <w:r w:rsidR="00497308">
        <w:rPr>
          <w:color w:val="000000"/>
        </w:rPr>
        <w:t xml:space="preserve">пунктах 6-13 Порядка </w:t>
      </w:r>
      <w:r w:rsidR="006458EE">
        <w:rPr>
          <w:color w:val="000000"/>
        </w:rPr>
        <w:t xml:space="preserve">слова «руководитель муниципального (автономного, бюджетного, казенного) учреждения» </w:t>
      </w:r>
      <w:r w:rsidR="00155401">
        <w:rPr>
          <w:color w:val="000000"/>
        </w:rPr>
        <w:t>заменить на слова «</w:t>
      </w:r>
      <w:r w:rsidR="00155401" w:rsidRPr="005F7D5B">
        <w:rPr>
          <w:color w:val="000000"/>
        </w:rPr>
        <w:t>руководитель муниципального учреждения</w:t>
      </w:r>
      <w:r w:rsidR="00155401">
        <w:rPr>
          <w:color w:val="000000"/>
        </w:rPr>
        <w:t>»</w:t>
      </w:r>
      <w:r w:rsidR="006458EE">
        <w:rPr>
          <w:color w:val="000000"/>
        </w:rPr>
        <w:t>;</w:t>
      </w:r>
    </w:p>
    <w:p w:rsidR="006458EE" w:rsidRDefault="006458EE" w:rsidP="005D3439">
      <w:pPr>
        <w:pStyle w:val="a7"/>
        <w:numPr>
          <w:ilvl w:val="1"/>
          <w:numId w:val="1"/>
        </w:numPr>
        <w:ind w:left="0" w:firstLine="720"/>
        <w:rPr>
          <w:color w:val="000000"/>
        </w:rPr>
      </w:pPr>
      <w:r>
        <w:rPr>
          <w:color w:val="000000"/>
        </w:rPr>
        <w:t>В пунктах 2,11 Порядка</w:t>
      </w:r>
      <w:r w:rsidR="00AA5010">
        <w:rPr>
          <w:color w:val="000000"/>
        </w:rPr>
        <w:t xml:space="preserve"> после слов</w:t>
      </w:r>
      <w:r>
        <w:rPr>
          <w:color w:val="000000"/>
        </w:rPr>
        <w:t xml:space="preserve"> </w:t>
      </w:r>
      <w:r w:rsidR="00AA5010">
        <w:rPr>
          <w:color w:val="000000"/>
        </w:rPr>
        <w:t>«</w:t>
      </w:r>
      <w:r w:rsidR="00AA5010" w:rsidRPr="005F7D5B">
        <w:rPr>
          <w:color w:val="000000"/>
        </w:rPr>
        <w:t>сведения о доходах</w:t>
      </w:r>
      <w:r w:rsidR="00AA5010">
        <w:rPr>
          <w:color w:val="000000"/>
        </w:rPr>
        <w:t xml:space="preserve">» </w:t>
      </w:r>
      <w:r>
        <w:rPr>
          <w:color w:val="000000"/>
        </w:rPr>
        <w:t>исключить слово «расходах</w:t>
      </w:r>
      <w:r w:rsidR="00155401">
        <w:rPr>
          <w:color w:val="000000"/>
        </w:rPr>
        <w:t>,</w:t>
      </w:r>
      <w:r>
        <w:rPr>
          <w:color w:val="000000"/>
        </w:rPr>
        <w:t>»;</w:t>
      </w:r>
    </w:p>
    <w:p w:rsidR="006458EE" w:rsidRDefault="006458EE" w:rsidP="005D3439">
      <w:pPr>
        <w:pStyle w:val="a7"/>
        <w:numPr>
          <w:ilvl w:val="1"/>
          <w:numId w:val="1"/>
        </w:numPr>
        <w:ind w:left="0" w:firstLine="720"/>
        <w:rPr>
          <w:color w:val="000000"/>
        </w:rPr>
      </w:pPr>
      <w:r>
        <w:rPr>
          <w:color w:val="000000"/>
        </w:rPr>
        <w:t xml:space="preserve">В абзаце первом пункта 8 Порядка </w:t>
      </w:r>
      <w:r w:rsidR="00AA5010">
        <w:rPr>
          <w:color w:val="000000"/>
        </w:rPr>
        <w:t>после слов «</w:t>
      </w:r>
      <w:r w:rsidR="00AA5010" w:rsidRPr="005F7D5B">
        <w:rPr>
          <w:color w:val="000000"/>
        </w:rPr>
        <w:t>Сведения о доходах, об имуществе и обязательствах имущественного характера</w:t>
      </w:r>
      <w:r w:rsidR="00AA5010">
        <w:rPr>
          <w:color w:val="000000"/>
        </w:rPr>
        <w:t xml:space="preserve">» </w:t>
      </w:r>
      <w:r>
        <w:rPr>
          <w:color w:val="000000"/>
        </w:rPr>
        <w:t>слова «представляемые лицом, представляемые» заменить словом «представляемые</w:t>
      </w:r>
      <w:r w:rsidR="008D54C5">
        <w:rPr>
          <w:color w:val="000000"/>
        </w:rPr>
        <w:t>».</w:t>
      </w:r>
    </w:p>
    <w:p w:rsidR="007D22E0" w:rsidRDefault="007D22E0" w:rsidP="00E269B8">
      <w:pPr>
        <w:rPr>
          <w:rFonts w:ascii="Times New Roman" w:hAnsi="Times New Roman" w:cs="Times New Roman"/>
          <w:color w:val="000000"/>
        </w:rPr>
      </w:pPr>
      <w:bookmarkStart w:id="2" w:name="sub_3"/>
      <w:bookmarkEnd w:id="1"/>
    </w:p>
    <w:p w:rsidR="007D22E0" w:rsidRDefault="007D22E0" w:rsidP="00E269B8">
      <w:pPr>
        <w:rPr>
          <w:rFonts w:ascii="Times New Roman" w:hAnsi="Times New Roman" w:cs="Times New Roman"/>
          <w:color w:val="000000"/>
        </w:rPr>
      </w:pPr>
    </w:p>
    <w:p w:rsidR="007D22E0" w:rsidRDefault="007D22E0" w:rsidP="00E269B8">
      <w:pPr>
        <w:rPr>
          <w:rFonts w:ascii="Times New Roman" w:hAnsi="Times New Roman" w:cs="Times New Roman"/>
          <w:color w:val="000000"/>
        </w:rPr>
      </w:pPr>
    </w:p>
    <w:p w:rsidR="007D22E0" w:rsidRDefault="007D22E0" w:rsidP="00E269B8">
      <w:pPr>
        <w:rPr>
          <w:rFonts w:ascii="Times New Roman" w:hAnsi="Times New Roman" w:cs="Times New Roman"/>
          <w:color w:val="000000"/>
        </w:rPr>
      </w:pPr>
    </w:p>
    <w:p w:rsidR="007D22E0" w:rsidRDefault="007D22E0" w:rsidP="00E269B8">
      <w:pPr>
        <w:rPr>
          <w:rFonts w:ascii="Times New Roman" w:hAnsi="Times New Roman" w:cs="Times New Roman"/>
          <w:color w:val="000000"/>
        </w:rPr>
      </w:pPr>
    </w:p>
    <w:p w:rsidR="00E269B8" w:rsidRPr="009553EF" w:rsidRDefault="00E269B8" w:rsidP="00E269B8">
      <w:pPr>
        <w:rPr>
          <w:rFonts w:ascii="Times New Roman" w:hAnsi="Times New Roman" w:cs="Times New Roman"/>
          <w:color w:val="000000"/>
        </w:rPr>
      </w:pPr>
      <w:r>
        <w:rPr>
          <w:rFonts w:ascii="Times New Roman" w:hAnsi="Times New Roman" w:cs="Times New Roman"/>
          <w:color w:val="000000"/>
        </w:rPr>
        <w:lastRenderedPageBreak/>
        <w:t>2</w:t>
      </w:r>
      <w:r w:rsidRPr="009553EF">
        <w:rPr>
          <w:rFonts w:ascii="Times New Roman" w:hAnsi="Times New Roman" w:cs="Times New Roman"/>
          <w:color w:val="000000"/>
        </w:rPr>
        <w:t xml:space="preserve">. Настоящее постановление вступает в силу после его </w:t>
      </w:r>
      <w:hyperlink r:id="rId11" w:history="1">
        <w:r w:rsidRPr="009553EF">
          <w:rPr>
            <w:rStyle w:val="a4"/>
            <w:rFonts w:ascii="Times New Roman" w:hAnsi="Times New Roman"/>
            <w:b w:val="0"/>
            <w:color w:val="000000"/>
          </w:rPr>
          <w:t>официального опубликования</w:t>
        </w:r>
      </w:hyperlink>
      <w:r w:rsidRPr="009553EF">
        <w:rPr>
          <w:rFonts w:ascii="Times New Roman" w:hAnsi="Times New Roman" w:cs="Times New Roman"/>
          <w:color w:val="000000"/>
        </w:rPr>
        <w:t xml:space="preserve"> в периодическом печатном издании «Посадский вестник» и подлежит размещению на </w:t>
      </w:r>
      <w:hyperlink r:id="rId12" w:history="1">
        <w:r w:rsidRPr="009553EF">
          <w:rPr>
            <w:rStyle w:val="a4"/>
            <w:rFonts w:ascii="Times New Roman" w:hAnsi="Times New Roman"/>
            <w:b w:val="0"/>
            <w:color w:val="000000"/>
          </w:rPr>
          <w:t>официальном сайте</w:t>
        </w:r>
      </w:hyperlink>
      <w:r w:rsidRPr="009553EF">
        <w:rPr>
          <w:rFonts w:ascii="Times New Roman" w:hAnsi="Times New Roman" w:cs="Times New Roman"/>
          <w:color w:val="000000"/>
        </w:rPr>
        <w:t xml:space="preserve"> Мариинско-Посадского муниципального округа в информаци</w:t>
      </w:r>
      <w:r w:rsidR="00C72A79">
        <w:rPr>
          <w:rFonts w:ascii="Times New Roman" w:hAnsi="Times New Roman" w:cs="Times New Roman"/>
          <w:color w:val="000000"/>
        </w:rPr>
        <w:t>онно-телекоммуникационной сети «Интернет»</w:t>
      </w:r>
      <w:r w:rsidRPr="009553EF">
        <w:rPr>
          <w:rFonts w:ascii="Times New Roman" w:hAnsi="Times New Roman" w:cs="Times New Roman"/>
          <w:color w:val="000000"/>
        </w:rPr>
        <w:t>.</w:t>
      </w:r>
    </w:p>
    <w:p w:rsidR="00E269B8" w:rsidRDefault="00E269B8" w:rsidP="00E269B8">
      <w:pPr>
        <w:rPr>
          <w:color w:val="000000"/>
        </w:rPr>
      </w:pPr>
    </w:p>
    <w:p w:rsidR="00E269B8" w:rsidRPr="005F7D5B" w:rsidRDefault="00E269B8" w:rsidP="00E269B8">
      <w:pPr>
        <w:rPr>
          <w:color w:val="000000"/>
        </w:rPr>
      </w:pPr>
    </w:p>
    <w:bookmarkEnd w:id="2"/>
    <w:p w:rsidR="00E269B8" w:rsidRPr="005F7D5B" w:rsidRDefault="00E269B8" w:rsidP="00E269B8">
      <w:pPr>
        <w:rPr>
          <w:color w:val="000000"/>
        </w:rPr>
      </w:pPr>
    </w:p>
    <w:p w:rsidR="00E269B8" w:rsidRPr="005F7D5B" w:rsidRDefault="00E269B8" w:rsidP="00E269B8">
      <w:pPr>
        <w:ind w:left="142" w:firstLine="0"/>
        <w:rPr>
          <w:rFonts w:ascii="Times New Roman" w:hAnsi="Times New Roman" w:cs="Times New Roman"/>
          <w:color w:val="000000"/>
        </w:rPr>
      </w:pPr>
      <w:r w:rsidRPr="005F7D5B">
        <w:rPr>
          <w:rFonts w:ascii="Times New Roman" w:hAnsi="Times New Roman" w:cs="Times New Roman"/>
          <w:color w:val="000000"/>
        </w:rPr>
        <w:t xml:space="preserve">Глава Мариинско-Посадского </w:t>
      </w:r>
    </w:p>
    <w:p w:rsidR="00E269B8" w:rsidRPr="005F7D5B" w:rsidRDefault="00E269B8" w:rsidP="00E269B8">
      <w:pPr>
        <w:ind w:left="142" w:firstLine="0"/>
        <w:rPr>
          <w:rFonts w:ascii="Times New Roman" w:hAnsi="Times New Roman" w:cs="Times New Roman"/>
          <w:color w:val="000000"/>
        </w:rPr>
      </w:pPr>
      <w:r w:rsidRPr="005F7D5B">
        <w:rPr>
          <w:rFonts w:ascii="Times New Roman" w:hAnsi="Times New Roman" w:cs="Times New Roman"/>
          <w:color w:val="000000"/>
        </w:rPr>
        <w:t>муниципального округа                                                                                          В.В. Петров</w:t>
      </w:r>
    </w:p>
    <w:p w:rsidR="00E269B8" w:rsidRDefault="00E269B8" w:rsidP="00E269B8">
      <w:pPr>
        <w:jc w:val="right"/>
        <w:rPr>
          <w:rStyle w:val="a3"/>
          <w:rFonts w:ascii="Times New Roman" w:hAnsi="Times New Roman" w:cs="Times New Roman"/>
          <w:b w:val="0"/>
          <w:bCs/>
          <w:color w:val="000000"/>
          <w:sz w:val="20"/>
          <w:szCs w:val="20"/>
        </w:rPr>
      </w:pPr>
      <w:bookmarkStart w:id="3" w:name="sub_1000"/>
    </w:p>
    <w:bookmarkEnd w:id="0"/>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155401" w:rsidRDefault="00155401"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E269B8" w:rsidRDefault="00E269B8" w:rsidP="00E269B8">
      <w:pPr>
        <w:jc w:val="right"/>
        <w:rPr>
          <w:rStyle w:val="a3"/>
          <w:rFonts w:ascii="Times New Roman" w:hAnsi="Times New Roman" w:cs="Times New Roman"/>
          <w:b w:val="0"/>
          <w:bCs/>
          <w:color w:val="000000"/>
          <w:sz w:val="20"/>
          <w:szCs w:val="20"/>
        </w:rPr>
      </w:pPr>
    </w:p>
    <w:p w:rsidR="00C72A79" w:rsidRDefault="00C72A79"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E07AE3" w:rsidRDefault="00E07AE3" w:rsidP="007D22E0">
      <w:pPr>
        <w:widowControl/>
        <w:autoSpaceDE/>
        <w:autoSpaceDN/>
        <w:adjustRightInd/>
        <w:ind w:firstLine="0"/>
        <w:jc w:val="left"/>
        <w:rPr>
          <w:rStyle w:val="a3"/>
          <w:rFonts w:ascii="Times New Roman" w:hAnsi="Times New Roman" w:cs="Times New Roman"/>
          <w:b w:val="0"/>
          <w:bCs/>
          <w:color w:val="000000"/>
          <w:sz w:val="20"/>
          <w:szCs w:val="20"/>
        </w:rPr>
      </w:pPr>
      <w:r>
        <w:rPr>
          <w:rStyle w:val="a3"/>
          <w:rFonts w:ascii="Times New Roman" w:hAnsi="Times New Roman" w:cs="Times New Roman"/>
          <w:b w:val="0"/>
          <w:bCs/>
          <w:color w:val="000000"/>
          <w:sz w:val="20"/>
          <w:szCs w:val="20"/>
        </w:rPr>
        <w:t>\</w:t>
      </w:r>
    </w:p>
    <w:p w:rsidR="00E07AE3" w:rsidRPr="00E07AE3" w:rsidRDefault="00E07AE3" w:rsidP="007D22E0">
      <w:pPr>
        <w:widowControl/>
        <w:autoSpaceDE/>
        <w:autoSpaceDN/>
        <w:adjustRightInd/>
        <w:ind w:firstLine="0"/>
        <w:jc w:val="left"/>
        <w:rPr>
          <w:rFonts w:ascii="Times New Roman" w:hAnsi="Times New Roman" w:cs="Times New Roman"/>
          <w:bCs/>
          <w:color w:val="000000"/>
          <w:sz w:val="20"/>
          <w:szCs w:val="20"/>
        </w:rPr>
      </w:pPr>
    </w:p>
    <w:p w:rsidR="007D22E0" w:rsidRDefault="007D22E0" w:rsidP="00E269B8">
      <w:pPr>
        <w:jc w:val="right"/>
        <w:rPr>
          <w:rStyle w:val="a3"/>
          <w:rFonts w:ascii="Times New Roman" w:hAnsi="Times New Roman" w:cs="Times New Roman"/>
          <w:b w:val="0"/>
          <w:bCs/>
          <w:color w:val="000000"/>
          <w:sz w:val="20"/>
          <w:szCs w:val="20"/>
        </w:rPr>
      </w:pPr>
    </w:p>
    <w:p w:rsidR="00E269B8" w:rsidRPr="005F7D5B" w:rsidRDefault="00E269B8" w:rsidP="00E269B8">
      <w:pPr>
        <w:jc w:val="right"/>
        <w:rPr>
          <w:color w:val="000000"/>
        </w:rPr>
      </w:pPr>
      <w:r w:rsidRPr="005F7D5B">
        <w:rPr>
          <w:rStyle w:val="a3"/>
          <w:rFonts w:ascii="Times New Roman" w:hAnsi="Times New Roman" w:cs="Times New Roman"/>
          <w:b w:val="0"/>
          <w:bCs/>
          <w:color w:val="000000"/>
          <w:sz w:val="20"/>
          <w:szCs w:val="20"/>
        </w:rPr>
        <w:lastRenderedPageBreak/>
        <w:t>Приложение</w:t>
      </w:r>
      <w:r w:rsidRPr="005F7D5B">
        <w:rPr>
          <w:rStyle w:val="a3"/>
          <w:rFonts w:ascii="Times New Roman" w:hAnsi="Times New Roman" w:cs="Times New Roman"/>
          <w:b w:val="0"/>
          <w:bCs/>
          <w:color w:val="000000"/>
          <w:sz w:val="20"/>
          <w:szCs w:val="20"/>
        </w:rPr>
        <w:br/>
        <w:t xml:space="preserve">к </w:t>
      </w:r>
      <w:hyperlink w:anchor="sub_0" w:history="1">
        <w:r w:rsidRPr="005F7D5B">
          <w:rPr>
            <w:rStyle w:val="a4"/>
            <w:rFonts w:ascii="Times New Roman" w:hAnsi="Times New Roman"/>
            <w:b w:val="0"/>
            <w:color w:val="000000"/>
            <w:sz w:val="20"/>
            <w:szCs w:val="20"/>
          </w:rPr>
          <w:t>постановлению</w:t>
        </w:r>
      </w:hyperlink>
      <w:r w:rsidRPr="005F7D5B">
        <w:rPr>
          <w:rStyle w:val="a3"/>
          <w:rFonts w:ascii="Times New Roman" w:hAnsi="Times New Roman" w:cs="Times New Roman"/>
          <w:b w:val="0"/>
          <w:bCs/>
          <w:color w:val="000000"/>
          <w:sz w:val="20"/>
          <w:szCs w:val="20"/>
        </w:rPr>
        <w:t xml:space="preserve"> администрации</w:t>
      </w:r>
      <w:r w:rsidRPr="005F7D5B">
        <w:rPr>
          <w:rStyle w:val="a3"/>
          <w:rFonts w:ascii="Times New Roman" w:hAnsi="Times New Roman" w:cs="Times New Roman"/>
          <w:b w:val="0"/>
          <w:bCs/>
          <w:color w:val="000000"/>
          <w:sz w:val="20"/>
          <w:szCs w:val="20"/>
        </w:rPr>
        <w:br/>
        <w:t>Мариинско-Посадского муниципального округа</w:t>
      </w:r>
      <w:r w:rsidRPr="005F7D5B">
        <w:rPr>
          <w:rStyle w:val="a3"/>
          <w:rFonts w:ascii="Times New Roman" w:hAnsi="Times New Roman" w:cs="Times New Roman"/>
          <w:b w:val="0"/>
          <w:bCs/>
          <w:color w:val="000000"/>
          <w:sz w:val="20"/>
          <w:szCs w:val="20"/>
        </w:rPr>
        <w:br/>
        <w:t xml:space="preserve">от </w:t>
      </w:r>
      <w:r w:rsidR="00274BFD">
        <w:rPr>
          <w:rStyle w:val="a3"/>
          <w:rFonts w:ascii="Times New Roman" w:hAnsi="Times New Roman" w:cs="Times New Roman"/>
          <w:b w:val="0"/>
          <w:bCs/>
          <w:color w:val="000000"/>
          <w:sz w:val="20"/>
          <w:szCs w:val="20"/>
        </w:rPr>
        <w:t xml:space="preserve"> 10.03.2025</w:t>
      </w:r>
      <w:r>
        <w:rPr>
          <w:rStyle w:val="a3"/>
          <w:rFonts w:ascii="Times New Roman" w:hAnsi="Times New Roman" w:cs="Times New Roman"/>
          <w:b w:val="0"/>
          <w:bCs/>
          <w:color w:val="000000"/>
          <w:sz w:val="20"/>
          <w:szCs w:val="20"/>
        </w:rPr>
        <w:t xml:space="preserve"> </w:t>
      </w:r>
      <w:r w:rsidRPr="005F7D5B">
        <w:rPr>
          <w:rStyle w:val="a3"/>
          <w:rFonts w:ascii="Times New Roman" w:hAnsi="Times New Roman" w:cs="Times New Roman"/>
          <w:b w:val="0"/>
          <w:bCs/>
          <w:color w:val="000000"/>
          <w:sz w:val="20"/>
          <w:szCs w:val="20"/>
        </w:rPr>
        <w:t xml:space="preserve"> N</w:t>
      </w:r>
      <w:bookmarkEnd w:id="3"/>
      <w:r w:rsidR="00274BFD">
        <w:rPr>
          <w:rStyle w:val="a3"/>
          <w:rFonts w:ascii="Times New Roman" w:hAnsi="Times New Roman" w:cs="Times New Roman"/>
          <w:b w:val="0"/>
          <w:bCs/>
          <w:color w:val="000000"/>
          <w:sz w:val="20"/>
          <w:szCs w:val="20"/>
        </w:rPr>
        <w:t xml:space="preserve"> 478</w:t>
      </w:r>
    </w:p>
    <w:p w:rsidR="00E269B8" w:rsidRPr="005F7D5B" w:rsidRDefault="00E269B8" w:rsidP="00E269B8">
      <w:pPr>
        <w:pStyle w:val="1"/>
        <w:rPr>
          <w:b w:val="0"/>
          <w:color w:val="000000"/>
        </w:rPr>
      </w:pPr>
      <w:r w:rsidRPr="005F7D5B">
        <w:rPr>
          <w:b w:val="0"/>
          <w:color w:val="000000"/>
        </w:rPr>
        <w:t>Порядок</w:t>
      </w:r>
      <w:r w:rsidRPr="005F7D5B">
        <w:rPr>
          <w:b w:val="0"/>
          <w:color w:val="000000"/>
        </w:rPr>
        <w:br/>
        <w:t xml:space="preserve">предоставления лицом, поступающим на должность руководителя муниципального </w:t>
      </w:r>
      <w:r w:rsidRPr="001D43DB">
        <w:rPr>
          <w:rFonts w:ascii="Times New Roman" w:hAnsi="Times New Roman" w:cs="Times New Roman"/>
          <w:b w:val="0"/>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rsidRPr="005F7D5B">
        <w:rPr>
          <w:b w:val="0"/>
          <w:color w:val="000000"/>
        </w:rPr>
        <w:t>учреждения Мариинско-Посадского муниципального округа Чувашской Республики (при поступлении на работу), а также руководителем муниципального учреждения Мариинско-Посадского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269B8" w:rsidRPr="005F7D5B" w:rsidRDefault="00E269B8" w:rsidP="00E269B8">
      <w:pPr>
        <w:rPr>
          <w:color w:val="000000"/>
        </w:rPr>
      </w:pPr>
    </w:p>
    <w:p w:rsidR="00E269B8" w:rsidRPr="005F7D5B" w:rsidRDefault="00E269B8" w:rsidP="00E269B8">
      <w:pPr>
        <w:rPr>
          <w:color w:val="000000"/>
        </w:rPr>
      </w:pPr>
      <w:bookmarkStart w:id="4" w:name="sub_1001"/>
      <w:r w:rsidRPr="005F7D5B">
        <w:rPr>
          <w:color w:val="000000"/>
        </w:rPr>
        <w:t xml:space="preserve">1. Настоящим Порядком определяется порядок представления лицом, поступающим на должность руководителя муниципального </w:t>
      </w:r>
      <w:r w:rsidRPr="00EF142E">
        <w:rPr>
          <w:rFonts w:ascii="Times New Roman" w:hAnsi="Times New Roman" w:cs="Times New Roman"/>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Мариинско-Посадского муниципального округа Чувашской Республики (при поступлении на работу), а также руководителем муниципального </w:t>
      </w:r>
      <w:r w:rsidRPr="00EF142E">
        <w:rPr>
          <w:rFonts w:ascii="Times New Roman" w:hAnsi="Times New Roman" w:cs="Times New Roman"/>
          <w:color w:val="000000"/>
          <w:spacing w:val="2"/>
          <w:shd w:val="clear" w:color="auto" w:fill="FFFFFF"/>
        </w:rPr>
        <w:t>(автономного, бюджетного, казенного)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Мариинско-Посадского муниципального округа Чувашской Республики (далее - руководитель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269B8" w:rsidRPr="005F7D5B" w:rsidRDefault="00E269B8" w:rsidP="00E269B8">
      <w:pPr>
        <w:rPr>
          <w:color w:val="000000"/>
        </w:rPr>
      </w:pPr>
      <w:bookmarkStart w:id="5" w:name="sub_1002"/>
      <w:bookmarkEnd w:id="4"/>
      <w:r w:rsidRPr="005F7D5B">
        <w:rPr>
          <w:color w:val="000000"/>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E269B8" w:rsidRPr="005F7D5B" w:rsidRDefault="00E269B8" w:rsidP="00E269B8">
      <w:pPr>
        <w:rPr>
          <w:color w:val="000000"/>
        </w:rPr>
      </w:pPr>
      <w:bookmarkStart w:id="6" w:name="sub_1003"/>
      <w:bookmarkEnd w:id="5"/>
      <w:r w:rsidRPr="005F7D5B">
        <w:rPr>
          <w:color w:val="000000"/>
        </w:rPr>
        <w:t xml:space="preserve">3. Сведения о доходах, об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 формам справок, заполненных с использованием специального программного обеспечения "Справки БК", размещенного на </w:t>
      </w:r>
      <w:hyperlink r:id="rId13" w:history="1">
        <w:r w:rsidRPr="005F7D5B">
          <w:rPr>
            <w:rStyle w:val="a4"/>
            <w:rFonts w:cs="Times New Roman CYR"/>
            <w:b w:val="0"/>
            <w:color w:val="000000"/>
          </w:rPr>
          <w:t>официальном сайте</w:t>
        </w:r>
      </w:hyperlink>
      <w:r w:rsidRPr="005F7D5B">
        <w:rPr>
          <w:color w:val="000000"/>
        </w:rPr>
        <w:t xml:space="preserve"> Президента Российской Федерации, ссылка на который также размещается на </w:t>
      </w:r>
      <w:hyperlink r:id="rId14" w:history="1">
        <w:r w:rsidRPr="005F7D5B">
          <w:rPr>
            <w:rStyle w:val="a4"/>
            <w:rFonts w:cs="Times New Roman CYR"/>
            <w:b w:val="0"/>
            <w:color w:val="000000"/>
          </w:rPr>
          <w:t>официальном сайте</w:t>
        </w:r>
      </w:hyperlink>
      <w:r w:rsidRPr="005F7D5B">
        <w:rPr>
          <w:color w:val="000000"/>
        </w:rPr>
        <w:t xml:space="preserve"> федеральной государственной информационной системы в области государственной службы в информационно-телекоммуникационной сети "Интернет":</w:t>
      </w:r>
    </w:p>
    <w:p w:rsidR="00E269B8" w:rsidRPr="005F7D5B" w:rsidRDefault="00E269B8" w:rsidP="00E269B8">
      <w:pPr>
        <w:rPr>
          <w:color w:val="000000"/>
        </w:rPr>
      </w:pPr>
      <w:bookmarkStart w:id="7" w:name="sub_1031"/>
      <w:bookmarkEnd w:id="6"/>
      <w:r w:rsidRPr="005F7D5B">
        <w:rPr>
          <w:color w:val="000000"/>
        </w:rPr>
        <w:t>а) лицом, поступающим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(при поступлении на работу), - при назначении на должность руководителя муниципального учреждения;</w:t>
      </w:r>
    </w:p>
    <w:p w:rsidR="00E269B8" w:rsidRPr="005F7D5B" w:rsidRDefault="00E269B8" w:rsidP="00E269B8">
      <w:pPr>
        <w:rPr>
          <w:color w:val="000000"/>
        </w:rPr>
      </w:pPr>
      <w:bookmarkStart w:id="8" w:name="sub_1032"/>
      <w:bookmarkEnd w:id="7"/>
      <w:r w:rsidRPr="005F7D5B">
        <w:rPr>
          <w:color w:val="000000"/>
        </w:rPr>
        <w:t>б) руководителем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 ежегодно не позднее 30 апреля года, следующего за отчетным.</w:t>
      </w:r>
    </w:p>
    <w:bookmarkEnd w:id="8"/>
    <w:p w:rsidR="00E269B8" w:rsidRPr="005F7D5B" w:rsidRDefault="00E269B8" w:rsidP="00E269B8">
      <w:pPr>
        <w:rPr>
          <w:color w:val="000000"/>
        </w:rPr>
      </w:pPr>
      <w:r w:rsidRPr="005F7D5B">
        <w:rPr>
          <w:color w:val="000000"/>
        </w:rPr>
        <w:t xml:space="preserve">Обязанность представлять сведения о </w:t>
      </w:r>
      <w:r>
        <w:rPr>
          <w:color w:val="000000"/>
        </w:rPr>
        <w:t>доходах</w:t>
      </w:r>
      <w:r w:rsidRPr="005F7D5B">
        <w:rPr>
          <w:color w:val="000000"/>
        </w:rPr>
        <w:t xml:space="preserve"> возлагается на руководителя муниципального учреждения в сроки, установленные для представления сведений о доходах, об имуществе и обязательствах имущественного характера, своих супруги (супруга) и несовершеннолетних детей.</w:t>
      </w:r>
    </w:p>
    <w:p w:rsidR="00E269B8" w:rsidRPr="005F7D5B" w:rsidRDefault="00E269B8" w:rsidP="00E269B8">
      <w:pPr>
        <w:rPr>
          <w:color w:val="000000"/>
        </w:rPr>
      </w:pPr>
      <w:bookmarkStart w:id="9" w:name="sub_1004"/>
      <w:r w:rsidRPr="005F7D5B">
        <w:rPr>
          <w:color w:val="000000"/>
        </w:rPr>
        <w:t>4. Лицо, поступающее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 учреждения (при поступлении на работу), представляет:</w:t>
      </w:r>
    </w:p>
    <w:p w:rsidR="00E269B8" w:rsidRPr="005F7D5B" w:rsidRDefault="00E269B8" w:rsidP="00E269B8">
      <w:pPr>
        <w:rPr>
          <w:color w:val="000000"/>
        </w:rPr>
      </w:pPr>
      <w:bookmarkStart w:id="10" w:name="sub_1041"/>
      <w:bookmarkEnd w:id="9"/>
      <w:r w:rsidRPr="005F7D5B">
        <w:rPr>
          <w:color w:val="00000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w:t>
      </w:r>
      <w:r w:rsidRPr="005F7D5B">
        <w:rPr>
          <w:color w:val="000000"/>
        </w:rPr>
        <w:lastRenderedPageBreak/>
        <w:t>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rsidR="00E269B8" w:rsidRPr="005F7D5B" w:rsidRDefault="00E269B8" w:rsidP="00E269B8">
      <w:pPr>
        <w:rPr>
          <w:color w:val="000000"/>
        </w:rPr>
      </w:pPr>
      <w:bookmarkStart w:id="11" w:name="sub_1042"/>
      <w:bookmarkEnd w:id="10"/>
      <w:r w:rsidRPr="005F7D5B">
        <w:rPr>
          <w:color w:val="00000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E269B8" w:rsidRPr="005F7D5B" w:rsidRDefault="00E269B8" w:rsidP="00E269B8">
      <w:pPr>
        <w:rPr>
          <w:color w:val="000000"/>
        </w:rPr>
      </w:pPr>
      <w:bookmarkStart w:id="12" w:name="sub_1005"/>
      <w:bookmarkEnd w:id="11"/>
      <w:r w:rsidRPr="005F7D5B">
        <w:rPr>
          <w:color w:val="000000"/>
        </w:rPr>
        <w:t>5. Руководитель муниципального учреждения ежегодно представляет:</w:t>
      </w:r>
    </w:p>
    <w:p w:rsidR="00E269B8" w:rsidRPr="005F7D5B" w:rsidRDefault="00E269B8" w:rsidP="00E269B8">
      <w:pPr>
        <w:rPr>
          <w:color w:val="000000"/>
        </w:rPr>
      </w:pPr>
      <w:bookmarkStart w:id="13" w:name="sub_1051"/>
      <w:bookmarkEnd w:id="12"/>
      <w:r w:rsidRPr="005F7D5B">
        <w:rPr>
          <w:color w:val="000000"/>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269B8" w:rsidRPr="005F7D5B" w:rsidRDefault="00E269B8" w:rsidP="00E269B8">
      <w:pPr>
        <w:rPr>
          <w:color w:val="000000"/>
        </w:rPr>
      </w:pPr>
      <w:bookmarkStart w:id="14" w:name="sub_1052"/>
      <w:bookmarkEnd w:id="13"/>
      <w:r w:rsidRPr="005F7D5B">
        <w:rPr>
          <w:color w:val="00000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E269B8" w:rsidRPr="005F7D5B" w:rsidRDefault="00E269B8" w:rsidP="00E269B8">
      <w:pPr>
        <w:rPr>
          <w:color w:val="000000"/>
        </w:rPr>
      </w:pPr>
      <w:bookmarkStart w:id="15" w:name="sub_1006"/>
      <w:bookmarkEnd w:id="14"/>
      <w:r w:rsidRPr="005F7D5B">
        <w:rPr>
          <w:color w:val="000000"/>
        </w:rPr>
        <w:t xml:space="preserve">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sub_1003" w:history="1">
        <w:r w:rsidRPr="005F7D5B">
          <w:rPr>
            <w:rStyle w:val="a4"/>
            <w:rFonts w:cs="Times New Roman CYR"/>
            <w:b w:val="0"/>
            <w:color w:val="000000"/>
          </w:rPr>
          <w:t>пунктами 3</w:t>
        </w:r>
      </w:hyperlink>
      <w:r w:rsidRPr="005F7D5B">
        <w:rPr>
          <w:color w:val="000000"/>
        </w:rPr>
        <w:t xml:space="preserve">, </w:t>
      </w:r>
      <w:hyperlink w:anchor="sub_1004" w:history="1">
        <w:r w:rsidRPr="005F7D5B">
          <w:rPr>
            <w:rStyle w:val="a4"/>
            <w:rFonts w:cs="Times New Roman CYR"/>
            <w:b w:val="0"/>
            <w:color w:val="000000"/>
          </w:rPr>
          <w:t>4</w:t>
        </w:r>
      </w:hyperlink>
      <w:r w:rsidRPr="005F7D5B">
        <w:rPr>
          <w:color w:val="000000"/>
        </w:rPr>
        <w:t xml:space="preserve"> настоящего Порядка.</w:t>
      </w:r>
    </w:p>
    <w:bookmarkEnd w:id="15"/>
    <w:p w:rsidR="00E269B8" w:rsidRPr="005F7D5B" w:rsidRDefault="00E269B8" w:rsidP="00E269B8">
      <w:pPr>
        <w:rPr>
          <w:color w:val="000000"/>
        </w:rPr>
      </w:pPr>
      <w:r w:rsidRPr="005F7D5B">
        <w:rPr>
          <w:color w:val="000000"/>
        </w:rPr>
        <w:t>В случае если руководитель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обнаружил, что в представленных им сведениях о доходах, об имуществе и обязательствах имущественного характера своих и о доходах, расходах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sub_1032" w:history="1">
        <w:r w:rsidRPr="005F7D5B">
          <w:rPr>
            <w:rStyle w:val="a4"/>
            <w:rFonts w:cs="Times New Roman CYR"/>
            <w:b w:val="0"/>
            <w:color w:val="000000"/>
          </w:rPr>
          <w:t>подпункте "б" пункта 3</w:t>
        </w:r>
      </w:hyperlink>
      <w:r w:rsidRPr="005F7D5B">
        <w:rPr>
          <w:color w:val="000000"/>
        </w:rPr>
        <w:t xml:space="preserve"> настоящего Порядка.</w:t>
      </w:r>
    </w:p>
    <w:p w:rsidR="00E269B8" w:rsidRPr="005F7D5B" w:rsidRDefault="00E269B8" w:rsidP="00E269B8">
      <w:pPr>
        <w:rPr>
          <w:color w:val="000000"/>
        </w:rPr>
      </w:pPr>
      <w:bookmarkStart w:id="16" w:name="sub_1007"/>
      <w:r w:rsidRPr="005F7D5B">
        <w:rPr>
          <w:color w:val="000000"/>
        </w:rPr>
        <w:t>7. 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а также руководителем муниципального учреждения, осуществляется в соответствии с </w:t>
      </w:r>
      <w:hyperlink r:id="rId15" w:history="1">
        <w:r w:rsidRPr="005F7D5B">
          <w:rPr>
            <w:rStyle w:val="a4"/>
            <w:rFonts w:cs="Times New Roman CYR"/>
            <w:b w:val="0"/>
            <w:color w:val="000000"/>
          </w:rPr>
          <w:t>частью 7.1 статьи 8</w:t>
        </w:r>
      </w:hyperlink>
      <w:r w:rsidRPr="005F7D5B">
        <w:rPr>
          <w:color w:val="000000"/>
        </w:rPr>
        <w:t xml:space="preserve"> Федерального закона от 25.12.2008 N 273-ФЗ "О противодействии коррупции" по решению органа местного самоуправления Мариинско-Посадского муниципального округа, осуществляющего функции и полномочия учредителя муниципального учреждения.</w:t>
      </w:r>
    </w:p>
    <w:p w:rsidR="00285AED" w:rsidRPr="005F7D5B" w:rsidRDefault="00E269B8" w:rsidP="00285AED">
      <w:pPr>
        <w:rPr>
          <w:color w:val="000000"/>
        </w:rPr>
      </w:pPr>
      <w:bookmarkStart w:id="17" w:name="sub_1008"/>
      <w:bookmarkEnd w:id="16"/>
      <w:r w:rsidRPr="005F7D5B">
        <w:rPr>
          <w:color w:val="000000"/>
        </w:rPr>
        <w:t>8.</w:t>
      </w:r>
      <w:r w:rsidR="00285AED" w:rsidRPr="00285AED">
        <w:rPr>
          <w:color w:val="000000"/>
        </w:rPr>
        <w:t xml:space="preserve"> </w:t>
      </w:r>
      <w:r w:rsidR="00285AED" w:rsidRPr="005F7D5B">
        <w:rPr>
          <w:color w:val="000000"/>
        </w:rPr>
        <w:t xml:space="preserve">Сведения о доходах, об имуществе и обязательствах имущественного характера, представляемые в соответствии с </w:t>
      </w:r>
      <w:hyperlink w:anchor="sub_1003" w:history="1">
        <w:r w:rsidR="00285AED" w:rsidRPr="005F7D5B">
          <w:rPr>
            <w:rStyle w:val="a4"/>
            <w:rFonts w:cs="Times New Roman CYR"/>
            <w:b w:val="0"/>
            <w:color w:val="000000"/>
          </w:rPr>
          <w:t>пунктом 3</w:t>
        </w:r>
      </w:hyperlink>
      <w:r w:rsidR="00285AED" w:rsidRPr="005F7D5B">
        <w:rPr>
          <w:color w:val="000000"/>
        </w:rPr>
        <w:t xml:space="preserve"> настоящего Порядка,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w:t>
      </w:r>
      <w:r w:rsidR="00285AED" w:rsidRPr="00EF142E">
        <w:rPr>
          <w:rFonts w:ascii="Times New Roman" w:hAnsi="Times New Roman" w:cs="Times New Roman"/>
          <w:color w:val="000000"/>
          <w:spacing w:val="2"/>
          <w:shd w:val="clear" w:color="auto" w:fill="FFFFFF"/>
        </w:rPr>
        <w:t>(автономного, бюджетного, казенного)</w:t>
      </w:r>
      <w:r w:rsidR="00285AED" w:rsidRPr="00EF142E">
        <w:rPr>
          <w:rStyle w:val="apple-converted-space"/>
          <w:rFonts w:ascii="Times New Roman" w:hAnsi="Times New Roman" w:cs="Times New Roman"/>
          <w:color w:val="000000"/>
          <w:spacing w:val="2"/>
          <w:shd w:val="clear" w:color="auto" w:fill="FFFFFF"/>
        </w:rPr>
        <w:t> </w:t>
      </w:r>
      <w:r w:rsidR="00285AED" w:rsidRPr="005F7D5B">
        <w:rPr>
          <w:color w:val="000000"/>
        </w:rPr>
        <w:t xml:space="preserve">учреждения, в случае непоступления данного лица на должность руководителя муниципального </w:t>
      </w:r>
      <w:r w:rsidR="00285AED" w:rsidRPr="00EF142E">
        <w:rPr>
          <w:rFonts w:ascii="Times New Roman" w:hAnsi="Times New Roman" w:cs="Times New Roman"/>
          <w:color w:val="000000"/>
          <w:spacing w:val="2"/>
          <w:shd w:val="clear" w:color="auto" w:fill="FFFFFF"/>
        </w:rPr>
        <w:t>(автономного, бюджетного, казенного)</w:t>
      </w:r>
      <w:r w:rsidR="00285AED" w:rsidRPr="00EF142E">
        <w:rPr>
          <w:rStyle w:val="apple-converted-space"/>
          <w:rFonts w:ascii="Times New Roman" w:hAnsi="Times New Roman" w:cs="Times New Roman"/>
          <w:color w:val="000000"/>
          <w:spacing w:val="2"/>
          <w:shd w:val="clear" w:color="auto" w:fill="FFFFFF"/>
        </w:rPr>
        <w:t> </w:t>
      </w:r>
      <w:r w:rsidR="00285AED" w:rsidRPr="005F7D5B">
        <w:rPr>
          <w:color w:val="000000"/>
        </w:rPr>
        <w:t>учреждения в дальнейшем не могут быть использованы и подлежат уничтожению.</w:t>
      </w:r>
    </w:p>
    <w:bookmarkEnd w:id="17"/>
    <w:p w:rsidR="00E269B8" w:rsidRPr="005F7D5B" w:rsidRDefault="00E269B8" w:rsidP="00E269B8">
      <w:pPr>
        <w:rPr>
          <w:color w:val="000000"/>
        </w:rPr>
      </w:pPr>
      <w:r w:rsidRPr="005F7D5B">
        <w:rPr>
          <w:color w:val="000000"/>
        </w:rPr>
        <w:t xml:space="preserve">Сведения о доходах, об имуществе и обязательствах имущественного характера, </w:t>
      </w:r>
      <w:r w:rsidRPr="005F7D5B">
        <w:rPr>
          <w:color w:val="000000"/>
        </w:rPr>
        <w:lastRenderedPageBreak/>
        <w:t xml:space="preserve">представляемые в соответствии с </w:t>
      </w:r>
      <w:hyperlink w:anchor="sub_1003" w:history="1">
        <w:r w:rsidRPr="005F7D5B">
          <w:rPr>
            <w:rStyle w:val="a4"/>
            <w:rFonts w:cs="Times New Roman CYR"/>
            <w:b w:val="0"/>
            <w:color w:val="000000"/>
          </w:rPr>
          <w:t>пунктом 3</w:t>
        </w:r>
      </w:hyperlink>
      <w:r w:rsidRPr="005F7D5B">
        <w:rPr>
          <w:color w:val="000000"/>
        </w:rPr>
        <w:t xml:space="preserve"> настоящего Порядка, отнесенные федеральным законом к сведениям, составляющим государственную тайну, подлежат защите в соответствии с </w:t>
      </w:r>
      <w:hyperlink r:id="rId16" w:history="1">
        <w:r w:rsidRPr="005F7D5B">
          <w:rPr>
            <w:rStyle w:val="a4"/>
            <w:rFonts w:cs="Times New Roman CYR"/>
            <w:b w:val="0"/>
            <w:color w:val="000000"/>
          </w:rPr>
          <w:t>законодательством</w:t>
        </w:r>
      </w:hyperlink>
      <w:r w:rsidRPr="005F7D5B">
        <w:rPr>
          <w:color w:val="000000"/>
        </w:rPr>
        <w:t xml:space="preserve"> Российской Федерации о государственной тайне.</w:t>
      </w:r>
    </w:p>
    <w:p w:rsidR="00E269B8" w:rsidRPr="005F7D5B" w:rsidRDefault="00E269B8" w:rsidP="00E269B8">
      <w:pPr>
        <w:rPr>
          <w:color w:val="000000"/>
        </w:rPr>
      </w:pPr>
      <w:bookmarkStart w:id="18" w:name="sub_1009"/>
      <w:r w:rsidRPr="005F7D5B">
        <w:rPr>
          <w:color w:val="000000"/>
        </w:rPr>
        <w:t>9. Непредставление лицом, поступающим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w:t>
      </w:r>
      <w:r>
        <w:rPr>
          <w:color w:val="000000"/>
        </w:rPr>
        <w:t xml:space="preserve"> </w:t>
      </w:r>
      <w:r w:rsidRPr="005F7D5B">
        <w:rPr>
          <w:color w:val="000000"/>
        </w:rPr>
        <w:t xml:space="preserve"> учреждения.</w:t>
      </w:r>
    </w:p>
    <w:p w:rsidR="00E269B8" w:rsidRPr="005F7D5B" w:rsidRDefault="00E269B8" w:rsidP="00E269B8">
      <w:pPr>
        <w:rPr>
          <w:color w:val="000000"/>
        </w:rPr>
      </w:pPr>
      <w:bookmarkStart w:id="19" w:name="sub_1010"/>
      <w:bookmarkEnd w:id="18"/>
      <w:r w:rsidRPr="005F7D5B">
        <w:rPr>
          <w:color w:val="000000"/>
        </w:rPr>
        <w:t>10. Невыполнение руководителем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обязанности, предусмотренной </w:t>
      </w:r>
      <w:hyperlink w:anchor="sub_1004" w:history="1">
        <w:r w:rsidRPr="005F7D5B">
          <w:rPr>
            <w:rStyle w:val="a4"/>
            <w:rFonts w:cs="Times New Roman CYR"/>
            <w:b w:val="0"/>
            <w:color w:val="000000"/>
          </w:rPr>
          <w:t>пунктом 4</w:t>
        </w:r>
      </w:hyperlink>
      <w:r w:rsidRPr="005F7D5B">
        <w:rPr>
          <w:color w:val="000000"/>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E269B8" w:rsidRPr="005F7D5B" w:rsidRDefault="00E269B8" w:rsidP="00E269B8">
      <w:pPr>
        <w:rPr>
          <w:color w:val="000000"/>
        </w:rPr>
      </w:pPr>
      <w:bookmarkStart w:id="20" w:name="sub_1011"/>
      <w:bookmarkEnd w:id="19"/>
      <w:r w:rsidRPr="005F7D5B">
        <w:rPr>
          <w:color w:val="000000"/>
        </w:rPr>
        <w:t xml:space="preserve">11. 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w:t>
      </w:r>
      <w:hyperlink r:id="rId17" w:history="1">
        <w:r w:rsidRPr="005F7D5B">
          <w:rPr>
            <w:rStyle w:val="a4"/>
            <w:rFonts w:cs="Times New Roman CYR"/>
            <w:b w:val="0"/>
            <w:color w:val="000000"/>
          </w:rPr>
          <w:t>официальном сайте</w:t>
        </w:r>
      </w:hyperlink>
      <w:r w:rsidRPr="005F7D5B">
        <w:rPr>
          <w:color w:val="000000"/>
        </w:rPr>
        <w:t xml:space="preserve"> Мариинско-Посадского муниципального округа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
    <w:p w:rsidR="00E269B8" w:rsidRPr="005F7D5B" w:rsidRDefault="00E269B8" w:rsidP="00E269B8">
      <w:pPr>
        <w:rPr>
          <w:color w:val="000000"/>
        </w:rPr>
      </w:pPr>
      <w:bookmarkStart w:id="21" w:name="sub_1012"/>
      <w:bookmarkEnd w:id="20"/>
      <w:r w:rsidRPr="005F7D5B">
        <w:rPr>
          <w:color w:val="000000"/>
        </w:rPr>
        <w:t>12.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w:t>
      </w:r>
      <w:r>
        <w:rPr>
          <w:color w:val="000000"/>
        </w:rPr>
        <w:t xml:space="preserve"> </w:t>
      </w:r>
      <w:r w:rsidRPr="005F7D5B">
        <w:rPr>
          <w:color w:val="000000"/>
        </w:rPr>
        <w:t>учреждения, при назначении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 учреждения.</w:t>
      </w:r>
    </w:p>
    <w:p w:rsidR="00E269B8" w:rsidRPr="005F7D5B" w:rsidRDefault="00E269B8" w:rsidP="00E269B8">
      <w:pPr>
        <w:rPr>
          <w:color w:val="000000"/>
        </w:rPr>
      </w:pPr>
      <w:bookmarkStart w:id="22" w:name="sub_1013"/>
      <w:bookmarkEnd w:id="21"/>
      <w:r w:rsidRPr="005F7D5B">
        <w:rPr>
          <w:color w:val="000000"/>
        </w:rPr>
        <w:t>13. В случае если лицо, поступающее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 xml:space="preserve">учреждения, представившее в орган местного самоуправления Мариинско-Посадского муниципального округа, осуществляющий функции и полномочия учредителя муниципального </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w:t>
      </w:r>
      <w:r w:rsidRPr="00EF142E">
        <w:rPr>
          <w:rStyle w:val="apple-converted-space"/>
          <w:rFonts w:ascii="Times New Roman" w:hAnsi="Times New Roman" w:cs="Times New Roman"/>
          <w:color w:val="000000"/>
          <w:spacing w:val="2"/>
          <w:shd w:val="clear" w:color="auto" w:fill="FFFFFF"/>
        </w:rPr>
        <w:t> </w:t>
      </w:r>
      <w:r w:rsidRPr="005F7D5B">
        <w:rPr>
          <w:color w:val="000000"/>
        </w:rPr>
        <w:t>учреждения, эти справки возвращаются ему по его письменному заявлению вместе с другими документами.</w:t>
      </w:r>
    </w:p>
    <w:bookmarkEnd w:id="22"/>
    <w:p w:rsidR="00E269B8" w:rsidRPr="005F7D5B" w:rsidRDefault="00E269B8" w:rsidP="00E269B8">
      <w:pPr>
        <w:rPr>
          <w:color w:val="000000"/>
        </w:rPr>
      </w:pPr>
    </w:p>
    <w:p w:rsidR="00E15114" w:rsidRDefault="00E15114"/>
    <w:sectPr w:rsidR="00E15114" w:rsidSect="00917BDE">
      <w:pgSz w:w="11900" w:h="16800"/>
      <w:pgMar w:top="851"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9E7" w:rsidRDefault="005609E7" w:rsidP="009A6BE1">
      <w:r>
        <w:separator/>
      </w:r>
    </w:p>
  </w:endnote>
  <w:endnote w:type="continuationSeparator" w:id="0">
    <w:p w:rsidR="005609E7" w:rsidRDefault="005609E7" w:rsidP="009A6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9E7" w:rsidRDefault="005609E7" w:rsidP="009A6BE1">
      <w:r>
        <w:separator/>
      </w:r>
    </w:p>
  </w:footnote>
  <w:footnote w:type="continuationSeparator" w:id="0">
    <w:p w:rsidR="005609E7" w:rsidRDefault="005609E7" w:rsidP="009A6B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C481A"/>
    <w:multiLevelType w:val="multilevel"/>
    <w:tmpl w:val="6180FAFA"/>
    <w:lvl w:ilvl="0">
      <w:start w:val="1"/>
      <w:numFmt w:val="decimal"/>
      <w:lvlText w:val="%1."/>
      <w:lvlJc w:val="left"/>
      <w:pPr>
        <w:ind w:left="1618" w:hanging="105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69B8"/>
    <w:rsid w:val="000D1BD3"/>
    <w:rsid w:val="00155401"/>
    <w:rsid w:val="00274BFD"/>
    <w:rsid w:val="00285AED"/>
    <w:rsid w:val="0031645D"/>
    <w:rsid w:val="003E5622"/>
    <w:rsid w:val="00465B1E"/>
    <w:rsid w:val="00497308"/>
    <w:rsid w:val="00537F25"/>
    <w:rsid w:val="005609E7"/>
    <w:rsid w:val="005B7EE9"/>
    <w:rsid w:val="005D3439"/>
    <w:rsid w:val="005E1D00"/>
    <w:rsid w:val="006458EE"/>
    <w:rsid w:val="006E51C3"/>
    <w:rsid w:val="00794F6D"/>
    <w:rsid w:val="007D22E0"/>
    <w:rsid w:val="008D54C5"/>
    <w:rsid w:val="00957106"/>
    <w:rsid w:val="009A6BE1"/>
    <w:rsid w:val="00AA5010"/>
    <w:rsid w:val="00B14F22"/>
    <w:rsid w:val="00B551DE"/>
    <w:rsid w:val="00C72A79"/>
    <w:rsid w:val="00CB50DB"/>
    <w:rsid w:val="00E07AE3"/>
    <w:rsid w:val="00E15114"/>
    <w:rsid w:val="00E269B8"/>
    <w:rsid w:val="00E7308E"/>
    <w:rsid w:val="00F17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B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E269B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69B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E269B8"/>
    <w:rPr>
      <w:b/>
      <w:color w:val="26282F"/>
    </w:rPr>
  </w:style>
  <w:style w:type="character" w:customStyle="1" w:styleId="a4">
    <w:name w:val="Гипертекстовая ссылка"/>
    <w:basedOn w:val="a3"/>
    <w:uiPriority w:val="99"/>
    <w:rsid w:val="00E269B8"/>
    <w:rPr>
      <w:rFonts w:cs="Times New Roman"/>
      <w:b/>
      <w:color w:val="106BBE"/>
    </w:rPr>
  </w:style>
  <w:style w:type="character" w:customStyle="1" w:styleId="apple-converted-space">
    <w:name w:val="apple-converted-space"/>
    <w:basedOn w:val="a0"/>
    <w:rsid w:val="00E269B8"/>
  </w:style>
  <w:style w:type="paragraph" w:styleId="a5">
    <w:name w:val="Balloon Text"/>
    <w:basedOn w:val="a"/>
    <w:link w:val="a6"/>
    <w:uiPriority w:val="99"/>
    <w:semiHidden/>
    <w:unhideWhenUsed/>
    <w:rsid w:val="00E269B8"/>
    <w:rPr>
      <w:rFonts w:ascii="Tahoma" w:hAnsi="Tahoma" w:cs="Tahoma"/>
      <w:sz w:val="16"/>
      <w:szCs w:val="16"/>
    </w:rPr>
  </w:style>
  <w:style w:type="character" w:customStyle="1" w:styleId="a6">
    <w:name w:val="Текст выноски Знак"/>
    <w:basedOn w:val="a0"/>
    <w:link w:val="a5"/>
    <w:uiPriority w:val="99"/>
    <w:semiHidden/>
    <w:rsid w:val="00E269B8"/>
    <w:rPr>
      <w:rFonts w:ascii="Tahoma" w:eastAsia="Times New Roman" w:hAnsi="Tahoma" w:cs="Tahoma"/>
      <w:sz w:val="16"/>
      <w:szCs w:val="16"/>
      <w:lang w:eastAsia="ru-RU"/>
    </w:rPr>
  </w:style>
  <w:style w:type="paragraph" w:styleId="a7">
    <w:name w:val="List Paragraph"/>
    <w:basedOn w:val="a"/>
    <w:uiPriority w:val="34"/>
    <w:qFormat/>
    <w:rsid w:val="005D3439"/>
    <w:pPr>
      <w:ind w:left="720"/>
      <w:contextualSpacing/>
    </w:pPr>
  </w:style>
  <w:style w:type="paragraph" w:styleId="a8">
    <w:name w:val="header"/>
    <w:basedOn w:val="a"/>
    <w:link w:val="a9"/>
    <w:uiPriority w:val="99"/>
    <w:semiHidden/>
    <w:unhideWhenUsed/>
    <w:rsid w:val="00C72A79"/>
    <w:pPr>
      <w:tabs>
        <w:tab w:val="center" w:pos="4677"/>
        <w:tab w:val="right" w:pos="9355"/>
      </w:tabs>
    </w:pPr>
  </w:style>
  <w:style w:type="character" w:customStyle="1" w:styleId="a9">
    <w:name w:val="Верхний колонтитул Знак"/>
    <w:basedOn w:val="a0"/>
    <w:link w:val="a8"/>
    <w:uiPriority w:val="99"/>
    <w:semiHidden/>
    <w:rsid w:val="00C72A79"/>
    <w:rPr>
      <w:rFonts w:ascii="Times New Roman CYR" w:eastAsia="Times New Roman" w:hAnsi="Times New Roman CYR" w:cs="Times New Roman CYR"/>
      <w:sz w:val="24"/>
      <w:szCs w:val="24"/>
      <w:lang w:eastAsia="ru-RU"/>
    </w:rPr>
  </w:style>
  <w:style w:type="paragraph" w:styleId="aa">
    <w:name w:val="footer"/>
    <w:basedOn w:val="a"/>
    <w:link w:val="ab"/>
    <w:uiPriority w:val="99"/>
    <w:semiHidden/>
    <w:unhideWhenUsed/>
    <w:rsid w:val="00C72A79"/>
    <w:pPr>
      <w:tabs>
        <w:tab w:val="center" w:pos="4677"/>
        <w:tab w:val="right" w:pos="9355"/>
      </w:tabs>
    </w:pPr>
  </w:style>
  <w:style w:type="character" w:customStyle="1" w:styleId="ab">
    <w:name w:val="Нижний колонтитул Знак"/>
    <w:basedOn w:val="a0"/>
    <w:link w:val="aa"/>
    <w:uiPriority w:val="99"/>
    <w:semiHidden/>
    <w:rsid w:val="00C72A79"/>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268/2754" TargetMode="External"/><Relationship Id="rId13" Type="http://schemas.openxmlformats.org/officeDocument/2006/relationships/hyperlink" Target="http://internet.garant.ru/document/redirect/17520999/13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net.garant.ru/document/redirect/17520999/473" TargetMode="External"/><Relationship Id="rId17" Type="http://schemas.openxmlformats.org/officeDocument/2006/relationships/hyperlink" Target="http://internet.garant.ru/document/redirect/17520999/473" TargetMode="External"/><Relationship Id="rId2" Type="http://schemas.openxmlformats.org/officeDocument/2006/relationships/styles" Target="styles.xml"/><Relationship Id="rId16" Type="http://schemas.openxmlformats.org/officeDocument/2006/relationships/hyperlink" Target="http://internet.garant.ru/document/redirect/1010267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4768382/0" TargetMode="External"/><Relationship Id="rId5" Type="http://schemas.openxmlformats.org/officeDocument/2006/relationships/footnotes" Target="footnotes.xml"/><Relationship Id="rId15" Type="http://schemas.openxmlformats.org/officeDocument/2006/relationships/hyperlink" Target="http://internet.garant.ru/document/redirect/12164203/8071" TargetMode="External"/><Relationship Id="rId10" Type="http://schemas.openxmlformats.org/officeDocument/2006/relationships/hyperlink" Target="http://internet.garant.ru/document/redirect/70350272/3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2164203/0" TargetMode="External"/><Relationship Id="rId14" Type="http://schemas.openxmlformats.org/officeDocument/2006/relationships/hyperlink" Target="http://internet.garant.ru/document/redirect/17520999/2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marpos_org4</dc:creator>
  <cp:lastModifiedBy>Кондратьева</cp:lastModifiedBy>
  <cp:revision>2</cp:revision>
  <cp:lastPrinted>2025-02-27T10:45:00Z</cp:lastPrinted>
  <dcterms:created xsi:type="dcterms:W3CDTF">2025-03-25T06:32:00Z</dcterms:created>
  <dcterms:modified xsi:type="dcterms:W3CDTF">2025-03-25T06:32:00Z</dcterms:modified>
</cp:coreProperties>
</file>