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4"/>
        <w:gridCol w:w="4243"/>
      </w:tblGrid>
      <w:tr w:rsidR="003C4F40" w:rsidRPr="003C4F40" w:rsidTr="00000034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3C4F4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3C4F40">
              <w:rPr>
                <w:rFonts w:asciiTheme="minorHAnsi" w:hAnsiTheme="minorHAnsi" w:cstheme="minorHAnsi"/>
                <w:b/>
                <w:sz w:val="23"/>
                <w:szCs w:val="23"/>
              </w:rPr>
              <w:t>Извлечение</w:t>
            </w:r>
          </w:p>
        </w:tc>
      </w:tr>
      <w:tr w:rsidR="00000034" w:rsidRPr="00000034" w:rsidTr="00000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3" w:type="dxa"/>
          </w:tcPr>
          <w:p w:rsidR="00000034" w:rsidRPr="00000034" w:rsidRDefault="00000034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000034">
              <w:rPr>
                <w:rFonts w:cstheme="minorHAnsi"/>
                <w:sz w:val="24"/>
                <w:szCs w:val="24"/>
              </w:rPr>
              <w:t>6 февраля 2009 года</w:t>
            </w:r>
          </w:p>
        </w:tc>
        <w:tc>
          <w:tcPr>
            <w:tcW w:w="4243" w:type="dxa"/>
          </w:tcPr>
          <w:p w:rsidR="00000034" w:rsidRPr="00000034" w:rsidRDefault="0000003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000034">
              <w:rPr>
                <w:rFonts w:cstheme="minorHAnsi"/>
                <w:sz w:val="24"/>
                <w:szCs w:val="24"/>
              </w:rPr>
              <w:t>N 5</w:t>
            </w:r>
          </w:p>
        </w:tc>
      </w:tr>
    </w:tbl>
    <w:p w:rsidR="00000034" w:rsidRPr="00000034" w:rsidRDefault="00000034" w:rsidP="00000034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000034" w:rsidRPr="006043C5" w:rsidRDefault="00000034" w:rsidP="0000003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043C5">
        <w:rPr>
          <w:rFonts w:cstheme="minorHAnsi"/>
          <w:b/>
          <w:sz w:val="24"/>
          <w:szCs w:val="24"/>
        </w:rPr>
        <w:t>ЗАКОН</w:t>
      </w:r>
    </w:p>
    <w:p w:rsidR="00000034" w:rsidRPr="006043C5" w:rsidRDefault="00000034" w:rsidP="0000003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6043C5">
        <w:rPr>
          <w:rFonts w:cstheme="minorHAnsi"/>
          <w:b/>
          <w:sz w:val="24"/>
          <w:szCs w:val="24"/>
        </w:rPr>
        <w:t>ЧУВАШСКОЙ РЕСПУБЛИКИ</w:t>
      </w:r>
    </w:p>
    <w:p w:rsidR="00000034" w:rsidRPr="006043C5" w:rsidRDefault="00000034" w:rsidP="00000034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6043C5">
        <w:rPr>
          <w:rFonts w:cstheme="minorHAnsi"/>
          <w:b/>
          <w:sz w:val="24"/>
          <w:szCs w:val="24"/>
        </w:rPr>
        <w:t>ОБ ОПЕКЕ И ПОПЕЧИТЕЛЬСТВЕ</w:t>
      </w:r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000034">
        <w:rPr>
          <w:rFonts w:cstheme="minorHAnsi"/>
          <w:sz w:val="24"/>
          <w:szCs w:val="24"/>
        </w:rPr>
        <w:t>Принят</w:t>
      </w:r>
      <w:proofErr w:type="gramEnd"/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Государственным Советом</w:t>
      </w:r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Чувашской Республики</w:t>
      </w:r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30 января 2009 года</w:t>
      </w:r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Список изменяющих документов</w:t>
      </w:r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000034">
        <w:rPr>
          <w:rFonts w:cstheme="minorHAnsi"/>
          <w:sz w:val="24"/>
          <w:szCs w:val="24"/>
        </w:rPr>
        <w:t xml:space="preserve">(в ред. Законов ЧР от 25.11.2011 </w:t>
      </w:r>
      <w:hyperlink r:id="rId7" w:history="1">
        <w:r w:rsidRPr="00000034">
          <w:rPr>
            <w:rFonts w:cstheme="minorHAnsi"/>
            <w:sz w:val="24"/>
            <w:szCs w:val="24"/>
          </w:rPr>
          <w:t>N 70</w:t>
        </w:r>
      </w:hyperlink>
      <w:r w:rsidRPr="00000034">
        <w:rPr>
          <w:rFonts w:cstheme="minorHAnsi"/>
          <w:sz w:val="24"/>
          <w:szCs w:val="24"/>
        </w:rPr>
        <w:t xml:space="preserve">, от 05.06.2013 </w:t>
      </w:r>
      <w:hyperlink r:id="rId8" w:history="1">
        <w:r w:rsidRPr="00000034">
          <w:rPr>
            <w:rFonts w:cstheme="minorHAnsi"/>
            <w:sz w:val="24"/>
            <w:szCs w:val="24"/>
          </w:rPr>
          <w:t>N 27</w:t>
        </w:r>
      </w:hyperlink>
      <w:r w:rsidRPr="00000034">
        <w:rPr>
          <w:rFonts w:cstheme="minorHAnsi"/>
          <w:sz w:val="24"/>
          <w:szCs w:val="24"/>
        </w:rPr>
        <w:t>,</w:t>
      </w:r>
      <w:proofErr w:type="gramEnd"/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 xml:space="preserve">от 30.12.2013 </w:t>
      </w:r>
      <w:hyperlink r:id="rId9" w:history="1">
        <w:r w:rsidRPr="00000034">
          <w:rPr>
            <w:rFonts w:cstheme="minorHAnsi"/>
            <w:sz w:val="24"/>
            <w:szCs w:val="24"/>
          </w:rPr>
          <w:t>N 106</w:t>
        </w:r>
      </w:hyperlink>
      <w:r w:rsidRPr="00000034">
        <w:rPr>
          <w:rFonts w:cstheme="minorHAnsi"/>
          <w:sz w:val="24"/>
          <w:szCs w:val="24"/>
        </w:rPr>
        <w:t xml:space="preserve">, от 18.04.2016 </w:t>
      </w:r>
      <w:hyperlink r:id="rId10" w:history="1">
        <w:r w:rsidRPr="00000034">
          <w:rPr>
            <w:rFonts w:cstheme="minorHAnsi"/>
            <w:sz w:val="24"/>
            <w:szCs w:val="24"/>
          </w:rPr>
          <w:t>N 22</w:t>
        </w:r>
      </w:hyperlink>
      <w:r w:rsidRPr="00000034">
        <w:rPr>
          <w:rFonts w:cstheme="minorHAnsi"/>
          <w:sz w:val="24"/>
          <w:szCs w:val="24"/>
        </w:rPr>
        <w:t xml:space="preserve">, от 07.03.2019 </w:t>
      </w:r>
      <w:hyperlink r:id="rId11" w:history="1">
        <w:r w:rsidRPr="00000034">
          <w:rPr>
            <w:rFonts w:cstheme="minorHAnsi"/>
            <w:sz w:val="24"/>
            <w:szCs w:val="24"/>
          </w:rPr>
          <w:t>N 22</w:t>
        </w:r>
      </w:hyperlink>
      <w:r w:rsidRPr="00000034">
        <w:rPr>
          <w:rFonts w:cstheme="minorHAnsi"/>
          <w:sz w:val="24"/>
          <w:szCs w:val="24"/>
        </w:rPr>
        <w:t>,</w:t>
      </w:r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 xml:space="preserve">от 07.05.2019 </w:t>
      </w:r>
      <w:hyperlink r:id="rId12" w:history="1">
        <w:r w:rsidRPr="00000034">
          <w:rPr>
            <w:rFonts w:cstheme="minorHAnsi"/>
            <w:sz w:val="24"/>
            <w:szCs w:val="24"/>
          </w:rPr>
          <w:t>N 33</w:t>
        </w:r>
      </w:hyperlink>
      <w:r w:rsidRPr="00000034">
        <w:rPr>
          <w:rFonts w:cstheme="minorHAnsi"/>
          <w:sz w:val="24"/>
          <w:szCs w:val="24"/>
        </w:rPr>
        <w:t xml:space="preserve">, от 16.10.2019 </w:t>
      </w:r>
      <w:hyperlink r:id="rId13" w:history="1">
        <w:r w:rsidRPr="00000034">
          <w:rPr>
            <w:rFonts w:cstheme="minorHAnsi"/>
            <w:sz w:val="24"/>
            <w:szCs w:val="24"/>
          </w:rPr>
          <w:t>N 71</w:t>
        </w:r>
      </w:hyperlink>
      <w:r w:rsidRPr="00000034">
        <w:rPr>
          <w:rFonts w:cstheme="minorHAnsi"/>
          <w:sz w:val="24"/>
          <w:szCs w:val="24"/>
        </w:rPr>
        <w:t xml:space="preserve">, от 21.09.2020 </w:t>
      </w:r>
      <w:hyperlink r:id="rId14" w:history="1">
        <w:r w:rsidRPr="00000034">
          <w:rPr>
            <w:rFonts w:cstheme="minorHAnsi"/>
            <w:sz w:val="24"/>
            <w:szCs w:val="24"/>
          </w:rPr>
          <w:t>N 68</w:t>
        </w:r>
      </w:hyperlink>
      <w:r w:rsidRPr="00000034">
        <w:rPr>
          <w:rFonts w:cstheme="minorHAnsi"/>
          <w:sz w:val="24"/>
          <w:szCs w:val="24"/>
        </w:rPr>
        <w:t>,</w:t>
      </w:r>
    </w:p>
    <w:p w:rsidR="00842A80" w:rsidRPr="00000034" w:rsidRDefault="00000034" w:rsidP="0000003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 xml:space="preserve">от 22.10.2021 </w:t>
      </w:r>
      <w:hyperlink r:id="rId15" w:history="1">
        <w:r w:rsidRPr="00000034">
          <w:rPr>
            <w:rFonts w:cstheme="minorHAnsi"/>
            <w:sz w:val="24"/>
            <w:szCs w:val="24"/>
          </w:rPr>
          <w:t>N 65</w:t>
        </w:r>
      </w:hyperlink>
      <w:r w:rsidRPr="00000034">
        <w:rPr>
          <w:rFonts w:cstheme="minorHAnsi"/>
          <w:sz w:val="24"/>
          <w:szCs w:val="24"/>
        </w:rPr>
        <w:t xml:space="preserve">, от 22.11.2022 </w:t>
      </w:r>
      <w:hyperlink r:id="rId16" w:history="1">
        <w:r w:rsidRPr="00000034">
          <w:rPr>
            <w:rFonts w:cstheme="minorHAnsi"/>
            <w:sz w:val="24"/>
            <w:szCs w:val="24"/>
          </w:rPr>
          <w:t>N 109</w:t>
        </w:r>
      </w:hyperlink>
      <w:r w:rsidRPr="00000034">
        <w:rPr>
          <w:rFonts w:cstheme="minorHAnsi"/>
          <w:sz w:val="24"/>
          <w:szCs w:val="24"/>
        </w:rPr>
        <w:t xml:space="preserve">, от 23.11.2023 </w:t>
      </w:r>
      <w:hyperlink r:id="rId17" w:history="1">
        <w:r w:rsidRPr="00000034">
          <w:rPr>
            <w:rFonts w:cstheme="minorHAnsi"/>
            <w:sz w:val="24"/>
            <w:szCs w:val="24"/>
          </w:rPr>
          <w:t>N 85</w:t>
        </w:r>
      </w:hyperlink>
      <w:r w:rsidRPr="00000034">
        <w:rPr>
          <w:rFonts w:cstheme="minorHAnsi"/>
          <w:sz w:val="24"/>
          <w:szCs w:val="24"/>
        </w:rPr>
        <w:t>)</w:t>
      </w:r>
    </w:p>
    <w:p w:rsidR="008F1814" w:rsidRPr="00887E43" w:rsidRDefault="008F1814" w:rsidP="00842A80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000034" w:rsidRPr="006043C5" w:rsidRDefault="00000034" w:rsidP="0000003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6043C5">
        <w:rPr>
          <w:rFonts w:cstheme="minorHAnsi"/>
          <w:b/>
          <w:sz w:val="24"/>
          <w:szCs w:val="24"/>
        </w:rPr>
        <w:t>Статья 5. Полномочия исполнительных органов Чувашской Республики в сфере опеки и попечительства</w:t>
      </w:r>
    </w:p>
    <w:p w:rsidR="00000034" w:rsidRDefault="00000034" w:rsidP="00000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1. К полномочиям исполнительного органа Чувашской Республики, осуществляющего государственную политику в сфере социальной поддержки детей-сирот и детей, оставшихся без попечения родителей, и лиц из числа детей-сирот и детей, оставшихся без попечения родителей, относятся:</w:t>
      </w:r>
    </w:p>
    <w:p w:rsidR="00000034" w:rsidRDefault="00000034" w:rsidP="00000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1) контроль и координация деятельности органов опеки и попечительства в отношении несовершеннолетних;</w:t>
      </w:r>
    </w:p>
    <w:p w:rsidR="00000034" w:rsidRDefault="00000034" w:rsidP="00000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2) взаимодействие с федеральными органами исполнительной власти, органами государственной власти Чувашской Республики, органами государственной власти субъектов Российской Федерации и органами местного самоуправления по вопросам организации и осуществления деятельности по опеке и попечительству;</w:t>
      </w:r>
    </w:p>
    <w:p w:rsidR="00000034" w:rsidRDefault="00000034" w:rsidP="00000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 xml:space="preserve">3) формирование и ведение регионального банка данных о детях, оставшихся без попечения родителей, в соответствии с Федеральным </w:t>
      </w:r>
      <w:hyperlink r:id="rId18" w:history="1">
        <w:r w:rsidRPr="00000034">
          <w:rPr>
            <w:rFonts w:cstheme="minorHAnsi"/>
            <w:sz w:val="24"/>
            <w:szCs w:val="24"/>
          </w:rPr>
          <w:t>законом</w:t>
        </w:r>
      </w:hyperlink>
      <w:r w:rsidRPr="00000034">
        <w:rPr>
          <w:rFonts w:cstheme="minorHAnsi"/>
          <w:sz w:val="24"/>
          <w:szCs w:val="24"/>
        </w:rPr>
        <w:t xml:space="preserve"> от 16 апреля 2001 года </w:t>
      </w:r>
      <w:r>
        <w:rPr>
          <w:rFonts w:cstheme="minorHAnsi"/>
          <w:sz w:val="24"/>
          <w:szCs w:val="24"/>
        </w:rPr>
        <w:br/>
      </w:r>
      <w:r w:rsidRPr="00000034">
        <w:rPr>
          <w:rFonts w:cstheme="minorHAnsi"/>
          <w:sz w:val="24"/>
          <w:szCs w:val="24"/>
        </w:rPr>
        <w:t>N 44-ФЗ "О государственном банке данных о детях, оставшихся без попечения родителей";</w:t>
      </w:r>
    </w:p>
    <w:p w:rsidR="00000034" w:rsidRDefault="00000034" w:rsidP="00000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4) организация устройства детей, состоящих на учете в региональном банке данных о детях, оставшихся без попечения родителей, в семью на воспитание в установленных законодательством Российской Федерации и законодательством Чувашской Республики формах;</w:t>
      </w:r>
    </w:p>
    <w:p w:rsidR="00000034" w:rsidRDefault="00000034" w:rsidP="00000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 xml:space="preserve">5) организация устройства детей-сирот и детей, оставшихся без попечения родителей, временно, на период до их устройства на воспитание в семью, в организации для детей-сирот и детей, оставшихся без попечения родителей, и осуществление </w:t>
      </w:r>
      <w:proofErr w:type="gramStart"/>
      <w:r w:rsidRPr="00000034">
        <w:rPr>
          <w:rFonts w:cstheme="minorHAnsi"/>
          <w:sz w:val="24"/>
          <w:szCs w:val="24"/>
        </w:rPr>
        <w:t>контроля за</w:t>
      </w:r>
      <w:proofErr w:type="gramEnd"/>
      <w:r w:rsidRPr="00000034">
        <w:rPr>
          <w:rFonts w:cstheme="minorHAnsi"/>
          <w:sz w:val="24"/>
          <w:szCs w:val="24"/>
        </w:rPr>
        <w:t xml:space="preserve"> деятельностью этих организаций в части реализации полномочия, указанного в настоящем пункте;</w:t>
      </w:r>
    </w:p>
    <w:p w:rsidR="00000034" w:rsidRDefault="00000034" w:rsidP="00000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6) создание республиканских служб сопровождения приемных и опекунских семей по оказанию правовой, педагогической, психологической помощи;</w:t>
      </w:r>
    </w:p>
    <w:p w:rsidR="00000034" w:rsidRPr="00000034" w:rsidRDefault="00000034" w:rsidP="000000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7) иные полномочия, отнесенные к его компетенции в соответствии с законодательством Российской Федерации и законодательством Чувашской Республики.</w:t>
      </w:r>
    </w:p>
    <w:p w:rsidR="00842A80" w:rsidRPr="00000034" w:rsidRDefault="00842A80" w:rsidP="008F1814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sz w:val="24"/>
          <w:szCs w:val="24"/>
        </w:rPr>
      </w:pPr>
      <w:r w:rsidRPr="00000034">
        <w:rPr>
          <w:rFonts w:cstheme="minorHAnsi"/>
          <w:sz w:val="24"/>
          <w:szCs w:val="24"/>
        </w:rPr>
        <w:t>…</w:t>
      </w:r>
    </w:p>
    <w:sectPr w:rsidR="00842A80" w:rsidRPr="00000034" w:rsidSect="00000034">
      <w:headerReference w:type="default" r:id="rId19"/>
      <w:headerReference w:type="first" r:id="rId20"/>
      <w:pgSz w:w="11905" w:h="16838"/>
      <w:pgMar w:top="851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43C5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00034"/>
    <w:rsid w:val="00020FB7"/>
    <w:rsid w:val="0002550B"/>
    <w:rsid w:val="00046DCC"/>
    <w:rsid w:val="0006085C"/>
    <w:rsid w:val="00081626"/>
    <w:rsid w:val="000C4D8B"/>
    <w:rsid w:val="000C51D8"/>
    <w:rsid w:val="001153D3"/>
    <w:rsid w:val="0012311E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81C43"/>
    <w:rsid w:val="005D0CEA"/>
    <w:rsid w:val="005D60F0"/>
    <w:rsid w:val="006043C5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44C6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42A80"/>
    <w:rsid w:val="00851277"/>
    <w:rsid w:val="00864894"/>
    <w:rsid w:val="008710ED"/>
    <w:rsid w:val="00887E43"/>
    <w:rsid w:val="008A7751"/>
    <w:rsid w:val="008C1F0F"/>
    <w:rsid w:val="008E7721"/>
    <w:rsid w:val="008F1814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DE76E0"/>
    <w:rsid w:val="00E262B6"/>
    <w:rsid w:val="00E41449"/>
    <w:rsid w:val="00E478C1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57689&amp;dst=100170" TargetMode="External"/><Relationship Id="rId13" Type="http://schemas.openxmlformats.org/officeDocument/2006/relationships/hyperlink" Target="https://login.consultant.ru/link/?req=doc&amp;base=RLAW098&amp;n=118603&amp;dst=100008" TargetMode="External"/><Relationship Id="rId18" Type="http://schemas.openxmlformats.org/officeDocument/2006/relationships/hyperlink" Target="https://login.consultant.ru/link/?req=doc&amp;base=LAW&amp;n=466494&amp;dst=100034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098&amp;n=47135&amp;dst=100008" TargetMode="External"/><Relationship Id="rId12" Type="http://schemas.openxmlformats.org/officeDocument/2006/relationships/hyperlink" Target="https://login.consultant.ru/link/?req=doc&amp;base=RLAW098&amp;n=113856&amp;dst=100019" TargetMode="External"/><Relationship Id="rId17" Type="http://schemas.openxmlformats.org/officeDocument/2006/relationships/hyperlink" Target="https://login.consultant.ru/link/?req=doc&amp;base=RLAW098&amp;n=169666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56527&amp;dst=100022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12161&amp;dst=10004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43475&amp;dst=100074" TargetMode="External"/><Relationship Id="rId10" Type="http://schemas.openxmlformats.org/officeDocument/2006/relationships/hyperlink" Target="https://login.consultant.ru/link/?req=doc&amp;base=RLAW098&amp;n=157766&amp;dst=100027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63761&amp;dst=100008" TargetMode="External"/><Relationship Id="rId14" Type="http://schemas.openxmlformats.org/officeDocument/2006/relationships/hyperlink" Target="https://login.consultant.ru/link/?req=doc&amp;base=RLAW098&amp;n=130210&amp;dst=10000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508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107</cp:revision>
  <cp:lastPrinted>2025-06-11T07:15:00Z</cp:lastPrinted>
  <dcterms:created xsi:type="dcterms:W3CDTF">2017-05-25T10:32:00Z</dcterms:created>
  <dcterms:modified xsi:type="dcterms:W3CDTF">2025-09-01T11:53:00Z</dcterms:modified>
</cp:coreProperties>
</file>