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2B9" w:rsidRPr="00E822B9" w:rsidRDefault="00E822B9" w:rsidP="00E822B9">
      <w:pPr>
        <w:suppressAutoHyphens w:val="0"/>
        <w:rPr>
          <w:rFonts w:ascii="Times New Roman" w:eastAsia="Times New Roman" w:hAnsi="Times New Roman" w:cs="Times New Roman"/>
          <w:kern w:val="0"/>
          <w:lang w:eastAsia="ru-RU" w:bidi="ar-SA"/>
        </w:rPr>
      </w:pPr>
      <w:bookmarkStart w:id="0" w:name="sub_3"/>
    </w:p>
    <w:bookmarkEnd w:id="0"/>
    <w:p w:rsidR="00E822B9" w:rsidRPr="00E822B9" w:rsidRDefault="00E822B9" w:rsidP="00E822B9">
      <w:pPr>
        <w:suppressAutoHyphens w:val="0"/>
        <w:ind w:left="-426"/>
        <w:jc w:val="center"/>
        <w:rPr>
          <w:rFonts w:ascii="Times New Roman" w:eastAsia="Times New Roman" w:hAnsi="Times New Roman" w:cs="Times New Roman"/>
          <w:b/>
          <w:bCs/>
          <w:iCs/>
          <w:kern w:val="0"/>
          <w:sz w:val="26"/>
          <w:szCs w:val="26"/>
          <w:lang w:eastAsia="ru-RU" w:bidi="ar-SA"/>
        </w:rPr>
      </w:pPr>
      <w:r w:rsidRPr="00E822B9">
        <w:rPr>
          <w:rFonts w:ascii="Times New Roman" w:eastAsia="Times New Roman" w:hAnsi="Times New Roman" w:cs="Times New Roman"/>
          <w:b/>
          <w:bCs/>
          <w:iCs/>
          <w:kern w:val="0"/>
          <w:sz w:val="26"/>
          <w:szCs w:val="26"/>
          <w:lang w:eastAsia="ru-RU" w:bidi="ar-SA"/>
        </w:rPr>
        <w:t>Справка</w:t>
      </w:r>
    </w:p>
    <w:p w:rsidR="00E822B9" w:rsidRPr="00E822B9" w:rsidRDefault="00E822B9" w:rsidP="00E822B9">
      <w:pPr>
        <w:suppressAutoHyphens w:val="0"/>
        <w:ind w:left="-426"/>
        <w:jc w:val="center"/>
        <w:rPr>
          <w:rFonts w:ascii="Times New Roman" w:eastAsia="Times New Roman" w:hAnsi="Times New Roman" w:cs="Times New Roman"/>
          <w:b/>
          <w:bCs/>
          <w:iCs/>
          <w:kern w:val="0"/>
          <w:sz w:val="26"/>
          <w:szCs w:val="26"/>
          <w:lang w:eastAsia="ru-RU" w:bidi="ar-SA"/>
        </w:rPr>
      </w:pPr>
      <w:r w:rsidRPr="00E822B9">
        <w:rPr>
          <w:rFonts w:ascii="Times New Roman" w:eastAsia="Times New Roman" w:hAnsi="Times New Roman" w:cs="Times New Roman"/>
          <w:b/>
          <w:bCs/>
          <w:iCs/>
          <w:kern w:val="0"/>
          <w:sz w:val="26"/>
          <w:szCs w:val="26"/>
          <w:lang w:eastAsia="ru-RU" w:bidi="ar-SA"/>
        </w:rPr>
        <w:t>об источнике и дате официального опубликования (обнародования)</w:t>
      </w:r>
    </w:p>
    <w:p w:rsidR="00E822B9" w:rsidRPr="00E822B9" w:rsidRDefault="00E822B9" w:rsidP="00E822B9">
      <w:pPr>
        <w:suppressAutoHyphens w:val="0"/>
        <w:ind w:left="-426"/>
        <w:jc w:val="center"/>
        <w:rPr>
          <w:rFonts w:ascii="Times New Roman" w:eastAsia="Times New Roman" w:hAnsi="Times New Roman" w:cs="Times New Roman"/>
          <w:b/>
          <w:bCs/>
          <w:iCs/>
          <w:kern w:val="0"/>
          <w:sz w:val="26"/>
          <w:szCs w:val="26"/>
          <w:lang w:eastAsia="ru-RU" w:bidi="ar-SA"/>
        </w:rPr>
      </w:pPr>
      <w:r w:rsidRPr="00E822B9">
        <w:rPr>
          <w:rFonts w:ascii="Times New Roman" w:eastAsia="Times New Roman" w:hAnsi="Times New Roman" w:cs="Times New Roman"/>
          <w:b/>
          <w:bCs/>
          <w:iCs/>
          <w:kern w:val="0"/>
          <w:sz w:val="26"/>
          <w:szCs w:val="26"/>
          <w:lang w:eastAsia="ru-RU" w:bidi="ar-SA"/>
        </w:rPr>
        <w:t>муниципального нормативного правового акта</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firstLine="567"/>
        <w:jc w:val="both"/>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Постановление администрации Яльчикского муниципального округа  Чувашской Республики от  </w:t>
      </w:r>
      <w:r>
        <w:rPr>
          <w:rFonts w:ascii="Times New Roman" w:eastAsia="Times New Roman" w:hAnsi="Times New Roman" w:cs="Times New Roman"/>
          <w:bCs/>
          <w:iCs/>
          <w:kern w:val="0"/>
          <w:sz w:val="26"/>
          <w:szCs w:val="26"/>
          <w:lang w:eastAsia="ru-RU" w:bidi="ar-SA"/>
        </w:rPr>
        <w:t>26</w:t>
      </w:r>
      <w:r w:rsidRPr="00E822B9">
        <w:rPr>
          <w:rFonts w:ascii="Times New Roman" w:eastAsia="Times New Roman" w:hAnsi="Times New Roman" w:cs="Times New Roman"/>
          <w:bCs/>
          <w:iCs/>
          <w:kern w:val="0"/>
          <w:sz w:val="26"/>
          <w:szCs w:val="26"/>
          <w:lang w:eastAsia="ru-RU" w:bidi="ar-SA"/>
        </w:rPr>
        <w:t>.03.2026  № 1</w:t>
      </w:r>
      <w:r>
        <w:rPr>
          <w:rFonts w:ascii="Times New Roman" w:eastAsia="Times New Roman" w:hAnsi="Times New Roman" w:cs="Times New Roman"/>
          <w:bCs/>
          <w:iCs/>
          <w:kern w:val="0"/>
          <w:sz w:val="26"/>
          <w:szCs w:val="26"/>
          <w:lang w:eastAsia="ru-RU" w:bidi="ar-SA"/>
        </w:rPr>
        <w:t>3</w:t>
      </w:r>
      <w:r w:rsidRPr="00E822B9">
        <w:rPr>
          <w:rFonts w:ascii="Times New Roman" w:eastAsia="Times New Roman" w:hAnsi="Times New Roman" w:cs="Times New Roman"/>
          <w:bCs/>
          <w:iCs/>
          <w:kern w:val="0"/>
          <w:sz w:val="26"/>
          <w:szCs w:val="26"/>
          <w:lang w:eastAsia="ru-RU" w:bidi="ar-SA"/>
        </w:rPr>
        <w:t>9 «</w:t>
      </w:r>
      <w:r w:rsidRPr="00E822B9">
        <w:rPr>
          <w:rFonts w:ascii="Times New Roman" w:eastAsia="Times New Roman" w:hAnsi="Times New Roman" w:cs="Times New Roman"/>
          <w:bCs/>
          <w:iCs/>
          <w:kern w:val="0"/>
          <w:sz w:val="26"/>
          <w:szCs w:val="26"/>
          <w:lang w:eastAsia="ru-RU" w:bidi="ar-SA"/>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bookmarkStart w:id="1" w:name="_GoBack"/>
      <w:bookmarkEnd w:id="1"/>
      <w:r w:rsidRPr="00E822B9">
        <w:rPr>
          <w:rFonts w:ascii="Times New Roman" w:eastAsia="Times New Roman" w:hAnsi="Times New Roman" w:cs="Times New Roman"/>
          <w:bCs/>
          <w:iCs/>
          <w:kern w:val="0"/>
          <w:sz w:val="26"/>
          <w:szCs w:val="26"/>
          <w:lang w:eastAsia="ru-RU" w:bidi="ar-SA"/>
        </w:rPr>
        <w:t xml:space="preserve">                                                                   </w:t>
      </w:r>
      <w:r w:rsidRPr="00E822B9">
        <w:rPr>
          <w:rFonts w:ascii="Times New Roman" w:eastAsia="Times New Roman" w:hAnsi="Times New Roman" w:cs="Times New Roman"/>
          <w:bCs/>
          <w:iCs/>
          <w:kern w:val="0"/>
          <w:sz w:val="26"/>
          <w:szCs w:val="26"/>
          <w:lang w:eastAsia="ru-RU" w:bidi="ar-SA"/>
        </w:rPr>
        <w:tab/>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5078"/>
      </w:tblGrid>
      <w:tr w:rsidR="00E822B9" w:rsidRPr="00E822B9" w:rsidTr="0096335B">
        <w:tc>
          <w:tcPr>
            <w:tcW w:w="4319"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Периодическое печатное издание  «Вестник Яльчикского муниципального округа Чувашской Республики»</w:t>
            </w:r>
          </w:p>
        </w:tc>
      </w:tr>
      <w:tr w:rsidR="00E822B9" w:rsidRPr="00E822B9" w:rsidTr="0096335B">
        <w:tc>
          <w:tcPr>
            <w:tcW w:w="4319"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ind w:firstLine="61"/>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31.03.2026</w:t>
            </w:r>
          </w:p>
        </w:tc>
      </w:tr>
      <w:tr w:rsidR="00E822B9" w:rsidRPr="00E822B9" w:rsidTr="0096335B">
        <w:trPr>
          <w:trHeight w:val="644"/>
        </w:trPr>
        <w:tc>
          <w:tcPr>
            <w:tcW w:w="4319"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7</w:t>
            </w:r>
          </w:p>
        </w:tc>
      </w:tr>
      <w:tr w:rsidR="00E822B9" w:rsidRPr="00E822B9" w:rsidTr="0096335B">
        <w:tc>
          <w:tcPr>
            <w:tcW w:w="4319"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E822B9" w:rsidRPr="00E822B9" w:rsidRDefault="00E822B9" w:rsidP="00E822B9">
            <w:pPr>
              <w:suppressAutoHyphens w:val="0"/>
              <w:ind w:firstLine="61"/>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Стр.</w:t>
            </w:r>
            <w:r>
              <w:rPr>
                <w:rFonts w:ascii="Times New Roman" w:eastAsia="Times New Roman" w:hAnsi="Times New Roman" w:cs="Times New Roman"/>
                <w:bCs/>
                <w:iCs/>
                <w:kern w:val="0"/>
                <w:sz w:val="26"/>
                <w:szCs w:val="26"/>
                <w:lang w:eastAsia="ru-RU" w:bidi="ar-SA"/>
              </w:rPr>
              <w:t>113-148</w:t>
            </w:r>
          </w:p>
        </w:tc>
      </w:tr>
    </w:tbl>
    <w:p w:rsidR="00E822B9" w:rsidRPr="00E822B9" w:rsidRDefault="00E822B9" w:rsidP="00E822B9">
      <w:pPr>
        <w:suppressAutoHyphens w:val="0"/>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Глава Яльчикского </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муниципального округа </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Чувашской Республики</w:t>
      </w:r>
      <w:r w:rsidRPr="00E822B9">
        <w:rPr>
          <w:rFonts w:ascii="Times New Roman" w:eastAsia="Times New Roman" w:hAnsi="Times New Roman" w:cs="Times New Roman"/>
          <w:bCs/>
          <w:iCs/>
          <w:kern w:val="0"/>
          <w:sz w:val="26"/>
          <w:szCs w:val="26"/>
          <w:lang w:eastAsia="ru-RU" w:bidi="ar-SA"/>
        </w:rPr>
        <w:tab/>
        <w:t xml:space="preserve">        ___________                 </w:t>
      </w:r>
      <w:r w:rsidRPr="00E822B9">
        <w:rPr>
          <w:rFonts w:ascii="Times New Roman" w:eastAsia="Times New Roman" w:hAnsi="Times New Roman" w:cs="Times New Roman"/>
          <w:bCs/>
          <w:iCs/>
          <w:kern w:val="0"/>
          <w:sz w:val="26"/>
          <w:szCs w:val="26"/>
          <w:u w:val="single"/>
          <w:lang w:eastAsia="ru-RU" w:bidi="ar-SA"/>
        </w:rPr>
        <w:t xml:space="preserve">/Л.В. Левый/ </w:t>
      </w:r>
      <w:r w:rsidRPr="00E822B9">
        <w:rPr>
          <w:rFonts w:ascii="Times New Roman" w:eastAsia="Times New Roman" w:hAnsi="Times New Roman" w:cs="Times New Roman"/>
          <w:bCs/>
          <w:iCs/>
          <w:kern w:val="0"/>
          <w:sz w:val="26"/>
          <w:szCs w:val="26"/>
          <w:lang w:eastAsia="ru-RU" w:bidi="ar-SA"/>
        </w:rPr>
        <w:t xml:space="preserve"> </w:t>
      </w:r>
      <w:r w:rsidRPr="00E822B9">
        <w:rPr>
          <w:rFonts w:ascii="Times New Roman" w:eastAsia="Times New Roman" w:hAnsi="Times New Roman" w:cs="Times New Roman"/>
          <w:bCs/>
          <w:iCs/>
          <w:kern w:val="0"/>
          <w:sz w:val="26"/>
          <w:szCs w:val="26"/>
          <w:lang w:eastAsia="ru-RU" w:bidi="ar-SA"/>
        </w:rPr>
        <w:tab/>
      </w:r>
      <w:r w:rsidRPr="00E822B9">
        <w:rPr>
          <w:rFonts w:ascii="Times New Roman" w:eastAsia="Times New Roman" w:hAnsi="Times New Roman" w:cs="Times New Roman"/>
          <w:bCs/>
          <w:iCs/>
          <w:kern w:val="0"/>
          <w:sz w:val="26"/>
          <w:szCs w:val="26"/>
          <w:lang w:eastAsia="ru-RU" w:bidi="ar-SA"/>
        </w:rPr>
        <w:tab/>
      </w:r>
      <w:r w:rsidRPr="00E822B9">
        <w:rPr>
          <w:rFonts w:ascii="Times New Roman" w:eastAsia="Times New Roman" w:hAnsi="Times New Roman" w:cs="Times New Roman"/>
          <w:bCs/>
          <w:iCs/>
          <w:kern w:val="0"/>
          <w:sz w:val="26"/>
          <w:szCs w:val="26"/>
          <w:lang w:eastAsia="ru-RU" w:bidi="ar-SA"/>
        </w:rPr>
        <w:tab/>
        <w:t xml:space="preserve">                                               </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                                                          подпись                          Фамилия, И.О.                                                                                </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 xml:space="preserve">                        МП</w:t>
      </w: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p>
    <w:p w:rsidR="00E822B9" w:rsidRPr="00E822B9" w:rsidRDefault="00E822B9" w:rsidP="00E822B9">
      <w:pPr>
        <w:suppressAutoHyphens w:val="0"/>
        <w:ind w:left="-426"/>
        <w:rPr>
          <w:rFonts w:ascii="Times New Roman" w:eastAsia="Times New Roman" w:hAnsi="Times New Roman" w:cs="Times New Roman"/>
          <w:bCs/>
          <w:iCs/>
          <w:kern w:val="0"/>
          <w:sz w:val="26"/>
          <w:szCs w:val="26"/>
          <w:lang w:eastAsia="ru-RU" w:bidi="ar-SA"/>
        </w:rPr>
      </w:pPr>
      <w:r w:rsidRPr="00E822B9">
        <w:rPr>
          <w:rFonts w:ascii="Times New Roman" w:eastAsia="Times New Roman" w:hAnsi="Times New Roman" w:cs="Times New Roman"/>
          <w:bCs/>
          <w:iCs/>
          <w:kern w:val="0"/>
          <w:sz w:val="26"/>
          <w:szCs w:val="26"/>
          <w:lang w:eastAsia="ru-RU" w:bidi="ar-SA"/>
        </w:rPr>
        <w:t>03.04.2026</w:t>
      </w:r>
    </w:p>
    <w:p w:rsidR="00E941BE" w:rsidRDefault="00E941BE">
      <w:pPr>
        <w:pStyle w:val="ConsPlusNormal0"/>
        <w:jc w:val="both"/>
        <w:outlineLvl w:val="0"/>
      </w:pPr>
    </w:p>
    <w:p w:rsidR="00E822B9" w:rsidRPr="00E822B9" w:rsidRDefault="00E822B9" w:rsidP="00E822B9">
      <w:pPr>
        <w:contextualSpacing/>
        <w:jc w:val="right"/>
        <w:rPr>
          <w:rFonts w:eastAsiaTheme="minorHAnsi" w:cstheme="minorBidi"/>
          <w:bCs/>
          <w:sz w:val="26"/>
          <w:szCs w:val="26"/>
          <w:lang w:eastAsia="en-US"/>
        </w:rPr>
      </w:pPr>
    </w:p>
    <w:tbl>
      <w:tblPr>
        <w:tblW w:w="9781" w:type="dxa"/>
        <w:tblInd w:w="74" w:type="dxa"/>
        <w:tblLayout w:type="fixed"/>
        <w:tblLook w:val="01E0" w:firstRow="1" w:lastRow="1" w:firstColumn="1" w:lastColumn="1" w:noHBand="0" w:noVBand="0"/>
      </w:tblPr>
      <w:tblGrid>
        <w:gridCol w:w="3960"/>
        <w:gridCol w:w="1799"/>
        <w:gridCol w:w="4022"/>
      </w:tblGrid>
      <w:tr w:rsidR="00E822B9" w:rsidRPr="00E822B9" w:rsidTr="0096335B">
        <w:tc>
          <w:tcPr>
            <w:tcW w:w="3960" w:type="dxa"/>
            <w:shd w:val="clear" w:color="auto" w:fill="auto"/>
          </w:tcPr>
          <w:p w:rsidR="00E822B9" w:rsidRPr="00E822B9" w:rsidRDefault="00E822B9" w:rsidP="00E822B9">
            <w:pPr>
              <w:widowControl w:val="0"/>
              <w:suppressAutoHyphens w:val="0"/>
              <w:rPr>
                <w:rFonts w:ascii="Times New Roman" w:eastAsia="Times New Roman" w:hAnsi="Times New Roman" w:cs="Times New Roman"/>
                <w:kern w:val="0"/>
                <w:lang w:eastAsia="ru-RU" w:bidi="ar-SA"/>
              </w:rPr>
            </w:pPr>
          </w:p>
          <w:p w:rsidR="00E822B9" w:rsidRPr="00E822B9" w:rsidRDefault="00E822B9" w:rsidP="00E822B9">
            <w:pPr>
              <w:widowControl w:val="0"/>
              <w:suppressAutoHyphens w:val="0"/>
              <w:jc w:val="center"/>
              <w:rPr>
                <w:rFonts w:ascii="Arial Cyr Chuv" w:eastAsia="Times New Roman" w:hAnsi="Arial Cyr Chuv" w:cs="Times New Roman"/>
                <w:kern w:val="0"/>
                <w:lang w:eastAsia="ru-RU" w:bidi="ar-SA"/>
              </w:rPr>
            </w:pPr>
            <w:r w:rsidRPr="00E822B9">
              <w:rPr>
                <w:rFonts w:ascii="Arial Cyr Chuv" w:eastAsia="Times New Roman" w:hAnsi="Arial Cyr Chuv" w:cs="Arial Cyr Chuv"/>
                <w:b/>
                <w:bCs/>
                <w:iCs/>
                <w:kern w:val="0"/>
                <w:sz w:val="26"/>
                <w:szCs w:val="26"/>
                <w:lang w:eastAsia="ru-RU" w:bidi="ar-SA"/>
              </w:rPr>
              <w:t>Чёваш Республики</w:t>
            </w:r>
          </w:p>
          <w:p w:rsidR="00E822B9" w:rsidRPr="00E822B9" w:rsidRDefault="00E822B9" w:rsidP="00E822B9">
            <w:pPr>
              <w:widowControl w:val="0"/>
              <w:suppressAutoHyphens w:val="0"/>
              <w:jc w:val="center"/>
              <w:rPr>
                <w:rFonts w:ascii="Arial Cyr Chuv" w:eastAsia="Times New Roman" w:hAnsi="Arial Cyr Chuv" w:cs="Times New Roman"/>
                <w:b/>
                <w:bCs/>
                <w:kern w:val="0"/>
                <w:sz w:val="26"/>
                <w:szCs w:val="26"/>
                <w:lang w:eastAsia="ru-RU" w:bidi="ar-SA"/>
              </w:rPr>
            </w:pPr>
            <w:r w:rsidRPr="00E822B9">
              <w:rPr>
                <w:rFonts w:ascii="Arial Cyr Chuv" w:eastAsia="Times New Roman" w:hAnsi="Arial Cyr Chuv" w:cs="Arial Cyr Chuv"/>
                <w:b/>
                <w:bCs/>
                <w:kern w:val="0"/>
                <w:sz w:val="26"/>
                <w:szCs w:val="26"/>
                <w:lang w:eastAsia="ru-RU" w:bidi="ar-SA"/>
              </w:rPr>
              <w:t xml:space="preserve">Елч.к </w:t>
            </w:r>
            <w:r w:rsidRPr="00E822B9">
              <w:rPr>
                <w:rFonts w:ascii="Arial Cyr Chuv" w:eastAsia="Times New Roman" w:hAnsi="Arial Cyr Chuv" w:cs="Times New Roman"/>
                <w:b/>
                <w:bCs/>
                <w:kern w:val="0"/>
                <w:sz w:val="26"/>
                <w:szCs w:val="26"/>
                <w:lang w:eastAsia="ru-RU" w:bidi="ar-SA"/>
              </w:rPr>
              <w:t>муниципалл</w:t>
            </w:r>
            <w:r w:rsidRPr="00E822B9">
              <w:rPr>
                <w:rFonts w:ascii="Times New Roman" w:eastAsia="Times New Roman" w:hAnsi="Times New Roman" w:cs="Times New Roman"/>
                <w:b/>
                <w:kern w:val="0"/>
                <w:sz w:val="26"/>
                <w:szCs w:val="26"/>
                <w:lang w:eastAsia="ru-RU" w:bidi="ar-SA"/>
              </w:rPr>
              <w:t>ă</w:t>
            </w:r>
          </w:p>
          <w:p w:rsidR="00E822B9" w:rsidRPr="00E822B9" w:rsidRDefault="00E822B9" w:rsidP="00E822B9">
            <w:pPr>
              <w:widowControl w:val="0"/>
              <w:tabs>
                <w:tab w:val="left" w:pos="896"/>
              </w:tabs>
              <w:suppressAutoHyphens w:val="0"/>
              <w:jc w:val="center"/>
              <w:rPr>
                <w:rFonts w:ascii="Arial Cyr Chuv" w:eastAsia="Times New Roman" w:hAnsi="Arial Cyr Chuv" w:cs="Times New Roman"/>
                <w:b/>
                <w:bCs/>
                <w:kern w:val="0"/>
                <w:sz w:val="26"/>
                <w:szCs w:val="26"/>
                <w:lang w:eastAsia="ru-RU" w:bidi="ar-SA"/>
              </w:rPr>
            </w:pPr>
            <w:r w:rsidRPr="00E822B9">
              <w:rPr>
                <w:rFonts w:ascii="Arial Cyr Chuv" w:eastAsia="Times New Roman" w:hAnsi="Arial Cyr Chuv" w:cs="Times New Roman"/>
                <w:b/>
                <w:bCs/>
                <w:kern w:val="0"/>
                <w:sz w:val="26"/>
                <w:szCs w:val="26"/>
                <w:lang w:eastAsia="ru-RU" w:bidi="ar-SA"/>
              </w:rPr>
              <w:t>округ.</w:t>
            </w:r>
          </w:p>
          <w:p w:rsidR="00E822B9" w:rsidRPr="00E822B9" w:rsidRDefault="00E822B9" w:rsidP="00E822B9">
            <w:pPr>
              <w:widowControl w:val="0"/>
              <w:suppressAutoHyphens w:val="0"/>
              <w:jc w:val="center"/>
              <w:rPr>
                <w:rFonts w:ascii="Arial Cyr Chuv" w:eastAsia="Times New Roman" w:hAnsi="Arial Cyr Chuv" w:cs="Times New Roman"/>
                <w:kern w:val="0"/>
                <w:sz w:val="16"/>
                <w:szCs w:val="16"/>
                <w:lang w:eastAsia="ru-RU" w:bidi="ar-SA"/>
              </w:rPr>
            </w:pPr>
          </w:p>
          <w:p w:rsidR="00E822B9" w:rsidRPr="00E822B9" w:rsidRDefault="00E822B9" w:rsidP="00E822B9">
            <w:pPr>
              <w:widowControl w:val="0"/>
              <w:suppressAutoHyphens w:val="0"/>
              <w:jc w:val="center"/>
              <w:rPr>
                <w:rFonts w:ascii="Arial Cyr Chuv" w:eastAsia="Times New Roman" w:hAnsi="Arial Cyr Chuv" w:cs="Times New Roman"/>
                <w:b/>
                <w:bCs/>
                <w:kern w:val="0"/>
                <w:sz w:val="26"/>
                <w:szCs w:val="26"/>
                <w:lang w:eastAsia="ru-RU" w:bidi="ar-SA"/>
              </w:rPr>
            </w:pPr>
            <w:r w:rsidRPr="00E822B9">
              <w:rPr>
                <w:rFonts w:ascii="Arial Cyr Chuv" w:eastAsia="Times New Roman" w:hAnsi="Arial Cyr Chuv" w:cs="Arial Cyr Chuv"/>
                <w:b/>
                <w:bCs/>
                <w:kern w:val="0"/>
                <w:sz w:val="26"/>
                <w:szCs w:val="26"/>
                <w:lang w:eastAsia="ru-RU" w:bidi="ar-SA"/>
              </w:rPr>
              <w:t xml:space="preserve">Елч.к </w:t>
            </w:r>
            <w:r w:rsidRPr="00E822B9">
              <w:rPr>
                <w:rFonts w:ascii="Arial Cyr Chuv" w:eastAsia="Times New Roman" w:hAnsi="Arial Cyr Chuv" w:cs="Times New Roman"/>
                <w:b/>
                <w:bCs/>
                <w:kern w:val="0"/>
                <w:sz w:val="26"/>
                <w:szCs w:val="26"/>
                <w:lang w:eastAsia="ru-RU" w:bidi="ar-SA"/>
              </w:rPr>
              <w:t>муниципаллё</w:t>
            </w:r>
          </w:p>
          <w:p w:rsidR="00E822B9" w:rsidRPr="00E822B9" w:rsidRDefault="00E822B9" w:rsidP="00E822B9">
            <w:pPr>
              <w:widowControl w:val="0"/>
              <w:tabs>
                <w:tab w:val="left" w:pos="896"/>
              </w:tabs>
              <w:suppressAutoHyphens w:val="0"/>
              <w:contextualSpacing/>
              <w:jc w:val="center"/>
              <w:rPr>
                <w:rFonts w:ascii="Arial Cyr Chuv" w:eastAsia="Times New Roman" w:hAnsi="Arial Cyr Chuv" w:cs="Times New Roman"/>
                <w:b/>
                <w:bCs/>
                <w:kern w:val="0"/>
                <w:sz w:val="26"/>
                <w:szCs w:val="26"/>
                <w:lang w:eastAsia="ru-RU" w:bidi="ar-SA"/>
              </w:rPr>
            </w:pPr>
            <w:r w:rsidRPr="00E822B9">
              <w:rPr>
                <w:rFonts w:ascii="Arial Cyr Chuv" w:eastAsia="Times New Roman" w:hAnsi="Arial Cyr Chuv" w:cs="Times New Roman"/>
                <w:b/>
                <w:bCs/>
                <w:kern w:val="0"/>
                <w:sz w:val="26"/>
                <w:szCs w:val="26"/>
                <w:lang w:eastAsia="ru-RU" w:bidi="ar-SA"/>
              </w:rPr>
              <w:t>округ.н</w:t>
            </w:r>
          </w:p>
          <w:p w:rsidR="00E822B9" w:rsidRPr="00E822B9" w:rsidRDefault="00E822B9" w:rsidP="00E822B9">
            <w:pPr>
              <w:widowControl w:val="0"/>
              <w:suppressAutoHyphens w:val="0"/>
              <w:jc w:val="center"/>
              <w:rPr>
                <w:rFonts w:ascii="Arial Cyr Chuv" w:eastAsia="Times New Roman" w:hAnsi="Arial Cyr Chuv" w:cs="Arial Cyr Chuv"/>
                <w:b/>
                <w:bCs/>
                <w:kern w:val="0"/>
                <w:sz w:val="26"/>
                <w:szCs w:val="26"/>
                <w:lang w:eastAsia="ru-RU" w:bidi="ar-SA"/>
              </w:rPr>
            </w:pPr>
            <w:r w:rsidRPr="00E822B9">
              <w:rPr>
                <w:rFonts w:ascii="Arial Cyr Chuv" w:eastAsia="Times New Roman" w:hAnsi="Arial Cyr Chuv" w:cs="Arial Cyr Chuv"/>
                <w:b/>
                <w:bCs/>
                <w:kern w:val="0"/>
                <w:sz w:val="26"/>
                <w:szCs w:val="26"/>
                <w:lang w:eastAsia="ru-RU" w:bidi="ar-SA"/>
              </w:rPr>
              <w:t>администраций.</w:t>
            </w:r>
          </w:p>
          <w:p w:rsidR="00E822B9" w:rsidRPr="00E822B9" w:rsidRDefault="00E822B9" w:rsidP="00E822B9">
            <w:pPr>
              <w:widowControl w:val="0"/>
              <w:suppressAutoHyphens w:val="0"/>
              <w:jc w:val="center"/>
              <w:rPr>
                <w:rFonts w:ascii="Arial Cyr Chuv" w:eastAsia="Times New Roman" w:hAnsi="Arial Cyr Chuv" w:cs="Arial Cyr Chuv"/>
                <w:b/>
                <w:kern w:val="0"/>
                <w:sz w:val="26"/>
                <w:lang w:eastAsia="ru-RU" w:bidi="ar-SA"/>
              </w:rPr>
            </w:pPr>
            <w:r w:rsidRPr="00E822B9">
              <w:rPr>
                <w:rFonts w:ascii="Arial Cyr Chuv" w:eastAsia="Times New Roman" w:hAnsi="Arial Cyr Chuv" w:cs="Arial Cyr Chuv"/>
                <w:b/>
                <w:kern w:val="0"/>
                <w:sz w:val="26"/>
                <w:lang w:eastAsia="ru-RU" w:bidi="ar-SA"/>
              </w:rPr>
              <w:t>ЙЫШЁНУ</w:t>
            </w:r>
          </w:p>
          <w:p w:rsidR="00E822B9" w:rsidRPr="00E822B9" w:rsidRDefault="00E822B9" w:rsidP="00E822B9">
            <w:pPr>
              <w:widowControl w:val="0"/>
              <w:suppressAutoHyphens w:val="0"/>
              <w:jc w:val="center"/>
              <w:rPr>
                <w:rFonts w:ascii="Arial Cyr Chuv" w:eastAsia="Times New Roman" w:hAnsi="Arial Cyr Chuv" w:cs="Times New Roman"/>
                <w:kern w:val="0"/>
                <w:lang w:eastAsia="ru-RU" w:bidi="ar-SA"/>
              </w:rPr>
            </w:pPr>
          </w:p>
          <w:p w:rsidR="00E822B9" w:rsidRPr="00E822B9" w:rsidRDefault="00E822B9" w:rsidP="00E822B9">
            <w:pPr>
              <w:widowControl w:val="0"/>
              <w:suppressAutoHyphens w:val="0"/>
              <w:ind w:left="-108"/>
              <w:jc w:val="center"/>
              <w:rPr>
                <w:rFonts w:ascii="Times New Roman" w:eastAsia="Times New Roman" w:hAnsi="Times New Roman" w:cs="Times New Roman"/>
                <w:kern w:val="0"/>
                <w:lang w:eastAsia="ru-RU" w:bidi="ar-SA"/>
              </w:rPr>
            </w:pPr>
            <w:r w:rsidRPr="00E822B9">
              <w:rPr>
                <w:rFonts w:ascii="Times New Roman" w:eastAsia="Times New Roman" w:hAnsi="Times New Roman" w:cs="Times New Roman"/>
                <w:kern w:val="0"/>
                <w:lang w:eastAsia="ru-RU" w:bidi="ar-SA"/>
              </w:rPr>
              <w:t xml:space="preserve">2026 </w:t>
            </w:r>
            <w:r w:rsidRPr="00E822B9">
              <w:rPr>
                <w:rFonts w:ascii="Arial Cyr Chuv" w:eastAsia="Times New Roman" w:hAnsi="Arial Cyr Chuv" w:cs="Arial Cyr Chuv"/>
                <w:kern w:val="0"/>
                <w:lang w:eastAsia="ru-RU" w:bidi="ar-SA"/>
              </w:rPr>
              <w:t>= март</w:t>
            </w:r>
            <w:r w:rsidRPr="00E822B9">
              <w:rPr>
                <w:rFonts w:ascii="Arial Cyr Chuv" w:eastAsia="Times New Roman" w:hAnsi="Arial Cyr Chuv" w:cs="Arial Cyr Chuv"/>
                <w:bCs/>
                <w:iCs/>
                <w:kern w:val="0"/>
                <w:sz w:val="26"/>
                <w:szCs w:val="26"/>
                <w:lang w:eastAsia="ru-RU" w:bidi="ar-SA"/>
              </w:rPr>
              <w:t>ё</w:t>
            </w:r>
            <w:r w:rsidRPr="00E822B9">
              <w:rPr>
                <w:rFonts w:asciiTheme="minorHAnsi" w:eastAsia="Times New Roman" w:hAnsiTheme="minorHAnsi" w:cs="Arial Cyr Chuv"/>
                <w:bCs/>
                <w:iCs/>
                <w:kern w:val="0"/>
                <w:sz w:val="26"/>
                <w:szCs w:val="26"/>
                <w:lang w:eastAsia="ru-RU" w:bidi="ar-SA"/>
              </w:rPr>
              <w:t>н</w:t>
            </w:r>
            <w:r w:rsidRPr="00E822B9">
              <w:rPr>
                <w:rFonts w:ascii="Arial Cyr Chuv" w:eastAsia="Times New Roman" w:hAnsi="Arial Cyr Chuv" w:cs="Arial Cyr Chuv"/>
                <w:kern w:val="0"/>
                <w:lang w:eastAsia="ru-RU" w:bidi="ar-SA"/>
              </w:rPr>
              <w:t xml:space="preserve">   26 </w:t>
            </w:r>
            <w:r w:rsidRPr="00E822B9">
              <w:rPr>
                <w:rFonts w:ascii="Times New Roman" w:eastAsia="Times New Roman" w:hAnsi="Times New Roman" w:cs="Times New Roman"/>
                <w:kern w:val="0"/>
                <w:lang w:eastAsia="ru-RU" w:bidi="ar-SA"/>
              </w:rPr>
              <w:t xml:space="preserve">  </w:t>
            </w:r>
            <w:r w:rsidRPr="00E822B9">
              <w:rPr>
                <w:rFonts w:ascii="Arial Cyr Chuv" w:eastAsia="Times New Roman" w:hAnsi="Arial Cyr Chuv" w:cs="Arial Cyr Chuv"/>
                <w:kern w:val="0"/>
                <w:lang w:eastAsia="ru-RU" w:bidi="ar-SA"/>
              </w:rPr>
              <w:t>-</w:t>
            </w:r>
            <w:r w:rsidRPr="00E822B9">
              <w:rPr>
                <w:rFonts w:ascii="Times New Roman" w:eastAsia="Times New Roman" w:hAnsi="Times New Roman" w:cs="Times New Roman"/>
                <w:kern w:val="0"/>
                <w:lang w:eastAsia="ru-RU" w:bidi="ar-SA"/>
              </w:rPr>
              <w:t>м</w:t>
            </w:r>
            <w:r w:rsidRPr="00E822B9">
              <w:rPr>
                <w:rFonts w:ascii="Arial Cyr Chuv" w:eastAsia="Times New Roman" w:hAnsi="Arial Cyr Chuv" w:cs="Arial Cyr Chuv"/>
                <w:kern w:val="0"/>
                <w:lang w:eastAsia="ru-RU" w:bidi="ar-SA"/>
              </w:rPr>
              <w:t>.</w:t>
            </w:r>
            <w:r w:rsidRPr="00E822B9">
              <w:rPr>
                <w:rFonts w:ascii="Times New Roman" w:eastAsia="Times New Roman" w:hAnsi="Times New Roman" w:cs="Times New Roman"/>
                <w:kern w:val="0"/>
                <w:lang w:eastAsia="ru-RU" w:bidi="ar-SA"/>
              </w:rPr>
              <w:t>ш</w:t>
            </w:r>
            <w:r w:rsidRPr="00E822B9">
              <w:rPr>
                <w:rFonts w:ascii="Arial Cyr Chuv" w:eastAsia="Times New Roman" w:hAnsi="Arial Cyr Chuv" w:cs="Arial Cyr Chuv"/>
                <w:kern w:val="0"/>
                <w:lang w:eastAsia="ru-RU" w:bidi="ar-SA"/>
              </w:rPr>
              <w:t xml:space="preserve">. </w:t>
            </w:r>
            <w:r w:rsidRPr="00E822B9">
              <w:rPr>
                <w:rFonts w:ascii="Times New Roman" w:eastAsia="Times New Roman" w:hAnsi="Times New Roman" w:cs="Times New Roman"/>
                <w:kern w:val="0"/>
                <w:lang w:eastAsia="ru-RU" w:bidi="ar-SA"/>
              </w:rPr>
              <w:t>№139</w:t>
            </w:r>
          </w:p>
          <w:p w:rsidR="00E822B9" w:rsidRPr="00E822B9" w:rsidRDefault="00E822B9" w:rsidP="00E822B9">
            <w:pPr>
              <w:widowControl w:val="0"/>
              <w:suppressAutoHyphens w:val="0"/>
              <w:ind w:left="-360"/>
              <w:jc w:val="center"/>
              <w:rPr>
                <w:rFonts w:ascii="Times New Roman" w:eastAsia="Times New Roman" w:hAnsi="Times New Roman" w:cs="Times New Roman"/>
                <w:kern w:val="0"/>
                <w:sz w:val="18"/>
                <w:szCs w:val="18"/>
                <w:lang w:eastAsia="ru-RU" w:bidi="ar-SA"/>
              </w:rPr>
            </w:pPr>
          </w:p>
          <w:p w:rsidR="00E822B9" w:rsidRPr="00E822B9" w:rsidRDefault="00E822B9" w:rsidP="00E822B9">
            <w:pPr>
              <w:widowControl w:val="0"/>
              <w:suppressAutoHyphens w:val="0"/>
              <w:jc w:val="center"/>
              <w:rPr>
                <w:rFonts w:ascii="Times New Roman" w:eastAsia="Times New Roman" w:hAnsi="Times New Roman" w:cs="Times New Roman"/>
                <w:kern w:val="0"/>
                <w:lang w:eastAsia="ru-RU" w:bidi="ar-SA"/>
              </w:rPr>
            </w:pPr>
            <w:r w:rsidRPr="00E822B9">
              <w:rPr>
                <w:rFonts w:ascii="Times New Roman" w:eastAsia="Times New Roman" w:hAnsi="Times New Roman" w:cs="Times New Roman"/>
                <w:kern w:val="0"/>
                <w:sz w:val="18"/>
                <w:szCs w:val="18"/>
                <w:lang w:eastAsia="ru-RU" w:bidi="ar-SA"/>
              </w:rPr>
              <w:t>Елч</w:t>
            </w:r>
            <w:r w:rsidRPr="00E822B9">
              <w:rPr>
                <w:rFonts w:ascii="Arial Cyr Chuv" w:eastAsia="Times New Roman" w:hAnsi="Arial Cyr Chuv" w:cs="Arial Cyr Chuv"/>
                <w:kern w:val="0"/>
                <w:sz w:val="18"/>
                <w:szCs w:val="18"/>
                <w:lang w:eastAsia="ru-RU" w:bidi="ar-SA"/>
              </w:rPr>
              <w:t>.</w:t>
            </w:r>
            <w:r w:rsidRPr="00E822B9">
              <w:rPr>
                <w:rFonts w:ascii="Times New Roman" w:eastAsia="Times New Roman" w:hAnsi="Times New Roman" w:cs="Times New Roman"/>
                <w:kern w:val="0"/>
                <w:sz w:val="18"/>
                <w:szCs w:val="18"/>
                <w:lang w:eastAsia="ru-RU" w:bidi="ar-SA"/>
              </w:rPr>
              <w:t>к ял</w:t>
            </w:r>
            <w:r w:rsidRPr="00E822B9">
              <w:rPr>
                <w:rFonts w:ascii="Arial Cyr Chuv" w:eastAsia="Times New Roman" w:hAnsi="Arial Cyr Chuv" w:cs="Arial Cyr Chuv"/>
                <w:kern w:val="0"/>
                <w:sz w:val="18"/>
                <w:szCs w:val="18"/>
                <w:lang w:eastAsia="ru-RU" w:bidi="ar-SA"/>
              </w:rPr>
              <w:t>.</w:t>
            </w:r>
          </w:p>
        </w:tc>
        <w:tc>
          <w:tcPr>
            <w:tcW w:w="1799" w:type="dxa"/>
            <w:shd w:val="clear" w:color="auto" w:fill="auto"/>
          </w:tcPr>
          <w:p w:rsidR="00E822B9" w:rsidRPr="00E822B9" w:rsidRDefault="00E822B9" w:rsidP="00E822B9">
            <w:pPr>
              <w:widowControl w:val="0"/>
              <w:suppressAutoHyphens w:val="0"/>
              <w:jc w:val="center"/>
              <w:rPr>
                <w:rFonts w:ascii="Times New Roman" w:eastAsia="Times New Roman" w:hAnsi="Times New Roman" w:cs="Times New Roman"/>
                <w:kern w:val="0"/>
                <w:lang w:eastAsia="ru-RU" w:bidi="ar-SA"/>
              </w:rPr>
            </w:pPr>
          </w:p>
          <w:p w:rsidR="00E822B9" w:rsidRPr="00E822B9" w:rsidRDefault="00E822B9" w:rsidP="00E822B9">
            <w:pPr>
              <w:widowControl w:val="0"/>
              <w:suppressAutoHyphens w:val="0"/>
              <w:jc w:val="center"/>
              <w:rPr>
                <w:rFonts w:ascii="Times New Roman" w:hAnsi="Times New Roman"/>
              </w:rPr>
            </w:pPr>
            <w:r w:rsidRPr="00E822B9">
              <w:rPr>
                <w:noProof/>
                <w:lang w:eastAsia="ru-RU" w:bidi="ar-SA"/>
              </w:rPr>
              <w:drawing>
                <wp:inline distT="0" distB="0" distL="0" distR="0" wp14:anchorId="545B7F44" wp14:editId="552E3FE6">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E822B9" w:rsidRPr="00E822B9" w:rsidRDefault="00E822B9" w:rsidP="00E822B9">
            <w:pPr>
              <w:keepNext/>
              <w:widowControl w:val="0"/>
              <w:numPr>
                <w:ilvl w:val="0"/>
                <w:numId w:val="1"/>
              </w:numPr>
              <w:suppressAutoHyphens w:val="0"/>
              <w:snapToGrid w:val="0"/>
              <w:ind w:right="72"/>
              <w:outlineLvl w:val="0"/>
              <w:rPr>
                <w:rFonts w:ascii="Times New Roman" w:eastAsia="Times New Roman" w:hAnsi="Times New Roman" w:cs="Times New Roman"/>
                <w:bCs/>
                <w:iCs/>
                <w:kern w:val="0"/>
                <w:sz w:val="26"/>
                <w:szCs w:val="26"/>
                <w:lang w:eastAsia="ru-RU" w:bidi="ar-SA"/>
              </w:rPr>
            </w:pP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Arial Cyr Chuv"/>
                <w:b/>
                <w:bCs/>
                <w:iCs/>
                <w:kern w:val="0"/>
                <w:sz w:val="26"/>
                <w:szCs w:val="26"/>
                <w:lang w:eastAsia="ru-RU" w:bidi="ar-SA"/>
              </w:rPr>
              <w:t>Чувашская  Республика</w:t>
            </w: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Arial Cyr Chuv"/>
                <w:b/>
                <w:bCs/>
                <w:kern w:val="0"/>
                <w:sz w:val="26"/>
                <w:szCs w:val="26"/>
                <w:lang w:eastAsia="ru-RU" w:bidi="ar-SA"/>
              </w:rPr>
              <w:t>Яльчикский</w:t>
            </w: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Arial Cyr Chuv"/>
                <w:b/>
                <w:bCs/>
                <w:kern w:val="0"/>
                <w:sz w:val="26"/>
                <w:szCs w:val="26"/>
                <w:lang w:eastAsia="ru-RU" w:bidi="ar-SA"/>
              </w:rPr>
              <w:t>муниципальный округ</w:t>
            </w:r>
          </w:p>
          <w:p w:rsidR="00E822B9" w:rsidRPr="00E822B9" w:rsidRDefault="00E822B9" w:rsidP="00E822B9">
            <w:pPr>
              <w:widowControl w:val="0"/>
              <w:suppressAutoHyphens w:val="0"/>
              <w:ind w:right="72"/>
              <w:jc w:val="center"/>
              <w:rPr>
                <w:rFonts w:ascii="Times New Roman" w:eastAsia="Times New Roman" w:hAnsi="Times New Roman" w:cs="Times New Roman"/>
                <w:kern w:val="0"/>
                <w:sz w:val="16"/>
                <w:szCs w:val="16"/>
                <w:lang w:eastAsia="ru-RU" w:bidi="ar-SA"/>
              </w:rPr>
            </w:pP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Arial Cyr Chuv"/>
                <w:b/>
                <w:bCs/>
                <w:kern w:val="0"/>
                <w:sz w:val="26"/>
                <w:szCs w:val="26"/>
                <w:lang w:eastAsia="ru-RU" w:bidi="ar-SA"/>
              </w:rPr>
              <w:t>Администрация</w:t>
            </w: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Arial Cyr Chuv"/>
                <w:b/>
                <w:bCs/>
                <w:kern w:val="0"/>
                <w:sz w:val="26"/>
                <w:szCs w:val="26"/>
                <w:lang w:eastAsia="ru-RU" w:bidi="ar-SA"/>
              </w:rPr>
              <w:t>Яльчикского</w:t>
            </w: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Arial Cyr Chuv"/>
                <w:b/>
                <w:bCs/>
                <w:kern w:val="0"/>
                <w:sz w:val="26"/>
                <w:szCs w:val="26"/>
                <w:lang w:eastAsia="ru-RU" w:bidi="ar-SA"/>
              </w:rPr>
              <w:t>муниципального округа</w:t>
            </w:r>
          </w:p>
          <w:p w:rsidR="00E822B9" w:rsidRPr="00E822B9" w:rsidRDefault="00E822B9" w:rsidP="00E822B9">
            <w:pPr>
              <w:keepNext/>
              <w:widowControl w:val="0"/>
              <w:numPr>
                <w:ilvl w:val="0"/>
                <w:numId w:val="1"/>
              </w:numPr>
              <w:suppressAutoHyphens w:val="0"/>
              <w:ind w:right="72"/>
              <w:jc w:val="center"/>
              <w:outlineLvl w:val="0"/>
              <w:rPr>
                <w:rFonts w:ascii="Times New Roman" w:hAnsi="Times New Roman"/>
              </w:rPr>
            </w:pPr>
            <w:r w:rsidRPr="00E822B9">
              <w:rPr>
                <w:rFonts w:ascii="Times New Roman" w:eastAsia="Times New Roman" w:hAnsi="Times New Roman" w:cs="Times New Roman"/>
                <w:b/>
                <w:kern w:val="0"/>
                <w:sz w:val="26"/>
                <w:lang w:eastAsia="ru-RU" w:bidi="ar-SA"/>
              </w:rPr>
              <w:t>ПОСТАНОВЛЕНИЕ</w:t>
            </w:r>
          </w:p>
          <w:p w:rsidR="00E822B9" w:rsidRPr="00E822B9" w:rsidRDefault="00E822B9" w:rsidP="00E822B9">
            <w:pPr>
              <w:widowControl w:val="0"/>
              <w:suppressAutoHyphens w:val="0"/>
              <w:ind w:right="72"/>
              <w:jc w:val="center"/>
              <w:rPr>
                <w:rFonts w:ascii="Times New Roman" w:eastAsia="Times New Roman" w:hAnsi="Times New Roman" w:cs="Times New Roman"/>
                <w:kern w:val="0"/>
                <w:lang w:eastAsia="ru-RU" w:bidi="ar-SA"/>
              </w:rPr>
            </w:pP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Times New Roman"/>
                <w:kern w:val="0"/>
                <w:lang w:eastAsia="ru-RU" w:bidi="ar-SA"/>
              </w:rPr>
              <w:t>«26» марта 2026 г. № 139</w:t>
            </w:r>
          </w:p>
          <w:p w:rsidR="00E822B9" w:rsidRPr="00E822B9" w:rsidRDefault="00E822B9" w:rsidP="00E822B9">
            <w:pPr>
              <w:widowControl w:val="0"/>
              <w:suppressAutoHyphens w:val="0"/>
              <w:ind w:right="72"/>
              <w:jc w:val="center"/>
              <w:rPr>
                <w:rFonts w:ascii="Times New Roman" w:eastAsia="Times New Roman" w:hAnsi="Times New Roman" w:cs="Times New Roman"/>
                <w:kern w:val="0"/>
                <w:sz w:val="16"/>
                <w:szCs w:val="16"/>
                <w:lang w:eastAsia="ru-RU" w:bidi="ar-SA"/>
              </w:rPr>
            </w:pPr>
          </w:p>
          <w:p w:rsidR="00E822B9" w:rsidRPr="00E822B9" w:rsidRDefault="00E822B9" w:rsidP="00E822B9">
            <w:pPr>
              <w:widowControl w:val="0"/>
              <w:suppressAutoHyphens w:val="0"/>
              <w:ind w:right="72"/>
              <w:jc w:val="center"/>
              <w:rPr>
                <w:rFonts w:ascii="Times New Roman" w:hAnsi="Times New Roman"/>
              </w:rPr>
            </w:pPr>
            <w:r w:rsidRPr="00E822B9">
              <w:rPr>
                <w:rFonts w:ascii="Times New Roman" w:eastAsia="Times New Roman" w:hAnsi="Times New Roman" w:cs="Times New Roman"/>
                <w:kern w:val="0"/>
                <w:sz w:val="18"/>
                <w:szCs w:val="18"/>
                <w:lang w:eastAsia="ru-RU" w:bidi="ar-SA"/>
              </w:rPr>
              <w:t>село Яльчики</w:t>
            </w:r>
          </w:p>
        </w:tc>
      </w:tr>
    </w:tbl>
    <w:p w:rsidR="00E822B9" w:rsidRPr="00E822B9" w:rsidRDefault="00E822B9" w:rsidP="00E822B9">
      <w:pPr>
        <w:contextualSpacing/>
        <w:jc w:val="both"/>
        <w:rPr>
          <w:rFonts w:eastAsiaTheme="minorHAnsi" w:cstheme="minorBidi"/>
          <w:bCs/>
          <w:sz w:val="26"/>
          <w:szCs w:val="26"/>
          <w:lang w:eastAsia="en-US"/>
        </w:rPr>
      </w:pPr>
    </w:p>
    <w:p w:rsidR="00E822B9" w:rsidRPr="00E822B9" w:rsidRDefault="00E822B9" w:rsidP="00E822B9">
      <w:pPr>
        <w:ind w:right="4535"/>
        <w:jc w:val="both"/>
        <w:rPr>
          <w:rFonts w:ascii="Times New Roman" w:hAnsi="Times New Roman"/>
          <w:sz w:val="26"/>
          <w:szCs w:val="26"/>
        </w:rPr>
      </w:pPr>
      <w:r w:rsidRPr="00E822B9">
        <w:rPr>
          <w:rFonts w:ascii="Times New Roman" w:eastAsia="Times New Roman" w:hAnsi="Times New Roman" w:cs="Times New Roman"/>
          <w:color w:val="000000" w:themeColor="text1"/>
          <w:sz w:val="26"/>
          <w:szCs w:val="26"/>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E822B9">
        <w:rPr>
          <w:rFonts w:ascii="Times New Roman" w:hAnsi="Times New Roman"/>
          <w:color w:val="34343C"/>
          <w:sz w:val="26"/>
          <w:szCs w:val="26"/>
        </w:rPr>
        <w:t>»</w:t>
      </w:r>
    </w:p>
    <w:p w:rsidR="00E822B9" w:rsidRDefault="00E822B9">
      <w:pPr>
        <w:ind w:firstLine="709"/>
        <w:jc w:val="both"/>
        <w:rPr>
          <w:rFonts w:ascii="Times New Roman" w:eastAsia="Times New Roman" w:hAnsi="Times New Roman" w:cs="Times New Roman"/>
          <w:sz w:val="26"/>
          <w:szCs w:val="26"/>
          <w:lang w:eastAsia="ru-RU"/>
        </w:rPr>
      </w:pPr>
    </w:p>
    <w:p w:rsidR="00E822B9" w:rsidRDefault="00E822B9">
      <w:pPr>
        <w:ind w:firstLine="709"/>
        <w:jc w:val="both"/>
        <w:rPr>
          <w:rFonts w:ascii="Times New Roman" w:eastAsia="Times New Roman" w:hAnsi="Times New Roman" w:cs="Times New Roman"/>
          <w:sz w:val="26"/>
          <w:szCs w:val="26"/>
          <w:lang w:eastAsia="ru-RU"/>
        </w:rPr>
      </w:pPr>
    </w:p>
    <w:p w:rsidR="00E941BE" w:rsidRDefault="001109B0">
      <w:pPr>
        <w:ind w:firstLine="709"/>
        <w:jc w:val="both"/>
        <w:rPr>
          <w:rFonts w:ascii="Times New Roman" w:hAnsi="Times New Roman"/>
          <w:sz w:val="26"/>
          <w:szCs w:val="26"/>
        </w:rPr>
      </w:pPr>
      <w:r>
        <w:rPr>
          <w:rFonts w:ascii="Times New Roman" w:eastAsia="Times New Roman" w:hAnsi="Times New Roman" w:cs="Times New Roman"/>
          <w:sz w:val="26"/>
          <w:szCs w:val="26"/>
          <w:lang w:eastAsia="ru-RU"/>
        </w:rPr>
        <w:t>В соответствии с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государственных и муниципальных услуг», Законом Чувашской Республики от 18.10.2004 N 19 «Об организации местного самоуправления в Чувашской Республике», Законом Чувашской Республики от 26.12.2025 №</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93 «О развитии ответственного ведения бизнеса в Чувашской Республике» администрация Яльчикского муниципального округа Чувашской Республики </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т</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а</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я</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е</w:t>
      </w:r>
      <w:r w:rsidR="008546B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т:</w:t>
      </w:r>
    </w:p>
    <w:p w:rsidR="00E941BE" w:rsidRPr="008546B7" w:rsidRDefault="001109B0">
      <w:pPr>
        <w:widowControl w:val="0"/>
        <w:ind w:firstLine="567"/>
        <w:jc w:val="both"/>
      </w:pPr>
      <w:r>
        <w:rPr>
          <w:rFonts w:ascii="Times New Roman" w:eastAsia="Times New Roman" w:hAnsi="Times New Roman"/>
          <w:color w:val="000000" w:themeColor="text1"/>
          <w:sz w:val="26"/>
          <w:szCs w:val="26"/>
          <w:lang w:eastAsia="ru-RU"/>
        </w:rPr>
        <w:t xml:space="preserve">1. Утвердить прилагаемый </w:t>
      </w:r>
      <w:hyperlink r:id="rId8" w:anchor="sub_1000" w:history="1">
        <w:r>
          <w:rPr>
            <w:rStyle w:val="a3"/>
            <w:rFonts w:ascii="Times New Roman" w:eastAsia="Times New Roman" w:hAnsi="Times New Roman" w:cs="Times New Roman"/>
            <w:color w:val="000000" w:themeColor="text1"/>
            <w:sz w:val="26"/>
            <w:szCs w:val="26"/>
            <w:u w:val="none"/>
            <w:lang w:eastAsia="ru-RU"/>
          </w:rPr>
          <w:t>административный регламент</w:t>
        </w:r>
      </w:hyperlink>
      <w:r>
        <w:rPr>
          <w:rFonts w:ascii="Times New Roman" w:eastAsia="Times New Roman" w:hAnsi="Times New Roman"/>
          <w:color w:val="000000" w:themeColor="text1"/>
          <w:sz w:val="26"/>
          <w:szCs w:val="26"/>
          <w:lang w:eastAsia="ru-RU"/>
        </w:rPr>
        <w:t xml:space="preserve"> администрации Яльчикского муниципального округа Чувашской Республики по предоставлению муниципальной услуги </w:t>
      </w:r>
      <w:r>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s="Times New Roman"/>
          <w:color w:val="34343C"/>
          <w:sz w:val="26"/>
          <w:szCs w:val="26"/>
          <w:lang w:eastAsia="ru-RU"/>
        </w:rPr>
        <w:t xml:space="preserve">Предоставление в собственность, аренду, постоянное (бессрочное) пользование, </w:t>
      </w:r>
      <w:r w:rsidRPr="008546B7">
        <w:rPr>
          <w:rFonts w:ascii="Times New Roman" w:eastAsia="Times New Roman" w:hAnsi="Times New Roman" w:cs="Times New Roman"/>
          <w:sz w:val="26"/>
          <w:szCs w:val="26"/>
          <w:lang w:eastAsia="ru-RU"/>
        </w:rPr>
        <w:t>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8546B7">
        <w:rPr>
          <w:rFonts w:ascii="Times New Roman" w:eastAsia="Times New Roman" w:hAnsi="Times New Roman"/>
          <w:sz w:val="26"/>
          <w:szCs w:val="26"/>
          <w:lang w:eastAsia="ru-RU"/>
        </w:rPr>
        <w:t>.</w:t>
      </w:r>
    </w:p>
    <w:p w:rsidR="00E941BE" w:rsidRPr="008546B7" w:rsidRDefault="001109B0">
      <w:pPr>
        <w:widowControl w:val="0"/>
        <w:ind w:firstLine="567"/>
        <w:jc w:val="both"/>
        <w:rPr>
          <w:rFonts w:ascii="Times New Roman" w:hAnsi="Times New Roman"/>
          <w:sz w:val="26"/>
          <w:szCs w:val="26"/>
        </w:rPr>
      </w:pPr>
      <w:r w:rsidRPr="008546B7">
        <w:rPr>
          <w:rFonts w:ascii="Times New Roman" w:eastAsia="Times New Roman" w:hAnsi="Times New Roman"/>
          <w:sz w:val="26"/>
          <w:szCs w:val="26"/>
          <w:lang w:eastAsia="ru-RU"/>
        </w:rPr>
        <w:lastRenderedPageBreak/>
        <w:t>2. Признать утратившим силу:</w:t>
      </w:r>
    </w:p>
    <w:p w:rsidR="00E941BE" w:rsidRPr="008546B7" w:rsidRDefault="001109B0">
      <w:pPr>
        <w:widowControl w:val="0"/>
        <w:jc w:val="both"/>
        <w:rPr>
          <w:rFonts w:ascii="Times New Roman" w:hAnsi="Times New Roman"/>
          <w:sz w:val="26"/>
          <w:szCs w:val="26"/>
        </w:rPr>
      </w:pPr>
      <w:r w:rsidRPr="008546B7">
        <w:rPr>
          <w:rFonts w:ascii="Times New Roman" w:eastAsia="Times New Roman" w:hAnsi="Times New Roman"/>
          <w:sz w:val="26"/>
          <w:szCs w:val="26"/>
          <w:lang w:eastAsia="ru-RU"/>
        </w:rPr>
        <w:tab/>
        <w:t xml:space="preserve">постановление администрации Яльчикского муниципального округа Чувашской Республики от 18.05.2023 №442 «Об утверждении административного регламента по предоставлению муниципальной услуги </w:t>
      </w:r>
      <w:r w:rsidRPr="008546B7">
        <w:rPr>
          <w:rFonts w:ascii="Times New Roman" w:eastAsia="Times New Roman" w:hAnsi="Times New Roman" w:cs="Times New Roman"/>
          <w:sz w:val="26"/>
          <w:szCs w:val="2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E941BE" w:rsidRPr="008546B7" w:rsidRDefault="001109B0">
      <w:pPr>
        <w:widowControl w:val="0"/>
        <w:jc w:val="both"/>
        <w:rPr>
          <w:rFonts w:ascii="Times New Roman" w:hAnsi="Times New Roman"/>
          <w:sz w:val="26"/>
          <w:szCs w:val="26"/>
        </w:rPr>
      </w:pPr>
      <w:r w:rsidRPr="008546B7">
        <w:rPr>
          <w:rFonts w:ascii="Times New Roman" w:eastAsia="Times New Roman" w:hAnsi="Times New Roman" w:cs="Times New Roman"/>
          <w:sz w:val="26"/>
          <w:szCs w:val="26"/>
          <w:lang w:eastAsia="ru-RU"/>
        </w:rPr>
        <w:tab/>
        <w:t>постановление администрации Яльчикского муниципального округа Чувашской Республики от 23.09.2025 № 702 «О внесении   изменений    в    постановление администрации Яльчикского муниципального округа Чувашской Республики от 18.05.2023 №442 «Об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E941BE" w:rsidRPr="008546B7" w:rsidRDefault="001109B0">
      <w:pPr>
        <w:pStyle w:val="a5"/>
        <w:widowControl w:val="0"/>
        <w:spacing w:after="0"/>
        <w:ind w:left="0" w:firstLine="567"/>
        <w:jc w:val="both"/>
        <w:rPr>
          <w:rFonts w:ascii="Times New Roman" w:hAnsi="Times New Roman"/>
          <w:sz w:val="26"/>
          <w:szCs w:val="26"/>
        </w:rPr>
      </w:pPr>
      <w:r w:rsidRPr="008546B7">
        <w:rPr>
          <w:rFonts w:ascii="Times New Roman" w:hAnsi="Times New Roman"/>
          <w:sz w:val="26"/>
          <w:szCs w:val="26"/>
        </w:rPr>
        <w:t xml:space="preserve">3. Контроль за выполнением настоящего постановления возложить </w:t>
      </w:r>
      <w:r w:rsidR="00547BAA" w:rsidRPr="008546B7">
        <w:rPr>
          <w:rFonts w:ascii="Times New Roman" w:hAnsi="Times New Roman"/>
          <w:sz w:val="26"/>
          <w:szCs w:val="26"/>
        </w:rPr>
        <w:t xml:space="preserve">на </w:t>
      </w:r>
      <w:r w:rsidR="00547BAA" w:rsidRPr="008546B7">
        <w:rPr>
          <w:rFonts w:ascii="Times New Roman" w:hAnsi="Times New Roman"/>
          <w:sz w:val="26"/>
          <w:szCs w:val="26"/>
          <w:lang w:eastAsia="ru-RU"/>
        </w:rPr>
        <w:t>начальника</w:t>
      </w:r>
      <w:r w:rsidRPr="008546B7">
        <w:rPr>
          <w:rFonts w:ascii="Times New Roman" w:hAnsi="Times New Roman"/>
          <w:sz w:val="26"/>
          <w:szCs w:val="26"/>
          <w:lang w:eastAsia="ru-RU"/>
        </w:rPr>
        <w:t xml:space="preserve"> отдела экономики, имущественных, земельных отношений и инвестиционной деятельности </w:t>
      </w:r>
      <w:r w:rsidR="00547BAA" w:rsidRPr="008546B7">
        <w:rPr>
          <w:rFonts w:ascii="Times New Roman" w:hAnsi="Times New Roman"/>
          <w:sz w:val="26"/>
          <w:szCs w:val="26"/>
          <w:lang w:eastAsia="ru-RU"/>
        </w:rPr>
        <w:t>администрации Яльчикского</w:t>
      </w:r>
      <w:r w:rsidRPr="008546B7">
        <w:rPr>
          <w:rFonts w:ascii="Times New Roman" w:hAnsi="Times New Roman"/>
          <w:sz w:val="26"/>
          <w:szCs w:val="26"/>
          <w:lang w:eastAsia="ru-RU"/>
        </w:rPr>
        <w:t xml:space="preserve"> муниципального округа Чувашской Республики.</w:t>
      </w:r>
    </w:p>
    <w:p w:rsidR="00E941BE" w:rsidRPr="008546B7" w:rsidRDefault="001109B0">
      <w:pPr>
        <w:pStyle w:val="a5"/>
        <w:widowControl w:val="0"/>
        <w:spacing w:after="0"/>
        <w:ind w:left="0" w:firstLine="567"/>
        <w:jc w:val="both"/>
      </w:pPr>
      <w:r w:rsidRPr="008546B7">
        <w:rPr>
          <w:rFonts w:ascii="Times New Roman" w:hAnsi="Times New Roman"/>
          <w:sz w:val="26"/>
          <w:szCs w:val="26"/>
        </w:rPr>
        <w:t xml:space="preserve">4. </w:t>
      </w:r>
      <w:r w:rsidRPr="008546B7">
        <w:rPr>
          <w:rFonts w:ascii="Times New Roman" w:eastAsia="Times New Roman" w:hAnsi="Times New Roman"/>
          <w:sz w:val="26"/>
          <w:szCs w:val="26"/>
          <w:lang w:eastAsia="ru-RU"/>
        </w:rPr>
        <w:t xml:space="preserve"> Настоящее постановление вступает в силу после его </w:t>
      </w:r>
      <w:hyperlink r:id="rId9">
        <w:r w:rsidRPr="008546B7">
          <w:rPr>
            <w:rStyle w:val="a3"/>
            <w:rFonts w:ascii="Times New Roman" w:eastAsia="Times New Roman" w:hAnsi="Times New Roman"/>
            <w:color w:val="auto"/>
            <w:sz w:val="26"/>
            <w:szCs w:val="26"/>
            <w:u w:val="none"/>
            <w:lang w:eastAsia="ru-RU"/>
          </w:rPr>
          <w:t>официального опубликования</w:t>
        </w:r>
      </w:hyperlink>
      <w:r w:rsidRPr="008546B7">
        <w:rPr>
          <w:rFonts w:ascii="Times New Roman" w:hAnsi="Times New Roman"/>
          <w:sz w:val="26"/>
          <w:szCs w:val="26"/>
        </w:rPr>
        <w:t>.</w:t>
      </w:r>
      <w:r w:rsidRPr="008546B7">
        <w:rPr>
          <w:rFonts w:ascii="Times New Roman" w:eastAsia="Times New Roman" w:hAnsi="Times New Roman"/>
          <w:sz w:val="26"/>
          <w:szCs w:val="26"/>
          <w:lang w:eastAsia="ru-RU"/>
        </w:rPr>
        <w:t xml:space="preserve"> </w:t>
      </w:r>
    </w:p>
    <w:p w:rsidR="00E941BE" w:rsidRPr="008546B7" w:rsidRDefault="00E941BE">
      <w:pPr>
        <w:ind w:right="-185"/>
        <w:jc w:val="both"/>
        <w:rPr>
          <w:rFonts w:ascii="Times New Roman" w:hAnsi="Times New Roman" w:cs="Times New Roman"/>
          <w:sz w:val="26"/>
          <w:szCs w:val="26"/>
        </w:rPr>
      </w:pPr>
    </w:p>
    <w:p w:rsidR="00E941BE" w:rsidRDefault="00E941BE">
      <w:pPr>
        <w:ind w:right="-185"/>
        <w:jc w:val="both"/>
        <w:rPr>
          <w:rFonts w:ascii="Times New Roman" w:hAnsi="Times New Roman" w:cs="Times New Roman"/>
          <w:sz w:val="26"/>
          <w:szCs w:val="26"/>
        </w:rPr>
      </w:pPr>
    </w:p>
    <w:p w:rsidR="00E941BE" w:rsidRDefault="001109B0">
      <w:pPr>
        <w:rPr>
          <w:rFonts w:ascii="Times New Roman" w:hAnsi="Times New Roman"/>
          <w:sz w:val="26"/>
          <w:szCs w:val="26"/>
        </w:rPr>
      </w:pPr>
      <w:r>
        <w:rPr>
          <w:rFonts w:ascii="Times New Roman" w:eastAsia="Times New Roman" w:hAnsi="Times New Roman" w:cs="Times New Roman"/>
          <w:sz w:val="26"/>
          <w:szCs w:val="26"/>
          <w:lang w:eastAsia="ru-RU"/>
        </w:rPr>
        <w:t>Глава Яльчикского</w:t>
      </w:r>
      <w:r>
        <w:rPr>
          <w:rFonts w:ascii="Times New Roman" w:eastAsia="Times New Roman" w:hAnsi="Times New Roman" w:cs="Times New Roman"/>
          <w:sz w:val="26"/>
          <w:szCs w:val="26"/>
          <w:highlight w:val="yellow"/>
          <w:lang w:eastAsia="ru-RU"/>
        </w:rPr>
        <w:t xml:space="preserve"> </w:t>
      </w:r>
    </w:p>
    <w:p w:rsidR="00E941BE" w:rsidRDefault="001109B0">
      <w:pPr>
        <w:rPr>
          <w:rFonts w:ascii="Times New Roman" w:hAnsi="Times New Roman"/>
          <w:sz w:val="26"/>
          <w:szCs w:val="26"/>
        </w:rPr>
      </w:pPr>
      <w:r>
        <w:rPr>
          <w:rFonts w:ascii="Times New Roman" w:eastAsia="Times New Roman" w:hAnsi="Times New Roman" w:cs="Times New Roman"/>
          <w:sz w:val="26"/>
          <w:szCs w:val="26"/>
          <w:lang w:eastAsia="ru-RU"/>
        </w:rPr>
        <w:t xml:space="preserve">муниципального округа </w:t>
      </w:r>
    </w:p>
    <w:p w:rsidR="00E941BE" w:rsidRDefault="001109B0">
      <w:pPr>
        <w:rPr>
          <w:rFonts w:ascii="Times New Roman" w:hAnsi="Times New Roman"/>
          <w:sz w:val="26"/>
          <w:szCs w:val="26"/>
        </w:rPr>
      </w:pPr>
      <w:r>
        <w:rPr>
          <w:rFonts w:ascii="Times New Roman" w:eastAsia="Times New Roman" w:hAnsi="Times New Roman" w:cs="Times New Roman"/>
          <w:sz w:val="26"/>
          <w:szCs w:val="26"/>
          <w:lang w:eastAsia="ru-RU"/>
        </w:rPr>
        <w:t>Чувашской Республики                                                                               Л.В. Левый</w:t>
      </w:r>
    </w:p>
    <w:p w:rsidR="00E941BE" w:rsidRDefault="00E941BE">
      <w:pPr>
        <w:widowControl w:val="0"/>
        <w:ind w:firstLine="720"/>
        <w:jc w:val="both"/>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084B56" w:rsidRDefault="00084B56">
      <w:pPr>
        <w:widowControl w:val="0"/>
        <w:jc w:val="right"/>
        <w:rPr>
          <w:rFonts w:ascii="Times New Roman" w:eastAsia="Times New Roman" w:hAnsi="Times New Roman" w:cs="Times New Roman"/>
          <w:bCs/>
          <w:sz w:val="26"/>
          <w:szCs w:val="26"/>
          <w:lang w:eastAsia="ru-RU"/>
        </w:rPr>
      </w:pPr>
    </w:p>
    <w:p w:rsidR="00E941BE" w:rsidRDefault="00E941BE">
      <w:pPr>
        <w:widowControl w:val="0"/>
        <w:jc w:val="right"/>
        <w:rPr>
          <w:rFonts w:ascii="Times New Roman" w:eastAsia="Times New Roman" w:hAnsi="Times New Roman" w:cs="Times New Roman"/>
          <w:bCs/>
          <w:sz w:val="26"/>
          <w:szCs w:val="26"/>
          <w:lang w:eastAsia="ru-RU"/>
        </w:rPr>
      </w:pPr>
    </w:p>
    <w:p w:rsidR="00E941BE" w:rsidRDefault="001109B0">
      <w:pPr>
        <w:widowControl w:val="0"/>
        <w:ind w:firstLine="720"/>
        <w:jc w:val="right"/>
        <w:rPr>
          <w:rFonts w:ascii="Times New Roman" w:hAnsi="Times New Roman"/>
          <w:sz w:val="26"/>
          <w:szCs w:val="26"/>
        </w:rPr>
      </w:pPr>
      <w:r>
        <w:rPr>
          <w:rFonts w:ascii="Times New Roman" w:eastAsia="Times New Roman" w:hAnsi="Times New Roman" w:cs="Times New Roman"/>
          <w:bCs/>
          <w:sz w:val="26"/>
          <w:szCs w:val="26"/>
          <w:lang w:eastAsia="ru-RU"/>
        </w:rPr>
        <w:t>Утвержден</w:t>
      </w:r>
      <w:r>
        <w:rPr>
          <w:rFonts w:ascii="Times New Roman" w:eastAsia="Times New Roman" w:hAnsi="Times New Roman" w:cs="Times New Roman"/>
          <w:bCs/>
          <w:sz w:val="26"/>
          <w:szCs w:val="26"/>
          <w:lang w:eastAsia="ru-RU"/>
        </w:rPr>
        <w:br/>
        <w:t xml:space="preserve">                                                                        </w:t>
      </w:r>
      <w:hyperlink w:anchor="sub_0">
        <w:r>
          <w:rPr>
            <w:rFonts w:ascii="Times New Roman" w:eastAsia="Times New Roman" w:hAnsi="Times New Roman" w:cs="Times New Roman"/>
            <w:sz w:val="26"/>
            <w:szCs w:val="26"/>
            <w:lang w:eastAsia="ru-RU"/>
          </w:rPr>
          <w:t>постановлением</w:t>
        </w:r>
      </w:hyperlink>
      <w:r>
        <w:rPr>
          <w:rFonts w:ascii="Times New Roman" w:eastAsia="Times New Roman" w:hAnsi="Times New Roman" w:cs="Times New Roman"/>
          <w:bCs/>
          <w:sz w:val="26"/>
          <w:szCs w:val="26"/>
          <w:lang w:eastAsia="ru-RU"/>
        </w:rPr>
        <w:t xml:space="preserve"> администрации</w:t>
      </w:r>
      <w:r>
        <w:rPr>
          <w:rFonts w:ascii="Times New Roman" w:eastAsia="Times New Roman" w:hAnsi="Times New Roman" w:cs="Times New Roman"/>
          <w:bCs/>
          <w:sz w:val="26"/>
          <w:szCs w:val="26"/>
          <w:lang w:eastAsia="ru-RU"/>
        </w:rPr>
        <w:br/>
        <w:t xml:space="preserve">                                                                             Яльчикского муниципального округа </w:t>
      </w:r>
      <w:r w:rsidR="008546B7">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Чувашской Республики</w:t>
      </w:r>
      <w:r>
        <w:rPr>
          <w:rFonts w:ascii="Times New Roman" w:eastAsia="Times New Roman" w:hAnsi="Times New Roman" w:cs="Times New Roman"/>
          <w:bCs/>
          <w:sz w:val="26"/>
          <w:szCs w:val="26"/>
          <w:lang w:eastAsia="ru-RU"/>
        </w:rPr>
        <w:br/>
        <w:t xml:space="preserve">                                                                  от </w:t>
      </w:r>
      <w:r w:rsidR="00547BAA">
        <w:rPr>
          <w:rFonts w:ascii="Times New Roman" w:eastAsia="Times New Roman" w:hAnsi="Times New Roman" w:cs="Times New Roman"/>
          <w:bCs/>
          <w:sz w:val="26"/>
          <w:szCs w:val="26"/>
          <w:lang w:eastAsia="ru-RU"/>
        </w:rPr>
        <w:t>26 марта 2026</w:t>
      </w:r>
      <w:r w:rsidR="008546B7">
        <w:rPr>
          <w:rFonts w:ascii="Times New Roman" w:eastAsia="Times New Roman" w:hAnsi="Times New Roman" w:cs="Times New Roman"/>
          <w:bCs/>
          <w:sz w:val="26"/>
          <w:szCs w:val="26"/>
          <w:lang w:eastAsia="ru-RU"/>
        </w:rPr>
        <w:t xml:space="preserve"> г.</w:t>
      </w:r>
      <w:r>
        <w:rPr>
          <w:rFonts w:ascii="Times New Roman" w:eastAsia="Times New Roman" w:hAnsi="Times New Roman" w:cs="Times New Roman"/>
          <w:bCs/>
          <w:sz w:val="26"/>
          <w:szCs w:val="26"/>
          <w:lang w:eastAsia="ru-RU"/>
        </w:rPr>
        <w:t xml:space="preserve">  № </w:t>
      </w:r>
      <w:r w:rsidR="00547BAA">
        <w:rPr>
          <w:rFonts w:ascii="Times New Roman" w:eastAsia="Times New Roman" w:hAnsi="Times New Roman" w:cs="Times New Roman"/>
          <w:bCs/>
          <w:sz w:val="26"/>
          <w:szCs w:val="26"/>
          <w:lang w:eastAsia="ru-RU"/>
        </w:rPr>
        <w:t>139</w:t>
      </w:r>
    </w:p>
    <w:p w:rsidR="00E941BE" w:rsidRDefault="00E941BE">
      <w:pPr>
        <w:spacing w:after="200"/>
        <w:contextualSpacing/>
        <w:jc w:val="both"/>
        <w:rPr>
          <w:rFonts w:ascii="Times New Roman" w:hAnsi="Times New Roman" w:cs="Times New Roman"/>
          <w:b/>
          <w:color w:val="000000" w:themeColor="text1"/>
          <w:sz w:val="26"/>
          <w:szCs w:val="26"/>
        </w:rPr>
      </w:pPr>
    </w:p>
    <w:p w:rsidR="00E941BE" w:rsidRDefault="001109B0">
      <w:pPr>
        <w:jc w:val="center"/>
        <w:rPr>
          <w:rFonts w:ascii="Times New Roman" w:hAnsi="Times New Roman"/>
          <w:sz w:val="26"/>
          <w:szCs w:val="26"/>
        </w:rPr>
      </w:pPr>
      <w:r>
        <w:rPr>
          <w:rFonts w:ascii="Times New Roman" w:hAnsi="Times New Roman"/>
          <w:b/>
          <w:color w:val="000000"/>
          <w:sz w:val="26"/>
          <w:szCs w:val="26"/>
        </w:rPr>
        <w:t>Административный регламент</w:t>
      </w:r>
      <w:r>
        <w:rPr>
          <w:rFonts w:ascii="Times New Roman" w:hAnsi="Times New Roman"/>
          <w:b/>
          <w:color w:val="000000"/>
          <w:sz w:val="26"/>
          <w:szCs w:val="26"/>
        </w:rPr>
        <w:br/>
      </w:r>
      <w:r>
        <w:rPr>
          <w:rFonts w:ascii="Times New Roman" w:hAnsi="Times New Roman"/>
          <w:b/>
          <w:bCs/>
          <w:color w:val="000000" w:themeColor="text1"/>
          <w:sz w:val="26"/>
          <w:szCs w:val="26"/>
        </w:rPr>
        <w:t>администрации Яльчикского</w:t>
      </w:r>
      <w:r>
        <w:rPr>
          <w:rFonts w:ascii="Times New Roman" w:hAnsi="Times New Roman"/>
          <w:b/>
          <w:color w:val="000000" w:themeColor="text1"/>
          <w:sz w:val="26"/>
          <w:szCs w:val="26"/>
        </w:rPr>
        <w:t xml:space="preserve"> муниципального округа </w:t>
      </w:r>
      <w:r>
        <w:rPr>
          <w:rFonts w:ascii="Times New Roman" w:hAnsi="Times New Roman"/>
          <w:b/>
          <w:bCs/>
          <w:color w:val="000000" w:themeColor="text1"/>
          <w:sz w:val="26"/>
          <w:szCs w:val="26"/>
        </w:rPr>
        <w:t>Чувашской Республики по предоставлению муниципальной услуги «</w:t>
      </w:r>
      <w:r>
        <w:rPr>
          <w:rFonts w:ascii="Times New Roman" w:eastAsia="Times New Roman" w:hAnsi="Times New Roman" w:cs="Times New Roman"/>
          <w:b/>
          <w:bCs/>
          <w:color w:val="34343C"/>
          <w:sz w:val="26"/>
          <w:szCs w:val="2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Pr>
          <w:rFonts w:ascii="Times New Roman" w:hAnsi="Times New Roman"/>
          <w:b/>
          <w:bCs/>
          <w:color w:val="000000" w:themeColor="text1"/>
          <w:sz w:val="26"/>
          <w:szCs w:val="26"/>
        </w:rPr>
        <w:t>»</w:t>
      </w:r>
    </w:p>
    <w:p w:rsidR="00E941BE" w:rsidRDefault="001109B0">
      <w:pPr>
        <w:jc w:val="center"/>
        <w:rPr>
          <w:rFonts w:ascii="Times New Roman" w:hAnsi="Times New Roman"/>
          <w:sz w:val="26"/>
          <w:szCs w:val="26"/>
        </w:rPr>
      </w:pPr>
      <w:r>
        <w:rPr>
          <w:rFonts w:ascii="Times New Roman" w:hAnsi="Times New Roman"/>
          <w:b/>
          <w:i/>
          <w:iCs/>
          <w:color w:val="000000" w:themeColor="text1"/>
          <w:sz w:val="26"/>
          <w:szCs w:val="26"/>
        </w:rPr>
        <w:br/>
      </w:r>
      <w:r>
        <w:rPr>
          <w:rFonts w:ascii="Times New Roman" w:hAnsi="Times New Roman"/>
          <w:b/>
          <w:color w:val="000000" w:themeColor="text1"/>
          <w:sz w:val="26"/>
          <w:szCs w:val="26"/>
        </w:rPr>
        <w:t>I. Общие положения</w:t>
      </w:r>
    </w:p>
    <w:p w:rsidR="00E941BE" w:rsidRDefault="001109B0">
      <w:pPr>
        <w:keepNext/>
        <w:spacing w:before="240" w:after="120"/>
        <w:ind w:firstLine="720"/>
        <w:rPr>
          <w:rFonts w:ascii="Times New Roman" w:hAnsi="Times New Roman"/>
          <w:sz w:val="26"/>
          <w:szCs w:val="26"/>
        </w:rPr>
      </w:pPr>
      <w:bookmarkStart w:id="2" w:name="anchor11"/>
      <w:bookmarkEnd w:id="2"/>
      <w:r>
        <w:rPr>
          <w:rFonts w:ascii="Times New Roman" w:hAnsi="Times New Roman"/>
          <w:b/>
          <w:sz w:val="26"/>
          <w:szCs w:val="26"/>
        </w:rPr>
        <w:t>1.1. Предмет регулирования административного регламента</w:t>
      </w:r>
    </w:p>
    <w:p w:rsidR="00E941BE" w:rsidRDefault="001109B0">
      <w:pPr>
        <w:widowControl w:val="0"/>
        <w:spacing w:after="278" w:line="274" w:lineRule="exact"/>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Административный регламент администрации Яльчикского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Яльчикского муниципального округа Чувашской Республики по предоставлению муниципальной услуги (далее - муниципальная услуга).</w:t>
      </w:r>
    </w:p>
    <w:p w:rsidR="00E941BE" w:rsidRDefault="001109B0">
      <w:pPr>
        <w:widowControl w:val="0"/>
        <w:spacing w:after="278"/>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Возможные цели обращения:</w:t>
      </w:r>
    </w:p>
    <w:p w:rsidR="00E941BE" w:rsidRDefault="001109B0">
      <w:pPr>
        <w:widowControl w:val="0"/>
        <w:spacing w:after="278"/>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собственность за плату без проведения торгов;</w:t>
      </w:r>
    </w:p>
    <w:p w:rsidR="00E941BE" w:rsidRDefault="001109B0">
      <w:pPr>
        <w:widowControl w:val="0"/>
        <w:spacing w:after="278"/>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 xml:space="preserve"> -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аренду без проведения торгов;</w:t>
      </w:r>
    </w:p>
    <w:p w:rsidR="00E941BE" w:rsidRDefault="001109B0">
      <w:pPr>
        <w:widowControl w:val="0"/>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 xml:space="preserve"> -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E941BE" w:rsidRDefault="001109B0">
      <w:pPr>
        <w:widowControl w:val="0"/>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 xml:space="preserve"> -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безвозмездное пользование.</w:t>
      </w:r>
    </w:p>
    <w:p w:rsidR="00E941BE" w:rsidRDefault="001109B0">
      <w:pPr>
        <w:widowControl w:val="0"/>
        <w:ind w:left="20" w:right="20" w:firstLine="700"/>
        <w:contextualSpacing/>
        <w:jc w:val="both"/>
        <w:rPr>
          <w:rFonts w:ascii="Times New Roman" w:hAnsi="Times New Roman"/>
          <w:sz w:val="26"/>
          <w:szCs w:val="26"/>
        </w:rPr>
      </w:pPr>
      <w:r>
        <w:rPr>
          <w:rFonts w:ascii="Times New Roman" w:hAnsi="Times New Roman"/>
          <w:color w:val="000000"/>
          <w:sz w:val="26"/>
          <w:szCs w:val="26"/>
          <w:lang w:eastAsia="ru-RU" w:bidi="ru-RU"/>
        </w:rPr>
        <w:t xml:space="preserve"> Настоящий Административный регламент не применяется при предоставлении земельного участка, находящегося в муниципальной собственности, либо земельного участка, государственная собственность на </w:t>
      </w:r>
      <w:r>
        <w:rPr>
          <w:rFonts w:ascii="Times New Roman" w:hAnsi="Times New Roman"/>
          <w:color w:val="000000"/>
          <w:sz w:val="26"/>
          <w:szCs w:val="26"/>
          <w:lang w:eastAsia="ru-RU" w:bidi="ru-RU"/>
        </w:rPr>
        <w:lastRenderedPageBreak/>
        <w:t>который не разграничена,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с Федеральным законом от 13 июля 2015 г. N 218-ФЗ "О государственной регистрации недвижимости".</w:t>
      </w:r>
    </w:p>
    <w:p w:rsidR="00E941BE" w:rsidRDefault="001109B0">
      <w:pPr>
        <w:widowControl w:val="0"/>
        <w:spacing w:after="275" w:line="274" w:lineRule="exact"/>
        <w:ind w:left="20" w:right="20" w:firstLine="700"/>
        <w:jc w:val="both"/>
        <w:rPr>
          <w:rFonts w:ascii="Times New Roman" w:hAnsi="Times New Roman"/>
          <w:sz w:val="26"/>
          <w:szCs w:val="26"/>
        </w:rPr>
      </w:pPr>
      <w:r>
        <w:rPr>
          <w:rFonts w:ascii="Times New Roman" w:hAnsi="Times New Roman" w:cs="PT Astra Serif"/>
          <w:sz w:val="26"/>
          <w:szCs w:val="26"/>
        </w:rPr>
        <w:t>Перечень условных обозначений и сокращений приведен в приложении № 1 к настоящему административному регламенту.</w:t>
      </w:r>
    </w:p>
    <w:p w:rsidR="00E941BE" w:rsidRDefault="001109B0">
      <w:pPr>
        <w:keepNext/>
        <w:spacing w:before="240" w:after="120"/>
        <w:rPr>
          <w:rFonts w:ascii="Times New Roman" w:hAnsi="Times New Roman"/>
          <w:sz w:val="26"/>
          <w:szCs w:val="26"/>
        </w:rPr>
      </w:pPr>
      <w:bookmarkStart w:id="3" w:name="anchor12"/>
      <w:bookmarkEnd w:id="3"/>
      <w:r>
        <w:rPr>
          <w:rFonts w:ascii="Times New Roman" w:hAnsi="Times New Roman"/>
          <w:b/>
          <w:sz w:val="26"/>
          <w:szCs w:val="26"/>
        </w:rPr>
        <w:t xml:space="preserve">     1.2. Круг заявителей</w:t>
      </w:r>
    </w:p>
    <w:p w:rsidR="00E941BE" w:rsidRDefault="001109B0">
      <w:pPr>
        <w:jc w:val="both"/>
        <w:rPr>
          <w:rFonts w:ascii="Times New Roman" w:hAnsi="Times New Roman"/>
          <w:sz w:val="26"/>
          <w:szCs w:val="26"/>
        </w:rPr>
      </w:pPr>
      <w:r>
        <w:rPr>
          <w:rFonts w:ascii="Times New Roman" w:hAnsi="Times New Roman" w:cs="Times New Roman Cyr"/>
          <w:sz w:val="26"/>
          <w:szCs w:val="26"/>
          <w:lang w:eastAsia="ru-RU"/>
        </w:rPr>
        <w:t xml:space="preserve"> </w:t>
      </w:r>
      <w:r>
        <w:rPr>
          <w:rFonts w:ascii="Times New Roman" w:hAnsi="Times New Roman" w:cs="Times New Roman Cyr"/>
          <w:sz w:val="26"/>
          <w:szCs w:val="26"/>
          <w:lang w:eastAsia="ru-RU"/>
        </w:rPr>
        <w:tab/>
      </w:r>
      <w:r>
        <w:rPr>
          <w:rFonts w:ascii="Times New Roman" w:hAnsi="Times New Roman" w:cs="Times New Roman Cyr"/>
          <w:color w:val="34343C"/>
          <w:sz w:val="26"/>
          <w:szCs w:val="26"/>
          <w:lang w:eastAsia="ru-RU"/>
        </w:rPr>
        <w:t>В качестве заявителей могут выступать физические и юридические лица,</w:t>
      </w:r>
    </w:p>
    <w:p w:rsidR="00E941BE" w:rsidRDefault="001109B0">
      <w:pPr>
        <w:jc w:val="both"/>
        <w:rPr>
          <w:rFonts w:ascii="Times New Roman" w:hAnsi="Times New Roman"/>
          <w:sz w:val="26"/>
          <w:szCs w:val="26"/>
        </w:rPr>
      </w:pPr>
      <w:r>
        <w:rPr>
          <w:rFonts w:ascii="Times New Roman" w:hAnsi="Times New Roman"/>
          <w:color w:val="34343C"/>
          <w:sz w:val="26"/>
          <w:szCs w:val="26"/>
        </w:rPr>
        <w:t xml:space="preserve">индивидуальные предприниматели (далее - Заявители). </w:t>
      </w:r>
    </w:p>
    <w:p w:rsidR="00E941BE" w:rsidRDefault="001109B0">
      <w:pPr>
        <w:jc w:val="both"/>
        <w:rPr>
          <w:rFonts w:ascii="Times New Roman" w:hAnsi="Times New Roman"/>
          <w:sz w:val="26"/>
          <w:szCs w:val="26"/>
        </w:rPr>
      </w:pPr>
      <w:r>
        <w:rPr>
          <w:rFonts w:ascii="Times New Roman" w:hAnsi="Times New Roman"/>
          <w:color w:val="34343C"/>
          <w:sz w:val="26"/>
          <w:szCs w:val="26"/>
        </w:rPr>
        <w:tab/>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Указанные в настоящем подразделе заявители в соответствии со статьей 15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Яльчикского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w:t>
      </w:r>
    </w:p>
    <w:p w:rsidR="00E941BE" w:rsidRDefault="001109B0">
      <w:pPr>
        <w:jc w:val="both"/>
        <w:rPr>
          <w:rFonts w:ascii="Times New Roman" w:hAnsi="Times New Roman"/>
          <w:sz w:val="26"/>
          <w:szCs w:val="26"/>
        </w:rPr>
      </w:pPr>
      <w:r>
        <w:rPr>
          <w:rFonts w:ascii="Times New Roman" w:hAnsi="Times New Roman"/>
          <w:color w:val="34343C"/>
          <w:sz w:val="26"/>
          <w:szCs w:val="26"/>
        </w:rPr>
        <w:tab/>
      </w:r>
    </w:p>
    <w:p w:rsidR="00E941BE" w:rsidRDefault="001109B0">
      <w:pPr>
        <w:jc w:val="both"/>
        <w:rPr>
          <w:rFonts w:ascii="Times New Roman" w:hAnsi="Times New Roman"/>
          <w:sz w:val="26"/>
          <w:szCs w:val="26"/>
        </w:rPr>
      </w:pPr>
      <w:bookmarkStart w:id="4" w:name="anchor13"/>
      <w:bookmarkEnd w:id="4"/>
      <w:r>
        <w:rPr>
          <w:rFonts w:ascii="Times New Roman" w:hAnsi="Times New Roman"/>
          <w:color w:val="34343C"/>
          <w:sz w:val="26"/>
          <w:szCs w:val="26"/>
        </w:rPr>
        <w:tab/>
      </w:r>
      <w:r>
        <w:rPr>
          <w:rFonts w:ascii="Times New Roman" w:hAnsi="Times New Roman"/>
          <w:b/>
          <w:sz w:val="26"/>
          <w:szCs w:val="26"/>
        </w:rPr>
        <w:t xml:space="preserve">1.3. </w:t>
      </w:r>
      <w:bookmarkStart w:id="5" w:name="sub_1013"/>
      <w:r>
        <w:rPr>
          <w:rFonts w:ascii="Times New Roman" w:hAnsi="Times New Roman" w:cs="Times New Roman Cyr"/>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E941BE" w:rsidRDefault="00E941BE">
      <w:pPr>
        <w:widowControl w:val="0"/>
        <w:jc w:val="center"/>
        <w:outlineLvl w:val="0"/>
        <w:rPr>
          <w:rFonts w:ascii="Times New Roman" w:hAnsi="Times New Roman" w:cs="Times New Roman Cyr"/>
          <w:b/>
          <w:bCs/>
          <w:sz w:val="26"/>
          <w:szCs w:val="26"/>
          <w:lang w:eastAsia="ru-RU"/>
        </w:rPr>
      </w:pPr>
    </w:p>
    <w:p w:rsidR="00E941BE" w:rsidRDefault="001109B0">
      <w:pPr>
        <w:pStyle w:val="ConsPlusNormal0"/>
        <w:ind w:firstLine="567"/>
        <w:jc w:val="both"/>
      </w:pPr>
      <w:r>
        <w:rPr>
          <w:rFonts w:cs="PT Astra Serif"/>
        </w:rPr>
        <w:t xml:space="preserve">Услуга предоставляется заявителю </w:t>
      </w:r>
      <w:r>
        <w:rPr>
          <w:rFonts w:cs="PT Astra Serif"/>
          <w:highlight w:val="white"/>
        </w:rPr>
        <w:t xml:space="preserve">в соответствии с категориями (признаками) заявителей, </w:t>
      </w:r>
      <w:r>
        <w:rPr>
          <w:rFonts w:cs="PT Astra Serif"/>
        </w:rPr>
        <w:t>указанными в приложении № 2 к настоящему Административному регламенту, сведения о которых размещаются в реестре услуг и на Едином портале.</w:t>
      </w:r>
    </w:p>
    <w:p w:rsidR="00E941BE" w:rsidRDefault="00E941BE">
      <w:pPr>
        <w:ind w:firstLine="720"/>
        <w:jc w:val="both"/>
        <w:rPr>
          <w:rFonts w:ascii="Times New Roman" w:hAnsi="Times New Roman"/>
          <w:sz w:val="26"/>
          <w:szCs w:val="26"/>
        </w:rPr>
      </w:pPr>
    </w:p>
    <w:p w:rsidR="00E941BE" w:rsidRDefault="00E941BE">
      <w:pPr>
        <w:ind w:firstLine="720"/>
        <w:jc w:val="both"/>
        <w:rPr>
          <w:rFonts w:ascii="Times New Roman" w:hAnsi="Times New Roman"/>
          <w:sz w:val="26"/>
          <w:szCs w:val="26"/>
        </w:rPr>
      </w:pPr>
    </w:p>
    <w:p w:rsidR="00E941BE" w:rsidRDefault="001109B0">
      <w:pPr>
        <w:keepNext/>
        <w:spacing w:before="240" w:after="120"/>
        <w:ind w:firstLine="720"/>
        <w:jc w:val="center"/>
        <w:rPr>
          <w:rFonts w:ascii="Times New Roman" w:hAnsi="Times New Roman"/>
          <w:sz w:val="26"/>
          <w:szCs w:val="26"/>
        </w:rPr>
      </w:pPr>
      <w:bookmarkStart w:id="6" w:name="anchor1002"/>
      <w:bookmarkEnd w:id="6"/>
      <w:r>
        <w:rPr>
          <w:rFonts w:ascii="Times New Roman" w:hAnsi="Times New Roman"/>
          <w:b/>
          <w:sz w:val="26"/>
          <w:szCs w:val="26"/>
        </w:rPr>
        <w:lastRenderedPageBreak/>
        <w:t>II. Стандарт предоставления муниципальной услуги</w:t>
      </w:r>
    </w:p>
    <w:p w:rsidR="00E941BE" w:rsidRDefault="001109B0">
      <w:pPr>
        <w:keepNext/>
        <w:spacing w:before="240" w:after="120"/>
        <w:ind w:firstLine="720"/>
        <w:rPr>
          <w:rFonts w:ascii="Times New Roman" w:hAnsi="Times New Roman"/>
          <w:sz w:val="26"/>
          <w:szCs w:val="26"/>
        </w:rPr>
      </w:pPr>
      <w:bookmarkStart w:id="7" w:name="anchor21"/>
      <w:bookmarkEnd w:id="7"/>
      <w:r>
        <w:rPr>
          <w:rFonts w:ascii="Times New Roman" w:hAnsi="Times New Roman"/>
          <w:b/>
          <w:sz w:val="26"/>
          <w:szCs w:val="26"/>
        </w:rPr>
        <w:t>2.1. Наименование муниципальной услуги</w:t>
      </w:r>
    </w:p>
    <w:p w:rsidR="00E941BE" w:rsidRDefault="001109B0">
      <w:pPr>
        <w:ind w:firstLine="720"/>
        <w:jc w:val="both"/>
        <w:rPr>
          <w:rFonts w:ascii="Times New Roman" w:hAnsi="Times New Roman"/>
          <w:sz w:val="26"/>
          <w:szCs w:val="26"/>
        </w:rPr>
      </w:pPr>
      <w:r>
        <w:rPr>
          <w:rFonts w:ascii="Times New Roman" w:hAnsi="Times New Roman"/>
          <w:sz w:val="26"/>
          <w:szCs w:val="26"/>
        </w:rPr>
        <w:t xml:space="preserve">Муниципальная услуга имеет следующее наименование: </w:t>
      </w:r>
      <w:r>
        <w:rPr>
          <w:rFonts w:ascii="Times New Roman" w:hAnsi="Times New Roman"/>
          <w:color w:val="000000"/>
          <w:sz w:val="26"/>
          <w:szCs w:val="26"/>
          <w:lang w:eastAsia="ru-RU"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Pr>
          <w:rFonts w:ascii="Times New Roman" w:hAnsi="Times New Roman"/>
          <w:sz w:val="26"/>
          <w:szCs w:val="26"/>
        </w:rPr>
        <w:t>.</w:t>
      </w:r>
    </w:p>
    <w:p w:rsidR="00E941BE" w:rsidRDefault="001109B0">
      <w:pPr>
        <w:keepNext/>
        <w:spacing w:before="240" w:after="120"/>
        <w:ind w:firstLine="720"/>
        <w:rPr>
          <w:rFonts w:ascii="Times New Roman" w:hAnsi="Times New Roman"/>
          <w:sz w:val="26"/>
          <w:szCs w:val="26"/>
        </w:rPr>
      </w:pPr>
      <w:bookmarkStart w:id="8" w:name="anchor22"/>
      <w:bookmarkEnd w:id="8"/>
      <w:r>
        <w:rPr>
          <w:rFonts w:ascii="Times New Roman" w:hAnsi="Times New Roman"/>
          <w:b/>
          <w:sz w:val="26"/>
          <w:szCs w:val="26"/>
        </w:rPr>
        <w:t>2.2. Наименование органа, предоставляющего муниципальную услугу</w:t>
      </w:r>
    </w:p>
    <w:p w:rsidR="00E941BE" w:rsidRDefault="001109B0">
      <w:pPr>
        <w:ind w:firstLine="720"/>
        <w:jc w:val="both"/>
        <w:rPr>
          <w:rFonts w:ascii="Times New Roman" w:hAnsi="Times New Roman"/>
          <w:sz w:val="26"/>
          <w:szCs w:val="26"/>
        </w:rPr>
      </w:pPr>
      <w:r>
        <w:rPr>
          <w:rFonts w:ascii="Times New Roman" w:hAnsi="Times New Roman"/>
          <w:sz w:val="26"/>
          <w:szCs w:val="26"/>
        </w:rPr>
        <w:t xml:space="preserve">Муниципальная услуга предоставляется администрацией Яльчикского муниципального округа Чувашской Республики (далее - администрация) и осуществляется через отдел </w:t>
      </w:r>
      <w:r>
        <w:rPr>
          <w:rFonts w:ascii="Times New Roman" w:hAnsi="Times New Roman"/>
          <w:sz w:val="26"/>
          <w:szCs w:val="26"/>
          <w:lang w:eastAsia="ru-RU"/>
        </w:rPr>
        <w:t>экономики, имущественных, земельных отношений и инвестиционной деятельности администрации  Яльчикского муниципального округа Чувашской Республики</w:t>
      </w:r>
      <w:r>
        <w:rPr>
          <w:rFonts w:ascii="Times New Roman" w:hAnsi="Times New Roman"/>
          <w:sz w:val="26"/>
          <w:szCs w:val="26"/>
        </w:rPr>
        <w:t xml:space="preserve"> (далее также - уполномоченное структурное подразделение).</w:t>
      </w:r>
    </w:p>
    <w:p w:rsidR="00E941BE" w:rsidRDefault="001109B0">
      <w:pPr>
        <w:jc w:val="both"/>
        <w:rPr>
          <w:rFonts w:ascii="Times New Roman" w:hAnsi="Times New Roman"/>
          <w:sz w:val="26"/>
          <w:szCs w:val="26"/>
        </w:rPr>
      </w:pPr>
      <w:r>
        <w:rPr>
          <w:rFonts w:ascii="Times New Roman" w:hAnsi="Times New Roman"/>
          <w:sz w:val="26"/>
          <w:szCs w:val="26"/>
        </w:rPr>
        <w:tab/>
        <w:t xml:space="preserve">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 </w:t>
      </w:r>
    </w:p>
    <w:p w:rsidR="00E941BE" w:rsidRDefault="001109B0">
      <w:pPr>
        <w:jc w:val="both"/>
        <w:rPr>
          <w:rFonts w:ascii="Times New Roman" w:hAnsi="Times New Roman"/>
          <w:sz w:val="26"/>
          <w:szCs w:val="26"/>
        </w:rPr>
      </w:pPr>
      <w:r>
        <w:rPr>
          <w:rFonts w:ascii="Times New Roman" w:hAnsi="Times New Roman"/>
          <w:sz w:val="26"/>
          <w:szCs w:val="26"/>
        </w:rPr>
        <w:tab/>
        <w:t xml:space="preserve">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 </w:t>
      </w:r>
    </w:p>
    <w:p w:rsidR="00E941BE" w:rsidRDefault="001109B0">
      <w:pPr>
        <w:keepNext/>
        <w:spacing w:before="240" w:after="120"/>
        <w:ind w:firstLine="720"/>
        <w:rPr>
          <w:rFonts w:ascii="Times New Roman" w:hAnsi="Times New Roman"/>
          <w:sz w:val="26"/>
          <w:szCs w:val="26"/>
        </w:rPr>
      </w:pPr>
      <w:bookmarkStart w:id="9" w:name="anchor23"/>
      <w:bookmarkEnd w:id="9"/>
      <w:r>
        <w:rPr>
          <w:rFonts w:ascii="Times New Roman" w:hAnsi="Times New Roman"/>
          <w:b/>
          <w:sz w:val="26"/>
          <w:szCs w:val="26"/>
        </w:rPr>
        <w:t>2.3. Результат предоставления муниципальной услуги</w:t>
      </w:r>
    </w:p>
    <w:p w:rsidR="00E941BE" w:rsidRDefault="001109B0">
      <w:pPr>
        <w:ind w:firstLine="720"/>
        <w:jc w:val="both"/>
        <w:rPr>
          <w:rFonts w:ascii="Times New Roman" w:hAnsi="Times New Roman"/>
          <w:sz w:val="26"/>
          <w:szCs w:val="26"/>
        </w:rPr>
      </w:pPr>
      <w:bookmarkStart w:id="10" w:name="anchor231"/>
      <w:bookmarkEnd w:id="10"/>
      <w:r>
        <w:rPr>
          <w:rFonts w:ascii="Times New Roman" w:hAnsi="Times New Roman"/>
          <w:sz w:val="26"/>
          <w:szCs w:val="26"/>
        </w:rPr>
        <w:t>2.3.1. Результатом предоставления муниципальной услуги является:</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-заключение договора купли-продажи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-заключение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-заключение договора безвозмездного пользования земельным участком, находящегося в муниципальной собственности, либо земельного участка, государственная собственность на который не разграничена;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-направление заявителю уведомления об отказе в предоставлении муниципальной услуги.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w:t>
      </w:r>
      <w:r>
        <w:rPr>
          <w:rFonts w:ascii="Times New Roman" w:hAnsi="Times New Roman"/>
          <w:color w:val="34343C"/>
          <w:sz w:val="26"/>
          <w:szCs w:val="26"/>
        </w:rPr>
        <w:tab/>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-исправление допущенных опечаток и ошибок в выданных в результате предоставления муниципальной услуги документах; уведомление об отсутствии опечаток и (или) ошибок в выданных в результате предоставления муниципальной услуги документах. </w:t>
      </w:r>
    </w:p>
    <w:p w:rsidR="00E941BE" w:rsidRDefault="001109B0">
      <w:pPr>
        <w:jc w:val="both"/>
        <w:rPr>
          <w:rFonts w:ascii="Times New Roman" w:hAnsi="Times New Roman"/>
          <w:sz w:val="26"/>
          <w:szCs w:val="26"/>
        </w:rPr>
      </w:pPr>
      <w:r>
        <w:rPr>
          <w:rFonts w:ascii="Times New Roman" w:hAnsi="Times New Roman"/>
          <w:color w:val="34343C"/>
          <w:sz w:val="26"/>
          <w:szCs w:val="26"/>
        </w:rPr>
        <w:lastRenderedPageBreak/>
        <w:tab/>
        <w:t>2.3.2. Документом, содержащим положительное решение о предоставлении муниципальной услуги, является постановление Администрации о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содержащий следующие сведения:</w:t>
      </w:r>
    </w:p>
    <w:p w:rsidR="00E941BE" w:rsidRDefault="001109B0">
      <w:pPr>
        <w:jc w:val="both"/>
        <w:rPr>
          <w:rFonts w:ascii="Times New Roman" w:hAnsi="Times New Roman"/>
          <w:sz w:val="26"/>
          <w:szCs w:val="26"/>
        </w:rPr>
      </w:pPr>
      <w:r>
        <w:rPr>
          <w:rFonts w:ascii="Times New Roman" w:hAnsi="Times New Roman"/>
          <w:color w:val="34343C"/>
          <w:sz w:val="26"/>
          <w:szCs w:val="26"/>
        </w:rPr>
        <w:tab/>
        <w:t>- дату;</w:t>
      </w:r>
    </w:p>
    <w:p w:rsidR="00E941BE" w:rsidRDefault="001109B0">
      <w:pPr>
        <w:jc w:val="both"/>
        <w:rPr>
          <w:rFonts w:ascii="Times New Roman" w:hAnsi="Times New Roman"/>
          <w:sz w:val="26"/>
          <w:szCs w:val="26"/>
        </w:rPr>
      </w:pPr>
      <w:r>
        <w:rPr>
          <w:rFonts w:ascii="Times New Roman" w:hAnsi="Times New Roman"/>
          <w:color w:val="34343C"/>
          <w:sz w:val="26"/>
          <w:szCs w:val="26"/>
        </w:rPr>
        <w:tab/>
        <w:t>- номер;</w:t>
      </w:r>
    </w:p>
    <w:p w:rsidR="00E941BE" w:rsidRDefault="001109B0">
      <w:pPr>
        <w:jc w:val="both"/>
        <w:rPr>
          <w:rFonts w:ascii="Times New Roman" w:hAnsi="Times New Roman"/>
          <w:sz w:val="26"/>
          <w:szCs w:val="26"/>
        </w:rPr>
      </w:pPr>
      <w:r>
        <w:rPr>
          <w:rFonts w:ascii="Times New Roman" w:hAnsi="Times New Roman"/>
          <w:color w:val="34343C"/>
          <w:sz w:val="26"/>
          <w:szCs w:val="26"/>
        </w:rPr>
        <w:tab/>
        <w:t>- информацию о принятом решении;</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-основания для отказа и возможности их устранения;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-подпись должностного лица, принявшего решение.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 </w:t>
      </w:r>
    </w:p>
    <w:p w:rsidR="00E941BE" w:rsidRDefault="001109B0">
      <w:pPr>
        <w:jc w:val="both"/>
        <w:rPr>
          <w:rFonts w:ascii="Times New Roman" w:hAnsi="Times New Roman"/>
          <w:sz w:val="26"/>
          <w:szCs w:val="26"/>
        </w:rPr>
      </w:pPr>
      <w:r>
        <w:rPr>
          <w:rFonts w:ascii="Times New Roman" w:hAnsi="Times New Roman"/>
          <w:color w:val="34343C"/>
          <w:sz w:val="26"/>
          <w:szCs w:val="26"/>
        </w:rPr>
        <w:tab/>
        <w:t>- дату;</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-номер;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-информацию о принятом решении;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-основания для отказа и возможности их устранения; </w:t>
      </w:r>
    </w:p>
    <w:p w:rsidR="00E941BE" w:rsidRDefault="001109B0">
      <w:pPr>
        <w:jc w:val="both"/>
        <w:rPr>
          <w:rFonts w:ascii="Times New Roman" w:hAnsi="Times New Roman"/>
          <w:sz w:val="26"/>
          <w:szCs w:val="26"/>
        </w:rPr>
      </w:pPr>
      <w:r>
        <w:rPr>
          <w:rFonts w:ascii="Times New Roman" w:hAnsi="Times New Roman"/>
          <w:color w:val="34343C"/>
          <w:sz w:val="26"/>
          <w:szCs w:val="26"/>
        </w:rPr>
        <w:tab/>
        <w:t xml:space="preserve">-подпись руководителя уполномоченного структурного подразделения. </w:t>
      </w:r>
    </w:p>
    <w:p w:rsidR="00E941BE" w:rsidRDefault="001109B0">
      <w:pPr>
        <w:jc w:val="both"/>
        <w:rPr>
          <w:rFonts w:ascii="Times New Roman" w:hAnsi="Times New Roman"/>
          <w:sz w:val="26"/>
          <w:szCs w:val="26"/>
        </w:rPr>
      </w:pPr>
      <w:r>
        <w:rPr>
          <w:rFonts w:ascii="Times New Roman" w:hAnsi="Times New Roman"/>
          <w:color w:val="34343C"/>
          <w:sz w:val="26"/>
          <w:szCs w:val="26"/>
        </w:rPr>
        <w:tab/>
        <w:t>2.3.3. Результаты предоставления муниципальной услуги могут быть получены в Администрации, МФЦ, посредством Единого портала государственных и муниципальных услуг, через операторов почтовой связи.</w:t>
      </w:r>
    </w:p>
    <w:p w:rsidR="00E941BE" w:rsidRDefault="001109B0">
      <w:pPr>
        <w:jc w:val="both"/>
        <w:rPr>
          <w:rFonts w:ascii="Times New Roman" w:hAnsi="Times New Roman"/>
          <w:sz w:val="26"/>
          <w:szCs w:val="26"/>
        </w:rPr>
      </w:pPr>
      <w:r>
        <w:rPr>
          <w:rFonts w:ascii="Times New Roman" w:hAnsi="Times New Roman"/>
          <w:color w:val="34343C"/>
          <w:sz w:val="26"/>
          <w:szCs w:val="26"/>
        </w:rPr>
        <w:tab/>
      </w:r>
      <w:r>
        <w:rPr>
          <w:rFonts w:ascii="Times New Roman" w:hAnsi="Times New Roman"/>
          <w:color w:val="000000"/>
          <w:sz w:val="26"/>
          <w:szCs w:val="26"/>
          <w:lang w:eastAsia="ru-RU" w:bidi="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E941BE" w:rsidRDefault="001109B0">
      <w:pPr>
        <w:jc w:val="both"/>
        <w:rPr>
          <w:rFonts w:ascii="Times New Roman" w:hAnsi="Times New Roman"/>
          <w:sz w:val="26"/>
          <w:szCs w:val="26"/>
        </w:rPr>
      </w:pPr>
      <w:r>
        <w:rPr>
          <w:rFonts w:ascii="Times New Roman" w:hAnsi="Times New Roman"/>
          <w:sz w:val="26"/>
          <w:szCs w:val="26"/>
        </w:rPr>
        <w:tab/>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E941BE" w:rsidRDefault="001109B0">
      <w:pPr>
        <w:ind w:firstLine="720"/>
        <w:jc w:val="both"/>
        <w:rPr>
          <w:rFonts w:ascii="Times New Roman" w:hAnsi="Times New Roman"/>
          <w:sz w:val="26"/>
          <w:szCs w:val="26"/>
        </w:rPr>
      </w:pPr>
      <w:bookmarkStart w:id="11" w:name="anchor233"/>
      <w:bookmarkEnd w:id="11"/>
      <w:r>
        <w:rPr>
          <w:rFonts w:ascii="Times New Roman" w:hAnsi="Times New Roman"/>
          <w:sz w:val="26"/>
          <w:szCs w:val="26"/>
        </w:rPr>
        <w:t>2.3.4.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E941BE" w:rsidRDefault="001109B0">
      <w:pPr>
        <w:keepNext/>
        <w:spacing w:before="240" w:after="120"/>
        <w:ind w:firstLine="720"/>
        <w:rPr>
          <w:rFonts w:ascii="Times New Roman" w:hAnsi="Times New Roman"/>
          <w:sz w:val="26"/>
          <w:szCs w:val="26"/>
        </w:rPr>
      </w:pPr>
      <w:bookmarkStart w:id="12" w:name="anchor24"/>
      <w:bookmarkEnd w:id="12"/>
      <w:r>
        <w:rPr>
          <w:rFonts w:ascii="Times New Roman" w:hAnsi="Times New Roman"/>
          <w:b/>
          <w:sz w:val="26"/>
          <w:szCs w:val="26"/>
        </w:rPr>
        <w:t>2.4. Срок предоставления муниципальной услуги</w:t>
      </w:r>
    </w:p>
    <w:p w:rsidR="00E941BE" w:rsidRDefault="001109B0">
      <w:pPr>
        <w:pStyle w:val="ConsPlusNormal0"/>
        <w:ind w:firstLine="567"/>
        <w:jc w:val="both"/>
      </w:pPr>
      <w:r>
        <w:rPr>
          <w:rFonts w:cs="PT Astra Serif"/>
        </w:rPr>
        <w:t xml:space="preserve">Независимо от категории (признаков) заявителя, в том числе субъектам предпринимательской деятельности, максимальный срок предоставления </w:t>
      </w:r>
      <w:r>
        <w:rPr>
          <w:rFonts w:cs="Times New Roman Cyr"/>
        </w:rPr>
        <w:t>Муниципальной у</w:t>
      </w:r>
      <w:r>
        <w:rPr>
          <w:rFonts w:cs="PT Astra Serif"/>
        </w:rPr>
        <w:t>слуги составляет 20 календарных</w:t>
      </w:r>
      <w:r>
        <w:rPr>
          <w:rFonts w:cs="Times New Roman Cyr"/>
        </w:rPr>
        <w:t xml:space="preserve"> дней, </w:t>
      </w:r>
      <w:r>
        <w:rPr>
          <w:rFonts w:cs="PT Astra Serif"/>
        </w:rPr>
        <w:t xml:space="preserve">со дня регистрации заявления о предоставлении муниципальной услуги и документов, необходимых для предоставления муниципальной услуги. </w:t>
      </w:r>
    </w:p>
    <w:p w:rsidR="00E941BE" w:rsidRDefault="001109B0">
      <w:pPr>
        <w:pStyle w:val="af3"/>
        <w:rPr>
          <w:rFonts w:ascii="Times New Roman" w:hAnsi="Times New Roman"/>
          <w:sz w:val="26"/>
          <w:szCs w:val="26"/>
        </w:rPr>
      </w:pPr>
      <w:r>
        <w:rPr>
          <w:rFonts w:ascii="Times New Roman" w:hAnsi="Times New Roman" w:cs="PT Astra Serif"/>
          <w:sz w:val="26"/>
          <w:szCs w:val="26"/>
        </w:rPr>
        <w:t xml:space="preserve">Срок исправления допущенных опечаток и ошибок в выданных в результате предоставления муниципальной услуги документах составляет 5 </w:t>
      </w:r>
      <w:r>
        <w:rPr>
          <w:rFonts w:ascii="Times New Roman" w:hAnsi="Times New Roman" w:cs="PT Astra Serif"/>
          <w:sz w:val="26"/>
          <w:szCs w:val="26"/>
        </w:rPr>
        <w:lastRenderedPageBreak/>
        <w:t>рабочих дней с момента обнаружения ошибки или получения от заявителя (представителя заявителя) письменного заявления об ошибке.</w:t>
      </w:r>
      <w:bookmarkStart w:id="13" w:name="sub_284"/>
    </w:p>
    <w:p w:rsidR="00E941BE" w:rsidRDefault="00E941BE">
      <w:pPr>
        <w:ind w:firstLine="720"/>
        <w:jc w:val="both"/>
        <w:rPr>
          <w:rFonts w:ascii="Times New Roman" w:hAnsi="Times New Roman"/>
          <w:sz w:val="26"/>
          <w:szCs w:val="26"/>
        </w:rPr>
      </w:pPr>
    </w:p>
    <w:p w:rsidR="00E941BE" w:rsidRDefault="001109B0">
      <w:pPr>
        <w:ind w:firstLine="720"/>
        <w:rPr>
          <w:rFonts w:ascii="Times New Roman" w:hAnsi="Times New Roman"/>
          <w:b/>
          <w:sz w:val="26"/>
          <w:szCs w:val="26"/>
        </w:rPr>
      </w:pPr>
      <w:r>
        <w:rPr>
          <w:rFonts w:ascii="Times New Roman" w:hAnsi="Times New Roman"/>
          <w:b/>
          <w:sz w:val="26"/>
          <w:szCs w:val="26"/>
        </w:rPr>
        <w:t>2.5. Размер платы, взимаемой с заявителя при предоставлении муниципальной услуги, и способы ее взимания</w:t>
      </w:r>
    </w:p>
    <w:p w:rsidR="008546B7" w:rsidRDefault="008546B7">
      <w:pPr>
        <w:ind w:firstLine="720"/>
        <w:rPr>
          <w:rFonts w:ascii="Times New Roman" w:hAnsi="Times New Roman"/>
          <w:sz w:val="26"/>
          <w:szCs w:val="26"/>
        </w:rPr>
      </w:pPr>
    </w:p>
    <w:p w:rsidR="00E941BE" w:rsidRDefault="001109B0">
      <w:pPr>
        <w:ind w:firstLine="720"/>
        <w:rPr>
          <w:rFonts w:ascii="Times New Roman" w:hAnsi="Times New Roman"/>
          <w:sz w:val="26"/>
          <w:szCs w:val="26"/>
        </w:rPr>
      </w:pPr>
      <w:r>
        <w:rPr>
          <w:rFonts w:ascii="Times New Roman" w:hAnsi="Times New Roman"/>
          <w:sz w:val="26"/>
          <w:szCs w:val="26"/>
        </w:rPr>
        <w:t>Предоставление муниципальной услуги осуществляется без взимания государственной пошлины или иной платы.</w:t>
      </w:r>
    </w:p>
    <w:p w:rsidR="00E941BE" w:rsidRDefault="001109B0">
      <w:pPr>
        <w:keepNext/>
        <w:spacing w:before="240" w:after="120"/>
        <w:ind w:firstLine="720"/>
        <w:rPr>
          <w:rFonts w:ascii="Times New Roman" w:hAnsi="Times New Roman"/>
          <w:sz w:val="26"/>
          <w:szCs w:val="26"/>
        </w:rPr>
      </w:pPr>
      <w:bookmarkStart w:id="14" w:name="anchor210"/>
      <w:bookmarkEnd w:id="14"/>
      <w:r>
        <w:rPr>
          <w:rFonts w:ascii="Times New Roman" w:hAnsi="Times New Roman"/>
          <w:b/>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941BE" w:rsidRDefault="001109B0">
      <w:pPr>
        <w:pStyle w:val="ConsPlusNormal0"/>
        <w:ind w:firstLine="567"/>
        <w:jc w:val="both"/>
      </w:pPr>
      <w:r>
        <w:rPr>
          <w:rFonts w:cs="PT Astra Serif"/>
        </w:rPr>
        <w:t>2.6.1. Максимальный срок ожидания в очереди при подаче заявления о предоставлении Муниципальной услуги не превышает 15 минут.</w:t>
      </w:r>
    </w:p>
    <w:p w:rsidR="00E941BE" w:rsidRDefault="001109B0">
      <w:pPr>
        <w:pStyle w:val="ConsPlusNormal0"/>
        <w:ind w:firstLine="567"/>
        <w:jc w:val="both"/>
      </w:pPr>
      <w:r>
        <w:t xml:space="preserve">2.6.2. </w:t>
      </w:r>
      <w:r>
        <w:rPr>
          <w:rFonts w:cs="PT Astra Serif"/>
        </w:rPr>
        <w:t>Максимальный срок ожидания в очереди при получении результата предоставления Муниципальной услуги не превышает 15 минут.</w:t>
      </w:r>
    </w:p>
    <w:p w:rsidR="00E941BE" w:rsidRDefault="001109B0">
      <w:pPr>
        <w:spacing w:before="240" w:after="120"/>
        <w:ind w:firstLine="720"/>
        <w:rPr>
          <w:rFonts w:ascii="Times New Roman" w:hAnsi="Times New Roman"/>
          <w:sz w:val="26"/>
          <w:szCs w:val="26"/>
        </w:rPr>
      </w:pPr>
      <w:bookmarkStart w:id="15" w:name="anchor211"/>
      <w:bookmarkEnd w:id="15"/>
      <w:r>
        <w:rPr>
          <w:rFonts w:ascii="Times New Roman" w:hAnsi="Times New Roman"/>
          <w:b/>
          <w:sz w:val="26"/>
          <w:szCs w:val="26"/>
        </w:rPr>
        <w:t xml:space="preserve">2.7. </w:t>
      </w:r>
      <w:r>
        <w:rPr>
          <w:rFonts w:ascii="Times New Roman" w:hAnsi="Times New Roman" w:cs="Times New Roman Cyr"/>
          <w:b/>
          <w:bCs/>
          <w:sz w:val="26"/>
          <w:szCs w:val="26"/>
          <w:lang w:eastAsia="ru-RU"/>
        </w:rPr>
        <w:t>Срок регистрации запроса заявителя о предоставлении муниципальной услуги</w:t>
      </w:r>
    </w:p>
    <w:p w:rsidR="00E941BE" w:rsidRDefault="001109B0">
      <w:pPr>
        <w:ind w:firstLine="720"/>
        <w:jc w:val="both"/>
        <w:rPr>
          <w:rFonts w:ascii="Times New Roman" w:hAnsi="Times New Roman"/>
          <w:sz w:val="26"/>
          <w:szCs w:val="26"/>
        </w:rPr>
      </w:pPr>
      <w:r>
        <w:rPr>
          <w:rFonts w:ascii="Times New Roman" w:hAnsi="Times New Roman"/>
          <w:sz w:val="26"/>
          <w:szCs w:val="26"/>
        </w:rPr>
        <w:t xml:space="preserve">Срок регистрации заявления и документов, необходимых для предоставления Услуги, составляет 1 рабочий день с даты поступления заявления и документов посредством почтовой связи, электронной почты. </w:t>
      </w:r>
    </w:p>
    <w:p w:rsidR="00E941BE" w:rsidRDefault="001109B0">
      <w:pPr>
        <w:ind w:firstLine="720"/>
        <w:jc w:val="both"/>
        <w:rPr>
          <w:rFonts w:ascii="Times New Roman" w:hAnsi="Times New Roman"/>
          <w:sz w:val="26"/>
          <w:szCs w:val="26"/>
        </w:rPr>
      </w:pPr>
      <w:r>
        <w:rPr>
          <w:rFonts w:ascii="Times New Roman" w:hAnsi="Times New Roman"/>
          <w:sz w:val="26"/>
          <w:szCs w:val="2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E941BE" w:rsidRDefault="001109B0">
      <w:pPr>
        <w:widowControl w:val="0"/>
        <w:spacing w:after="240" w:line="269" w:lineRule="exact"/>
        <w:ind w:left="20" w:right="20" w:firstLine="720"/>
        <w:jc w:val="both"/>
        <w:rPr>
          <w:rFonts w:ascii="Times New Roman" w:hAnsi="Times New Roman"/>
          <w:sz w:val="26"/>
          <w:szCs w:val="26"/>
        </w:rPr>
      </w:pPr>
      <w:r>
        <w:rPr>
          <w:rFonts w:ascii="Times New Roman" w:hAnsi="Times New Roman"/>
          <w:color w:val="000000"/>
          <w:sz w:val="26"/>
          <w:szCs w:val="26"/>
          <w:lang w:eastAsia="ru-RU" w:bidi="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E941BE" w:rsidRDefault="001109B0">
      <w:pPr>
        <w:keepNext/>
        <w:spacing w:before="240" w:after="120"/>
        <w:ind w:firstLine="720"/>
        <w:rPr>
          <w:rFonts w:ascii="Times New Roman" w:hAnsi="Times New Roman"/>
          <w:sz w:val="26"/>
          <w:szCs w:val="26"/>
        </w:rPr>
      </w:pPr>
      <w:bookmarkStart w:id="16" w:name="anchor212"/>
      <w:bookmarkEnd w:id="16"/>
      <w:r>
        <w:rPr>
          <w:rFonts w:ascii="Times New Roman" w:hAnsi="Times New Roman"/>
          <w:b/>
          <w:sz w:val="26"/>
          <w:szCs w:val="26"/>
        </w:rPr>
        <w:t>2.8. Требования к помещениям, в которых предоставляется муниципальная услуга</w:t>
      </w:r>
    </w:p>
    <w:p w:rsidR="00E941BE" w:rsidRDefault="001109B0">
      <w:pPr>
        <w:pStyle w:val="ConsPlusNormal0"/>
        <w:ind w:firstLine="567"/>
        <w:jc w:val="both"/>
      </w:pPr>
      <w:r>
        <w:rPr>
          <w:rFonts w:cs="PT Astra Serif"/>
        </w:rPr>
        <w:t>Требования к помещениям, в которых предоставляется Муниципальная услуга,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E941BE" w:rsidRDefault="001109B0">
      <w:pPr>
        <w:widowControl w:val="0"/>
        <w:ind w:firstLine="720"/>
        <w:jc w:val="both"/>
      </w:pPr>
      <w:r>
        <w:rPr>
          <w:rFonts w:ascii="Times New Roman" w:eastAsia="Times New Roman" w:hAnsi="Times New Roman" w:cs="Times New Roman Cyr"/>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0">
        <w:r>
          <w:rPr>
            <w:rFonts w:ascii="Times New Roman" w:eastAsia="Times New Roman" w:hAnsi="Times New Roman" w:cs="Times New Roman Cyr"/>
            <w:color w:val="000000" w:themeColor="text1"/>
            <w:sz w:val="26"/>
            <w:szCs w:val="26"/>
            <w:lang w:eastAsia="ru-RU"/>
          </w:rPr>
          <w:t>законодательством</w:t>
        </w:r>
      </w:hyperlink>
      <w:r>
        <w:rPr>
          <w:rFonts w:ascii="Times New Roman" w:eastAsia="Times New Roman" w:hAnsi="Times New Roman" w:cs="Times New Roman Cyr"/>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941BE" w:rsidRDefault="001109B0">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w:t>
      </w:r>
      <w:r>
        <w:rPr>
          <w:rFonts w:ascii="Times New Roman" w:eastAsia="Times New Roman" w:hAnsi="Times New Roman" w:cs="Times New Roman Cyr"/>
          <w:color w:val="000000" w:themeColor="text1"/>
          <w:sz w:val="26"/>
          <w:szCs w:val="26"/>
          <w:lang w:eastAsia="ru-RU"/>
        </w:rPr>
        <w:lastRenderedPageBreak/>
        <w:t>компьютером и принтером.</w:t>
      </w:r>
    </w:p>
    <w:p w:rsidR="00E941BE" w:rsidRDefault="001109B0">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941BE" w:rsidRDefault="001109B0">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941BE" w:rsidRDefault="001109B0">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E941BE" w:rsidRDefault="001109B0">
      <w:pPr>
        <w:widowControl w:val="0"/>
        <w:ind w:firstLine="720"/>
        <w:jc w:val="both"/>
      </w:pPr>
      <w:r>
        <w:rPr>
          <w:rFonts w:ascii="Times New Roman" w:eastAsia="Times New Roman" w:hAnsi="Times New Roman" w:cs="Times New Roman Cyr"/>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1">
        <w:r>
          <w:rPr>
            <w:rFonts w:ascii="Times New Roman" w:eastAsia="Times New Roman" w:hAnsi="Times New Roman" w:cs="Times New Roman Cyr"/>
            <w:color w:val="000000" w:themeColor="text1"/>
            <w:sz w:val="26"/>
            <w:szCs w:val="26"/>
            <w:lang w:eastAsia="ru-RU"/>
          </w:rPr>
          <w:t>официальном сайте</w:t>
        </w:r>
      </w:hyperlink>
      <w:r>
        <w:rPr>
          <w:rFonts w:ascii="Times New Roman" w:eastAsia="Times New Roman" w:hAnsi="Times New Roman" w:cs="Times New Roman Cyr"/>
          <w:color w:val="000000" w:themeColor="text1"/>
          <w:sz w:val="26"/>
          <w:szCs w:val="26"/>
          <w:lang w:eastAsia="ru-RU"/>
        </w:rPr>
        <w:t xml:space="preserve"> органа местного самоуправления, на </w:t>
      </w:r>
      <w:hyperlink r:id="rId12">
        <w:r>
          <w:rPr>
            <w:rFonts w:ascii="Times New Roman" w:eastAsia="Times New Roman" w:hAnsi="Times New Roman" w:cs="Times New Roman Cyr"/>
            <w:color w:val="000000" w:themeColor="text1"/>
            <w:sz w:val="26"/>
            <w:szCs w:val="26"/>
            <w:lang w:eastAsia="ru-RU"/>
          </w:rPr>
          <w:t>Едином портале</w:t>
        </w:r>
      </w:hyperlink>
      <w:r>
        <w:rPr>
          <w:rFonts w:ascii="Times New Roman" w:eastAsia="Times New Roman" w:hAnsi="Times New Roman" w:cs="Times New Roman Cyr"/>
          <w:color w:val="000000" w:themeColor="text1"/>
          <w:sz w:val="26"/>
          <w:szCs w:val="26"/>
          <w:lang w:eastAsia="ru-RU"/>
        </w:rPr>
        <w:t xml:space="preserve"> государственных и муниципальных услуг.</w:t>
      </w:r>
    </w:p>
    <w:p w:rsidR="00E941BE" w:rsidRDefault="001109B0">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Яльчикского муниципального округа Чувашской Республики.</w:t>
      </w:r>
    </w:p>
    <w:p w:rsidR="00E941BE" w:rsidRDefault="001109B0">
      <w:pPr>
        <w:keepNext/>
        <w:spacing w:before="240" w:after="120"/>
        <w:ind w:firstLine="720"/>
        <w:rPr>
          <w:rFonts w:ascii="Times New Roman" w:hAnsi="Times New Roman"/>
          <w:sz w:val="26"/>
          <w:szCs w:val="26"/>
        </w:rPr>
      </w:pPr>
      <w:bookmarkStart w:id="17" w:name="anchor213"/>
      <w:bookmarkEnd w:id="17"/>
      <w:r>
        <w:rPr>
          <w:rFonts w:ascii="Times New Roman" w:hAnsi="Times New Roman"/>
          <w:b/>
          <w:sz w:val="26"/>
          <w:szCs w:val="26"/>
        </w:rPr>
        <w:t>2.9. Показатели доступности и качества муниципальной услуги</w:t>
      </w:r>
    </w:p>
    <w:p w:rsidR="00E941BE" w:rsidRDefault="001109B0">
      <w:pPr>
        <w:pStyle w:val="ConsPlusNormal0"/>
        <w:ind w:firstLine="567"/>
        <w:jc w:val="both"/>
      </w:pPr>
      <w:r>
        <w:rPr>
          <w:rFonts w:cs="PT Astra Serif"/>
        </w:rPr>
        <w:t>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2.9.1 Показателями доступности муниципальной услуги являются:</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условия доступа к территории, зданию администрации Яльчикского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обеспечение свободного доступа в здание Администрации;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доступность электронных форм документов, необходимых для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возможность подачи заявления на получении муниципальной услуги и документов в электронной форме;</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предоставление муниципальной услуги в соответствии с вариантом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lastRenderedPageBreak/>
        <w:t>организация предоставления муниципальной услуги через МФЦ.</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2.9.2.Показателями качества муниципальной услуги являются:</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строгое соблюдение стандарта и порядка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своевременное предоставление муниципальной услуги (отсутствие нарушений сроков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E941BE" w:rsidRDefault="001109B0">
      <w:pPr>
        <w:ind w:firstLine="720"/>
        <w:jc w:val="both"/>
        <w:textAlignment w:val="baseline"/>
        <w:rPr>
          <w:rFonts w:ascii="Times New Roman" w:hAnsi="Times New Roman"/>
          <w:sz w:val="26"/>
          <w:szCs w:val="26"/>
        </w:rPr>
      </w:pPr>
      <w:r>
        <w:rPr>
          <w:rFonts w:ascii="Times New Roman" w:hAnsi="Times New Roman"/>
          <w:sz w:val="26"/>
          <w:szCs w:val="26"/>
        </w:rPr>
        <w:t>отсутствие жалоб.</w:t>
      </w:r>
    </w:p>
    <w:p w:rsidR="00E941BE" w:rsidRDefault="001109B0">
      <w:pPr>
        <w:keepNext/>
        <w:spacing w:before="240" w:after="120"/>
        <w:ind w:firstLine="720"/>
        <w:rPr>
          <w:rFonts w:ascii="Times New Roman" w:hAnsi="Times New Roman"/>
          <w:sz w:val="26"/>
          <w:szCs w:val="26"/>
        </w:rPr>
      </w:pPr>
      <w:bookmarkStart w:id="18" w:name="anchor214"/>
      <w:bookmarkEnd w:id="18"/>
      <w:r>
        <w:rPr>
          <w:rFonts w:ascii="Times New Roman" w:hAnsi="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E941BE" w:rsidRDefault="001109B0">
      <w:pPr>
        <w:ind w:firstLine="720"/>
        <w:jc w:val="both"/>
        <w:rPr>
          <w:rFonts w:ascii="Times New Roman" w:hAnsi="Times New Roman"/>
          <w:sz w:val="26"/>
          <w:szCs w:val="26"/>
        </w:rPr>
      </w:pPr>
      <w:bookmarkStart w:id="19" w:name="anchor2141"/>
      <w:bookmarkEnd w:id="19"/>
      <w:r>
        <w:rPr>
          <w:rFonts w:ascii="Times New Roman" w:hAnsi="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E941BE" w:rsidRDefault="001109B0">
      <w:pPr>
        <w:ind w:firstLine="720"/>
        <w:jc w:val="both"/>
        <w:rPr>
          <w:rFonts w:ascii="Times New Roman" w:hAnsi="Times New Roman"/>
          <w:sz w:val="26"/>
          <w:szCs w:val="26"/>
        </w:rPr>
      </w:pPr>
      <w:bookmarkStart w:id="20" w:name="anchor2142"/>
      <w:bookmarkEnd w:id="20"/>
      <w:r>
        <w:rPr>
          <w:rFonts w:ascii="Times New Roman" w:hAnsi="Times New Roman"/>
          <w:sz w:val="26"/>
          <w:szCs w:val="26"/>
        </w:rPr>
        <w:t xml:space="preserve">2.10.2.   </w:t>
      </w:r>
      <w:r>
        <w:rPr>
          <w:rFonts w:ascii="Times New Roman" w:hAnsi="Times New Roman"/>
          <w:color w:val="000000"/>
          <w:sz w:val="26"/>
          <w:szCs w:val="26"/>
          <w:lang w:eastAsia="ru-RU" w:bidi="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E941BE" w:rsidRDefault="001109B0">
      <w:pPr>
        <w:jc w:val="both"/>
        <w:rPr>
          <w:rFonts w:ascii="Times New Roman" w:hAnsi="Times New Roman"/>
          <w:sz w:val="26"/>
          <w:szCs w:val="26"/>
        </w:rPr>
      </w:pPr>
      <w:r>
        <w:rPr>
          <w:rFonts w:ascii="Times New Roman" w:hAnsi="Times New Roman"/>
          <w:sz w:val="26"/>
          <w:szCs w:val="26"/>
        </w:rPr>
        <w:tab/>
        <w:t xml:space="preserve">2.10.3. </w:t>
      </w:r>
      <w:r>
        <w:rPr>
          <w:rFonts w:ascii="Times New Roman" w:eastAsia="Times New Roman" w:hAnsi="Times New Roman" w:cs="Times New Roman"/>
          <w:bCs/>
          <w:color w:val="000000" w:themeColor="text1"/>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941BE" w:rsidRDefault="001109B0">
      <w:pPr>
        <w:pStyle w:val="ConsPlusNormal0"/>
        <w:jc w:val="both"/>
      </w:pPr>
      <w:r>
        <w:rPr>
          <w:rFonts w:eastAsia="Times New Roman" w:cs="PT Astra Serif"/>
          <w:bCs/>
          <w:color w:val="000000" w:themeColor="text1"/>
        </w:rPr>
        <w:tab/>
        <w:t xml:space="preserve">2.10.4.  </w:t>
      </w:r>
      <w:r>
        <w:rPr>
          <w:rFonts w:eastAsia="Times New Roman" w:cs="PT Astra Serif"/>
          <w:bCs/>
          <w:color w:val="000000"/>
          <w:lang w:bidi="ru-RU"/>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E941BE" w:rsidRDefault="001109B0">
      <w:pPr>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2.10.5.  </w:t>
      </w:r>
      <w:r>
        <w:rPr>
          <w:rFonts w:ascii="Times New Roman" w:eastAsia="Times New Roman" w:hAnsi="Times New Roman" w:cs="PT Astra Serif"/>
          <w:bCs/>
          <w:color w:val="000000" w:themeColor="text1"/>
          <w:sz w:val="26"/>
          <w:szCs w:val="26"/>
          <w:lang w:eastAsia="ru-RU" w:bidi="ru-RU"/>
        </w:rPr>
        <w:t>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E941BE" w:rsidRDefault="001109B0">
      <w:pPr>
        <w:pStyle w:val="ConsPlusNormal0"/>
        <w:jc w:val="both"/>
      </w:pPr>
      <w:r>
        <w:rPr>
          <w:rFonts w:eastAsia="Times New Roman" w:cs="PT Astra Serif"/>
          <w:bCs/>
          <w:color w:val="000000" w:themeColor="text1"/>
        </w:rPr>
        <w:tab/>
        <w:t xml:space="preserve">2.10.6.  </w:t>
      </w:r>
      <w:r>
        <w:rPr>
          <w:rFonts w:eastAsia="Times New Roman" w:cs="PT Astra Serif"/>
          <w:bCs/>
          <w:color w:val="000000" w:themeColor="text1"/>
          <w:lang w:bidi="ru-RU"/>
        </w:rPr>
        <w:t xml:space="preserve">Предусмотрена возможность получения Муниципальной услуги через МФЦ. </w:t>
      </w:r>
      <w:r>
        <w:rPr>
          <w:rFonts w:eastAsia="Times New Roman" w:cs="PT Astra Serif"/>
          <w:bCs/>
          <w:color w:val="000000" w:themeColor="text1"/>
        </w:rPr>
        <w:t xml:space="preserve"> </w:t>
      </w:r>
    </w:p>
    <w:p w:rsidR="00E941BE" w:rsidRDefault="001109B0">
      <w:pPr>
        <w:pStyle w:val="ConsPlusNormal0"/>
        <w:jc w:val="both"/>
      </w:pPr>
      <w:r>
        <w:rPr>
          <w:rFonts w:eastAsia="Times New Roman" w:cs="PT Astra Serif"/>
          <w:bCs/>
          <w:color w:val="000000" w:themeColor="text1"/>
          <w:lang w:bidi="ru-RU"/>
        </w:rPr>
        <w:tab/>
        <w:t xml:space="preserve">2.10.7. Предусмотрена возможность выдачи заявителю результата предоставления муниципальной услуги в МФЦ, в том числе выдачи документов </w:t>
      </w:r>
      <w:r>
        <w:rPr>
          <w:rFonts w:eastAsia="Times New Roman" w:cs="PT Astra Serif"/>
          <w:bCs/>
          <w:color w:val="000000" w:themeColor="text1"/>
          <w:lang w:bidi="ru-RU"/>
        </w:rPr>
        <w:lastRenderedPageBreak/>
        <w:t>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w:t>
      </w:r>
    </w:p>
    <w:p w:rsidR="00E941BE" w:rsidRDefault="001109B0">
      <w:pPr>
        <w:keepNext/>
        <w:spacing w:before="240" w:after="120"/>
        <w:ind w:firstLine="720"/>
        <w:rPr>
          <w:rFonts w:ascii="Times New Roman" w:hAnsi="Times New Roman"/>
          <w:sz w:val="26"/>
          <w:szCs w:val="26"/>
        </w:rPr>
      </w:pPr>
      <w:bookmarkStart w:id="21" w:name="anchor26"/>
      <w:bookmarkEnd w:id="21"/>
      <w:r>
        <w:rPr>
          <w:rFonts w:ascii="Times New Roman" w:hAnsi="Times New Roman"/>
          <w:b/>
          <w:sz w:val="26"/>
          <w:szCs w:val="26"/>
        </w:rPr>
        <w:t>2.11. Исчерпывающий перечень документов, необходимых для предоставления муниципальной услуги</w:t>
      </w:r>
    </w:p>
    <w:p w:rsidR="00E941BE" w:rsidRDefault="001109B0">
      <w:pPr>
        <w:pStyle w:val="ConsPlusNormal0"/>
        <w:ind w:firstLine="567"/>
        <w:jc w:val="both"/>
      </w:pPr>
      <w:r>
        <w:rPr>
          <w:rFonts w:cs="PT Astra Serif"/>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E941BE" w:rsidRDefault="001109B0">
      <w:pPr>
        <w:pStyle w:val="ConsPlusNormal0"/>
        <w:ind w:firstLine="567"/>
        <w:jc w:val="both"/>
      </w:pPr>
      <w:r>
        <w:rPr>
          <w:rFonts w:cs="PT Astra Serif"/>
        </w:rPr>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E941BE" w:rsidRDefault="001109B0">
      <w:pPr>
        <w:pStyle w:val="ConsPlusNormal0"/>
        <w:ind w:firstLine="567"/>
        <w:jc w:val="both"/>
      </w:pPr>
      <w:r>
        <w:rPr>
          <w:rFonts w:cs="PT Astra Serif"/>
        </w:rPr>
        <w:t xml:space="preserve">2.11.3. </w:t>
      </w:r>
      <w:r>
        <w:rPr>
          <w:rFonts w:cs="PT Astra Serif"/>
          <w:color w:val="000000"/>
          <w:lang w:bidi="ru-RU"/>
        </w:rPr>
        <w:t xml:space="preserve">От имени юридического лица вправе обратиться представитель на основании </w:t>
      </w:r>
      <w:r>
        <w:rPr>
          <w:color w:val="34343C"/>
        </w:rPr>
        <w:t>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E941BE" w:rsidRDefault="001109B0">
      <w:pPr>
        <w:pStyle w:val="ConsPlusNormal0"/>
        <w:ind w:firstLine="567"/>
        <w:jc w:val="both"/>
      </w:pPr>
      <w:r>
        <w:rPr>
          <w:color w:val="34343C"/>
        </w:rPr>
        <w:t>2.11.4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N 63-ФЗ "Об электронной подписи" и статьями 21.1 и 21.2 Федерального закона N 210-ФЗ "Об организации предоставления государственных и муниципальных услуг".</w:t>
      </w:r>
    </w:p>
    <w:p w:rsidR="00E941BE" w:rsidRDefault="001109B0">
      <w:pPr>
        <w:keepNext/>
        <w:spacing w:before="240" w:after="120"/>
        <w:ind w:firstLine="720"/>
        <w:rPr>
          <w:rFonts w:ascii="Times New Roman" w:hAnsi="Times New Roman"/>
          <w:sz w:val="26"/>
          <w:szCs w:val="26"/>
        </w:rPr>
      </w:pPr>
      <w:bookmarkStart w:id="22" w:name="anchor27"/>
      <w:bookmarkEnd w:id="22"/>
      <w:r>
        <w:rPr>
          <w:rFonts w:ascii="Times New Roman" w:hAnsi="Times New Roman"/>
          <w:b/>
          <w:sz w:val="26"/>
          <w:szCs w:val="26"/>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E941BE" w:rsidRDefault="001109B0">
      <w:pPr>
        <w:pStyle w:val="ConsPlusNormal0"/>
        <w:ind w:firstLine="567"/>
        <w:jc w:val="both"/>
      </w:pPr>
      <w:r>
        <w:rPr>
          <w:rFonts w:cs="PT Astra Serif"/>
        </w:rPr>
        <w:t xml:space="preserve">2.12.1. </w:t>
      </w:r>
      <w:r>
        <w:rPr>
          <w:rFonts w:cs="PT Astra Serif"/>
          <w:color w:val="000000"/>
          <w:lang w:bidi="ru-RU"/>
        </w:rPr>
        <w:t>Оснований для отказа в приеме документов, необходимых для предоставления муниципальной услуги, являются:</w:t>
      </w:r>
    </w:p>
    <w:p w:rsidR="00E941BE" w:rsidRDefault="001109B0">
      <w:pPr>
        <w:pStyle w:val="ConsPlusNormal0"/>
        <w:jc w:val="both"/>
      </w:pPr>
      <w:r>
        <w:rPr>
          <w:rFonts w:cs="PT Astra Serif"/>
          <w:color w:val="000000"/>
          <w:lang w:bidi="ru-RU"/>
        </w:rPr>
        <w:tab/>
        <w:t>- представление неполного комплекта документов;</w:t>
      </w:r>
    </w:p>
    <w:p w:rsidR="00E941BE" w:rsidRDefault="001109B0">
      <w:pPr>
        <w:pStyle w:val="ConsPlusNormal0"/>
        <w:jc w:val="both"/>
      </w:pPr>
      <w:r>
        <w:rPr>
          <w:rFonts w:cs="PT Astra Serif"/>
          <w:color w:val="000000"/>
          <w:lang w:bidi="ru-RU"/>
        </w:rPr>
        <w:tab/>
        <w:t>- представленные документы утратили силу на момент обращения за услугой;</w:t>
      </w:r>
    </w:p>
    <w:p w:rsidR="00E941BE" w:rsidRDefault="001109B0">
      <w:pPr>
        <w:pStyle w:val="ConsPlusNormal0"/>
        <w:jc w:val="both"/>
      </w:pPr>
      <w:r>
        <w:rPr>
          <w:rFonts w:cs="PT Astra Serif"/>
          <w:color w:val="000000"/>
          <w:lang w:bidi="ru-RU"/>
        </w:rPr>
        <w:tab/>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941BE" w:rsidRDefault="001109B0">
      <w:pPr>
        <w:pStyle w:val="ConsPlusNormal0"/>
        <w:jc w:val="both"/>
      </w:pPr>
      <w:r>
        <w:rPr>
          <w:rFonts w:cs="PT Astra Serif"/>
          <w:color w:val="000000"/>
          <w:lang w:bidi="ru-RU"/>
        </w:rPr>
        <w:tab/>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 несоблюдение установленных статьей 11 Федерального закона от 6 апреля 2011 </w:t>
      </w:r>
      <w:r>
        <w:rPr>
          <w:rFonts w:cs="PT Astra Serif"/>
          <w:color w:val="000000"/>
          <w:lang w:bidi="ru-RU"/>
        </w:rPr>
        <w:lastRenderedPageBreak/>
        <w:t>года N 63-ФЗ «Об электронной подписи» условий признания действительности, усиленной квалифицированной электронной подписи;</w:t>
      </w:r>
    </w:p>
    <w:p w:rsidR="00E941BE" w:rsidRDefault="001109B0">
      <w:pPr>
        <w:pStyle w:val="ConsPlusNormal0"/>
        <w:jc w:val="both"/>
      </w:pPr>
      <w:r>
        <w:rPr>
          <w:rFonts w:cs="PT Astra Serif"/>
          <w:color w:val="000000"/>
          <w:lang w:bidi="ru-RU"/>
        </w:rPr>
        <w:tab/>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941BE" w:rsidRDefault="001109B0">
      <w:pPr>
        <w:pStyle w:val="ConsPlusNormal0"/>
        <w:jc w:val="both"/>
      </w:pPr>
      <w:r>
        <w:rPr>
          <w:rFonts w:cs="PT Astra Serif"/>
          <w:color w:val="000000"/>
          <w:lang w:bidi="ru-RU"/>
        </w:rPr>
        <w:tab/>
        <w:t xml:space="preserve"> - неполное заполнение полей в форме заявления, в том числе в интерактивной форме заявления на Едином портале государственных и муниципальных услуг. </w:t>
      </w:r>
    </w:p>
    <w:p w:rsidR="00E941BE" w:rsidRDefault="001109B0">
      <w:pPr>
        <w:pStyle w:val="ConsPlusNormal0"/>
        <w:ind w:firstLine="567"/>
        <w:jc w:val="both"/>
      </w:pPr>
      <w:r>
        <w:rPr>
          <w:rFonts w:cs="PT Astra Serif"/>
          <w:color w:val="000000"/>
          <w:lang w:bidi="ru-RU"/>
        </w:rPr>
        <w:t xml:space="preserve">Решение об отказе в приеме документов, необходимых для предоставления муниципальной услуги, направляется в личный кабинет Единого портала государственных и муниципальных услуг Единого портала государственных и муниципальных услуг не позднее первого рабочего дня, следующего за днем подачи заявления. </w:t>
      </w:r>
    </w:p>
    <w:p w:rsidR="00E941BE" w:rsidRDefault="001109B0">
      <w:pPr>
        <w:pStyle w:val="ConsPlusNormal0"/>
        <w:ind w:firstLine="567"/>
        <w:jc w:val="both"/>
      </w:pPr>
      <w:r>
        <w:rPr>
          <w:rFonts w:cs="PT Astra Serif"/>
          <w:color w:val="000000"/>
          <w:lang w:bidi="ru-RU"/>
        </w:rPr>
        <w:t xml:space="preserve">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941BE" w:rsidRDefault="001109B0">
      <w:pPr>
        <w:ind w:firstLine="720"/>
        <w:jc w:val="both"/>
        <w:rPr>
          <w:rFonts w:ascii="Times New Roman" w:hAnsi="Times New Roman"/>
          <w:sz w:val="26"/>
          <w:szCs w:val="26"/>
        </w:rPr>
      </w:pPr>
      <w:bookmarkStart w:id="23" w:name="anchor281"/>
      <w:bookmarkEnd w:id="23"/>
      <w:r>
        <w:rPr>
          <w:rFonts w:ascii="Times New Roman" w:hAnsi="Times New Roman"/>
          <w:sz w:val="26"/>
          <w:szCs w:val="26"/>
        </w:rPr>
        <w:t xml:space="preserve">2.12.2. </w:t>
      </w:r>
      <w:r>
        <w:rPr>
          <w:rFonts w:ascii="Times New Roman" w:hAnsi="Times New Roman" w:cs="PT Astra Serif"/>
          <w:sz w:val="26"/>
          <w:szCs w:val="26"/>
        </w:rPr>
        <w:t>Основания для приостановления предоставления Услуги законодательством Российской Федерации не предусмотрены.</w:t>
      </w:r>
    </w:p>
    <w:p w:rsidR="00E941BE" w:rsidRDefault="001109B0">
      <w:pPr>
        <w:ind w:firstLine="720"/>
        <w:jc w:val="both"/>
        <w:rPr>
          <w:rFonts w:ascii="Times New Roman" w:hAnsi="Times New Roman"/>
          <w:sz w:val="26"/>
          <w:szCs w:val="26"/>
        </w:rPr>
      </w:pPr>
      <w:bookmarkStart w:id="24" w:name="anchor282"/>
      <w:bookmarkEnd w:id="24"/>
      <w:r>
        <w:rPr>
          <w:rFonts w:ascii="Times New Roman" w:hAnsi="Times New Roman"/>
          <w:sz w:val="26"/>
          <w:szCs w:val="26"/>
        </w:rPr>
        <w:t>2.12.3. Основаниями для отказа в предоставлении муниципальной услуги являются:</w:t>
      </w:r>
    </w:p>
    <w:p w:rsidR="00E941BE" w:rsidRDefault="001109B0">
      <w:pPr>
        <w:ind w:firstLine="720"/>
        <w:jc w:val="both"/>
        <w:rPr>
          <w:rFonts w:ascii="Times New Roman" w:hAnsi="Times New Roman"/>
          <w:sz w:val="26"/>
          <w:szCs w:val="26"/>
        </w:rPr>
      </w:pPr>
      <w:r>
        <w:rPr>
          <w:rFonts w:ascii="Times New Roman" w:hAnsi="Times New Roman"/>
          <w:sz w:val="26"/>
          <w:szCs w:val="26"/>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941BE" w:rsidRDefault="001109B0">
      <w:pPr>
        <w:ind w:firstLine="720"/>
        <w:jc w:val="both"/>
        <w:rPr>
          <w:rFonts w:ascii="Times New Roman" w:hAnsi="Times New Roman"/>
          <w:sz w:val="26"/>
          <w:szCs w:val="26"/>
        </w:rPr>
      </w:pPr>
      <w:r>
        <w:rPr>
          <w:rFonts w:ascii="Times New Roman" w:hAnsi="Times New Roman"/>
          <w:sz w:val="26"/>
          <w:szCs w:val="26"/>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Pr>
          <w:rFonts w:ascii="Times New Roman" w:hAnsi="Times New Roman"/>
          <w:sz w:val="26"/>
          <w:szCs w:val="26"/>
        </w:rPr>
        <w:lastRenderedPageBreak/>
        <w:t>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E941BE" w:rsidRDefault="001109B0">
      <w:pPr>
        <w:ind w:firstLine="720"/>
        <w:jc w:val="both"/>
        <w:rPr>
          <w:rFonts w:ascii="Times New Roman" w:hAnsi="Times New Roman"/>
          <w:sz w:val="26"/>
          <w:szCs w:val="26"/>
        </w:rPr>
      </w:pPr>
      <w:r>
        <w:rPr>
          <w:rFonts w:ascii="Times New Roman" w:hAnsi="Times New Roman"/>
          <w:sz w:val="26"/>
          <w:szCs w:val="26"/>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E941BE" w:rsidRDefault="001109B0">
      <w:pPr>
        <w:ind w:firstLine="720"/>
        <w:jc w:val="both"/>
        <w:rPr>
          <w:rFonts w:ascii="Times New Roman" w:hAnsi="Times New Roman"/>
          <w:sz w:val="26"/>
          <w:szCs w:val="26"/>
        </w:rPr>
      </w:pPr>
      <w:r>
        <w:rPr>
          <w:rFonts w:ascii="Times New Roman" w:hAnsi="Times New Roman"/>
          <w:sz w:val="26"/>
          <w:szCs w:val="26"/>
        </w:rPr>
        <w:lastRenderedPageBreak/>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E941BE" w:rsidRDefault="001109B0">
      <w:pPr>
        <w:ind w:firstLine="720"/>
        <w:jc w:val="both"/>
        <w:rPr>
          <w:rFonts w:ascii="Times New Roman" w:hAnsi="Times New Roman"/>
          <w:sz w:val="26"/>
          <w:szCs w:val="26"/>
        </w:rPr>
      </w:pPr>
      <w:r>
        <w:rPr>
          <w:rFonts w:ascii="Times New Roman" w:hAnsi="Times New Roman"/>
          <w:sz w:val="26"/>
          <w:szCs w:val="26"/>
        </w:rPr>
        <w:t>-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E941BE" w:rsidRDefault="001109B0">
      <w:pPr>
        <w:ind w:firstLine="720"/>
        <w:jc w:val="both"/>
        <w:rPr>
          <w:rFonts w:ascii="Times New Roman" w:hAnsi="Times New Roman"/>
          <w:sz w:val="26"/>
          <w:szCs w:val="26"/>
        </w:rPr>
      </w:pPr>
      <w:r>
        <w:rPr>
          <w:rFonts w:ascii="Times New Roman" w:hAnsi="Times New Roman"/>
          <w:sz w:val="26"/>
          <w:szCs w:val="26"/>
        </w:rPr>
        <w:t>-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941BE" w:rsidRDefault="001109B0">
      <w:pPr>
        <w:ind w:firstLine="720"/>
        <w:jc w:val="both"/>
        <w:rPr>
          <w:rFonts w:ascii="Times New Roman" w:hAnsi="Times New Roman"/>
          <w:sz w:val="26"/>
          <w:szCs w:val="26"/>
        </w:rPr>
      </w:pPr>
      <w:r>
        <w:rPr>
          <w:rFonts w:ascii="Times New Roman" w:hAnsi="Times New Roman"/>
          <w:sz w:val="26"/>
          <w:szCs w:val="26"/>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E941BE" w:rsidRDefault="001109B0">
      <w:pPr>
        <w:ind w:firstLine="720"/>
        <w:jc w:val="both"/>
        <w:rPr>
          <w:rFonts w:ascii="Times New Roman" w:hAnsi="Times New Roman"/>
          <w:sz w:val="26"/>
          <w:szCs w:val="26"/>
        </w:rPr>
      </w:pPr>
      <w:r>
        <w:rPr>
          <w:rFonts w:ascii="Times New Roman" w:hAnsi="Times New Roman"/>
          <w:sz w:val="26"/>
          <w:szCs w:val="26"/>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E941BE" w:rsidRDefault="001109B0">
      <w:pPr>
        <w:ind w:firstLine="720"/>
        <w:jc w:val="both"/>
        <w:rPr>
          <w:rFonts w:ascii="Times New Roman" w:hAnsi="Times New Roman"/>
          <w:sz w:val="26"/>
          <w:szCs w:val="26"/>
        </w:rPr>
      </w:pPr>
      <w:r>
        <w:rPr>
          <w:rFonts w:ascii="Times New Roman" w:hAnsi="Times New Roman"/>
          <w:sz w:val="26"/>
          <w:szCs w:val="26"/>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941BE" w:rsidRDefault="001109B0">
      <w:pPr>
        <w:ind w:firstLine="720"/>
        <w:jc w:val="both"/>
        <w:rPr>
          <w:rFonts w:ascii="Times New Roman" w:hAnsi="Times New Roman"/>
          <w:sz w:val="26"/>
          <w:szCs w:val="26"/>
        </w:rPr>
      </w:pPr>
      <w:r>
        <w:rPr>
          <w:rFonts w:ascii="Times New Roman" w:hAnsi="Times New Roman"/>
          <w:sz w:val="26"/>
          <w:szCs w:val="26"/>
        </w:rPr>
        <w:lastRenderedPageBreak/>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E941BE" w:rsidRDefault="001109B0">
      <w:pPr>
        <w:ind w:firstLine="720"/>
        <w:jc w:val="both"/>
        <w:rPr>
          <w:rFonts w:ascii="Times New Roman" w:hAnsi="Times New Roman"/>
          <w:sz w:val="26"/>
          <w:szCs w:val="26"/>
        </w:rPr>
      </w:pPr>
      <w:r>
        <w:rPr>
          <w:rFonts w:ascii="Times New Roman" w:hAnsi="Times New Roman"/>
          <w:sz w:val="26"/>
          <w:szCs w:val="26"/>
        </w:rPr>
        <w:t>- предоставление земельного участка на заявленном виде прав не допускается;</w:t>
      </w:r>
    </w:p>
    <w:p w:rsidR="00E941BE" w:rsidRDefault="001109B0">
      <w:pPr>
        <w:ind w:firstLine="720"/>
        <w:jc w:val="both"/>
        <w:rPr>
          <w:rFonts w:ascii="Times New Roman" w:hAnsi="Times New Roman"/>
          <w:sz w:val="26"/>
          <w:szCs w:val="26"/>
        </w:rPr>
      </w:pPr>
      <w:r>
        <w:rPr>
          <w:rFonts w:ascii="Times New Roman" w:hAnsi="Times New Roman"/>
          <w:sz w:val="26"/>
          <w:szCs w:val="26"/>
        </w:rPr>
        <w:t>- в отношении земельного участка, указанного в заявлении, не установлен вид разрешенного использования;</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не отнесен к определенной категории земель;</w:t>
      </w:r>
    </w:p>
    <w:p w:rsidR="00E941BE" w:rsidRDefault="001109B0">
      <w:pPr>
        <w:ind w:firstLine="720"/>
        <w:jc w:val="both"/>
        <w:rPr>
          <w:rFonts w:ascii="Times New Roman" w:hAnsi="Times New Roman"/>
          <w:sz w:val="26"/>
          <w:szCs w:val="26"/>
        </w:rPr>
      </w:pPr>
      <w:r>
        <w:rPr>
          <w:rFonts w:ascii="Times New Roman" w:hAnsi="Times New Roman"/>
          <w:sz w:val="26"/>
          <w:szCs w:val="26"/>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E941BE" w:rsidRDefault="001109B0">
      <w:pPr>
        <w:ind w:firstLine="720"/>
        <w:jc w:val="both"/>
        <w:rPr>
          <w:rFonts w:ascii="Times New Roman" w:hAnsi="Times New Roman"/>
          <w:sz w:val="26"/>
          <w:szCs w:val="26"/>
        </w:rPr>
      </w:pPr>
      <w:r>
        <w:rPr>
          <w:rFonts w:ascii="Times New Roman" w:hAnsi="Times New Roman"/>
          <w:sz w:val="26"/>
          <w:szCs w:val="26"/>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941BE" w:rsidRDefault="001109B0">
      <w:pPr>
        <w:ind w:firstLine="720"/>
        <w:jc w:val="both"/>
        <w:rPr>
          <w:rFonts w:ascii="Times New Roman" w:hAnsi="Times New Roman"/>
          <w:sz w:val="26"/>
          <w:szCs w:val="26"/>
        </w:rPr>
      </w:pPr>
      <w:r>
        <w:rPr>
          <w:rFonts w:ascii="Times New Roman" w:hAnsi="Times New Roman"/>
          <w:sz w:val="26"/>
          <w:szCs w:val="26"/>
        </w:rPr>
        <w:t>- границы земельного участка, указанного в заявлении, подлежат уточнению в соответствии с Федеральным законом от 13 июля 2015 г. N 218-ФЗ "О государственной регистрации недвижимости";</w:t>
      </w:r>
    </w:p>
    <w:p w:rsidR="00E941BE" w:rsidRDefault="001109B0">
      <w:pPr>
        <w:ind w:firstLine="720"/>
        <w:jc w:val="both"/>
        <w:rPr>
          <w:rFonts w:ascii="Times New Roman" w:hAnsi="Times New Roman"/>
          <w:sz w:val="26"/>
          <w:szCs w:val="26"/>
        </w:rPr>
      </w:pPr>
      <w:r>
        <w:rPr>
          <w:rFonts w:ascii="Times New Roman" w:hAnsi="Times New Roman"/>
          <w:sz w:val="26"/>
          <w:szCs w:val="26"/>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941BE" w:rsidRDefault="001109B0">
      <w:pPr>
        <w:ind w:firstLine="720"/>
        <w:jc w:val="both"/>
        <w:rPr>
          <w:rFonts w:ascii="Times New Roman" w:hAnsi="Times New Roman"/>
          <w:sz w:val="26"/>
          <w:szCs w:val="26"/>
        </w:rPr>
      </w:pPr>
      <w:r>
        <w:rPr>
          <w:rFonts w:ascii="Times New Roman" w:hAnsi="Times New Roman"/>
          <w:sz w:val="26"/>
          <w:szCs w:val="26"/>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E941BE" w:rsidRDefault="001109B0">
      <w:pPr>
        <w:contextualSpacing/>
        <w:jc w:val="both"/>
        <w:rPr>
          <w:rFonts w:ascii="Times New Roman" w:hAnsi="Times New Roman"/>
          <w:sz w:val="26"/>
          <w:szCs w:val="26"/>
        </w:rPr>
      </w:pPr>
      <w:r>
        <w:rPr>
          <w:rFonts w:ascii="Times New Roman" w:hAnsi="Times New Roman"/>
          <w:color w:val="34343C"/>
          <w:sz w:val="26"/>
          <w:szCs w:val="26"/>
        </w:rPr>
        <w:lastRenderedPageBreak/>
        <w:tab/>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E941BE" w:rsidRDefault="001109B0">
      <w:pPr>
        <w:jc w:val="both"/>
        <w:rPr>
          <w:rFonts w:ascii="Times New Roman" w:hAnsi="Times New Roman"/>
          <w:sz w:val="26"/>
          <w:szCs w:val="26"/>
        </w:rPr>
      </w:pPr>
      <w:r>
        <w:rPr>
          <w:rFonts w:ascii="Times New Roman" w:hAnsi="Times New Roman"/>
          <w:sz w:val="26"/>
          <w:szCs w:val="26"/>
        </w:rPr>
        <w:tab/>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E941BE" w:rsidRDefault="001109B0">
      <w:pPr>
        <w:ind w:firstLine="720"/>
        <w:jc w:val="both"/>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p w:rsidR="00E941BE" w:rsidRDefault="001109B0">
      <w:pPr>
        <w:pStyle w:val="ConsPlusNormal0"/>
        <w:ind w:firstLine="567"/>
        <w:jc w:val="both"/>
      </w:pPr>
      <w:r>
        <w:rPr>
          <w:rFonts w:cs="PT Astra Serif"/>
        </w:rPr>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E941BE" w:rsidRDefault="001109B0">
      <w:pPr>
        <w:keepNext/>
        <w:spacing w:before="240" w:after="120"/>
        <w:ind w:firstLine="720"/>
        <w:jc w:val="center"/>
        <w:rPr>
          <w:rFonts w:ascii="Times New Roman" w:hAnsi="Times New Roman"/>
          <w:sz w:val="26"/>
          <w:szCs w:val="26"/>
        </w:rPr>
      </w:pPr>
      <w:bookmarkStart w:id="25" w:name="anchor1003"/>
      <w:bookmarkEnd w:id="25"/>
      <w:r>
        <w:rPr>
          <w:rFonts w:ascii="Times New Roman" w:hAnsi="Times New Roman"/>
          <w:b/>
          <w:sz w:val="26"/>
          <w:szCs w:val="26"/>
        </w:rPr>
        <w:t>III. Состав, последовательность и сроки выполнения административных процедур</w:t>
      </w:r>
    </w:p>
    <w:p w:rsidR="00E941BE" w:rsidRDefault="001109B0">
      <w:pPr>
        <w:keepNext/>
        <w:spacing w:before="240" w:after="120"/>
        <w:ind w:firstLine="720"/>
        <w:rPr>
          <w:rFonts w:ascii="Times New Roman" w:hAnsi="Times New Roman"/>
          <w:sz w:val="26"/>
          <w:szCs w:val="26"/>
        </w:rPr>
      </w:pPr>
      <w:bookmarkStart w:id="26" w:name="anchor31"/>
      <w:bookmarkEnd w:id="26"/>
      <w:r>
        <w:rPr>
          <w:rFonts w:ascii="Times New Roman" w:hAnsi="Times New Roman"/>
          <w:b/>
          <w:sz w:val="26"/>
          <w:szCs w:val="26"/>
        </w:rPr>
        <w:t>3.1.</w:t>
      </w:r>
      <w:r>
        <w:rPr>
          <w:rFonts w:ascii="Times New Roman" w:hAnsi="Times New Roman" w:cs="Times New Roman Cyr"/>
          <w:b/>
          <w:bCs/>
          <w:sz w:val="26"/>
          <w:szCs w:val="26"/>
          <w:lang w:eastAsia="ru-RU"/>
        </w:rPr>
        <w:t xml:space="preserve"> Перечень осуществляемых при предоставлении муниципальной услуги административных процедур</w:t>
      </w:r>
    </w:p>
    <w:p w:rsidR="00E941BE" w:rsidRDefault="001109B0">
      <w:pPr>
        <w:ind w:firstLine="567"/>
        <w:jc w:val="both"/>
        <w:rPr>
          <w:rFonts w:ascii="Times New Roman" w:hAnsi="Times New Roman"/>
          <w:sz w:val="26"/>
          <w:szCs w:val="26"/>
        </w:rPr>
      </w:pPr>
      <w:r>
        <w:rPr>
          <w:rFonts w:ascii="Times New Roman" w:hAnsi="Times New Roman" w:cs="PT Astra Serif"/>
          <w:sz w:val="26"/>
          <w:szCs w:val="26"/>
        </w:rPr>
        <w:t>Перечень административных процедур, осуществляемых при предоставлении Услуги:</w:t>
      </w:r>
    </w:p>
    <w:p w:rsidR="00E941BE" w:rsidRDefault="001109B0">
      <w:pPr>
        <w:pStyle w:val="ConsPlusNormal0"/>
        <w:ind w:firstLine="567"/>
        <w:jc w:val="both"/>
      </w:pPr>
      <w:r>
        <w:rPr>
          <w:rFonts w:cs="PT Astra Serif"/>
        </w:rPr>
        <w:t>а) профилирование заявителя;</w:t>
      </w:r>
    </w:p>
    <w:p w:rsidR="00E941BE" w:rsidRDefault="001109B0">
      <w:pPr>
        <w:pStyle w:val="ConsPlusNormal0"/>
        <w:ind w:firstLine="567"/>
        <w:jc w:val="both"/>
      </w:pPr>
      <w:r>
        <w:rPr>
          <w:rFonts w:cs="PT Astra Serif"/>
        </w:rPr>
        <w:t>б) прием заявления и документов и (или) информации, необходимых для предоставления Услуги;</w:t>
      </w:r>
    </w:p>
    <w:p w:rsidR="00E941BE" w:rsidRDefault="001109B0">
      <w:pPr>
        <w:ind w:firstLine="567"/>
        <w:jc w:val="both"/>
        <w:rPr>
          <w:rFonts w:ascii="Times New Roman" w:hAnsi="Times New Roman"/>
          <w:sz w:val="26"/>
          <w:szCs w:val="26"/>
        </w:rPr>
      </w:pPr>
      <w:r>
        <w:rPr>
          <w:rFonts w:ascii="Times New Roman" w:hAnsi="Times New Roman" w:cs="PT Astra Serif"/>
          <w:sz w:val="26"/>
          <w:szCs w:val="26"/>
          <w:lang w:eastAsia="ru-RU"/>
        </w:rPr>
        <w:t>в</w:t>
      </w:r>
      <w:r>
        <w:rPr>
          <w:rFonts w:ascii="Times New Roman" w:hAnsi="Times New Roman" w:cs="Times New Roman Cyr"/>
          <w:sz w:val="26"/>
          <w:szCs w:val="26"/>
          <w:lang w:eastAsia="ru-RU"/>
        </w:rPr>
        <w:t>) межведомственное информационное взаимодействие;</w:t>
      </w:r>
    </w:p>
    <w:p w:rsidR="00E941BE" w:rsidRDefault="001109B0">
      <w:pPr>
        <w:pStyle w:val="ConsPlusNormal0"/>
        <w:ind w:firstLine="567"/>
        <w:jc w:val="both"/>
      </w:pPr>
      <w:r>
        <w:rPr>
          <w:rFonts w:cs="PT Astra Serif"/>
        </w:rPr>
        <w:t>г) принятие решения о предоставлении (отказе в предоставлении) Услуги;</w:t>
      </w:r>
    </w:p>
    <w:p w:rsidR="00E941BE" w:rsidRDefault="001109B0">
      <w:pPr>
        <w:pStyle w:val="ConsPlusNormal0"/>
        <w:ind w:firstLine="567"/>
        <w:jc w:val="both"/>
      </w:pPr>
      <w:r>
        <w:rPr>
          <w:rFonts w:cs="PT Astra Serif"/>
        </w:rPr>
        <w:t>д) предоставление результата Услуги.</w:t>
      </w:r>
    </w:p>
    <w:p w:rsidR="00E941BE" w:rsidRDefault="001109B0">
      <w:pPr>
        <w:pStyle w:val="ConsPlusNormal0"/>
        <w:ind w:firstLine="567"/>
        <w:jc w:val="both"/>
      </w:pPr>
      <w:r>
        <w:rPr>
          <w:rFonts w:cs="PT Astra Serif"/>
        </w:rPr>
        <w:t xml:space="preserve"> </w:t>
      </w:r>
    </w:p>
    <w:p w:rsidR="00E941BE" w:rsidRDefault="001109B0">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IV. Способы информирования заявителя об изменении статуса</w:t>
      </w:r>
    </w:p>
    <w:p w:rsidR="00E941BE" w:rsidRDefault="001109B0">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 xml:space="preserve">рассмотрения заявления о предоставлении </w:t>
      </w:r>
      <w:r>
        <w:rPr>
          <w:rFonts w:ascii="Times New Roman" w:eastAsia="PT Astra Serif" w:hAnsi="Times New Roman" w:cs="PT Astra Serif"/>
          <w:b/>
          <w:color w:val="000000"/>
          <w:sz w:val="26"/>
          <w:szCs w:val="26"/>
        </w:rPr>
        <w:t>Услуги</w:t>
      </w:r>
    </w:p>
    <w:p w:rsidR="00E941BE" w:rsidRDefault="00E941BE">
      <w:pPr>
        <w:pStyle w:val="ConsPlusNormal0"/>
        <w:ind w:firstLine="567"/>
        <w:jc w:val="both"/>
        <w:rPr>
          <w:rFonts w:cs="PT Astra Serif"/>
        </w:rPr>
      </w:pPr>
    </w:p>
    <w:p w:rsidR="00E941BE" w:rsidRDefault="001109B0">
      <w:pPr>
        <w:pStyle w:val="ConsPlusNormal0"/>
        <w:ind w:firstLine="567"/>
        <w:jc w:val="both"/>
      </w:pPr>
      <w:r>
        <w:rPr>
          <w:rFonts w:cs="PT Astra Serif"/>
        </w:rPr>
        <w:t xml:space="preserve"> </w:t>
      </w:r>
      <w:r>
        <w:rPr>
          <w:rFonts w:eastAsia="Times New Roman"/>
          <w:bCs/>
          <w:color w:val="000000" w:themeColor="text1"/>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941BE" w:rsidRDefault="00E941BE" w:rsidP="00084B56">
      <w:pPr>
        <w:widowControl w:val="0"/>
        <w:jc w:val="center"/>
        <w:rPr>
          <w:rFonts w:ascii="Times New Roman" w:hAnsi="Times New Roman" w:cs="PT Astra Serif"/>
          <w:kern w:val="0"/>
          <w:sz w:val="26"/>
          <w:szCs w:val="26"/>
          <w:lang w:bidi="ar-SA"/>
        </w:rPr>
      </w:pPr>
    </w:p>
    <w:p w:rsidR="00E941BE" w:rsidRDefault="00E941BE">
      <w:pPr>
        <w:widowControl w:val="0"/>
        <w:jc w:val="right"/>
        <w:rPr>
          <w:rFonts w:ascii="Times New Roman" w:hAnsi="Times New Roman" w:cs="PT Astra Serif"/>
          <w:kern w:val="0"/>
          <w:sz w:val="26"/>
          <w:szCs w:val="26"/>
          <w:lang w:bidi="ar-SA"/>
        </w:rPr>
      </w:pPr>
    </w:p>
    <w:p w:rsidR="00E941BE" w:rsidRDefault="00E941BE">
      <w:pPr>
        <w:widowControl w:val="0"/>
        <w:jc w:val="right"/>
        <w:rPr>
          <w:rFonts w:ascii="Times New Roman" w:hAnsi="Times New Roman" w:cs="PT Astra Serif"/>
          <w:kern w:val="0"/>
          <w:sz w:val="26"/>
          <w:szCs w:val="26"/>
          <w:lang w:bidi="ar-SA"/>
        </w:rPr>
      </w:pPr>
    </w:p>
    <w:p w:rsidR="00E941BE" w:rsidRDefault="00E941BE">
      <w:pPr>
        <w:widowControl w:val="0"/>
        <w:jc w:val="right"/>
        <w:rPr>
          <w:rFonts w:ascii="Times New Roman" w:hAnsi="Times New Roman" w:cs="PT Astra Serif"/>
          <w:kern w:val="0"/>
          <w:sz w:val="26"/>
          <w:szCs w:val="26"/>
          <w:lang w:bidi="ar-SA"/>
        </w:rPr>
      </w:pPr>
    </w:p>
    <w:p w:rsidR="008546B7" w:rsidRDefault="008546B7">
      <w:pPr>
        <w:widowControl w:val="0"/>
        <w:jc w:val="right"/>
        <w:rPr>
          <w:rFonts w:ascii="Times New Roman" w:hAnsi="Times New Roman" w:cs="PT Astra Serif"/>
          <w:kern w:val="0"/>
          <w:sz w:val="26"/>
          <w:szCs w:val="26"/>
          <w:lang w:bidi="ar-SA"/>
        </w:rPr>
      </w:pPr>
    </w:p>
    <w:p w:rsidR="008546B7" w:rsidRDefault="008546B7">
      <w:pPr>
        <w:widowControl w:val="0"/>
        <w:jc w:val="right"/>
        <w:rPr>
          <w:rFonts w:ascii="Times New Roman" w:hAnsi="Times New Roman" w:cs="PT Astra Serif"/>
          <w:kern w:val="0"/>
          <w:sz w:val="26"/>
          <w:szCs w:val="26"/>
          <w:lang w:bidi="ar-SA"/>
        </w:rPr>
      </w:pPr>
    </w:p>
    <w:p w:rsidR="008546B7" w:rsidRDefault="008546B7">
      <w:pPr>
        <w:widowControl w:val="0"/>
        <w:jc w:val="right"/>
        <w:rPr>
          <w:rFonts w:ascii="Times New Roman" w:hAnsi="Times New Roman" w:cs="PT Astra Serif"/>
          <w:kern w:val="0"/>
          <w:sz w:val="26"/>
          <w:szCs w:val="26"/>
          <w:lang w:bidi="ar-SA"/>
        </w:rPr>
      </w:pPr>
    </w:p>
    <w:p w:rsidR="008546B7" w:rsidRDefault="008546B7">
      <w:pPr>
        <w:widowControl w:val="0"/>
        <w:jc w:val="right"/>
        <w:rPr>
          <w:rFonts w:ascii="Times New Roman" w:hAnsi="Times New Roman" w:cs="PT Astra Serif"/>
          <w:kern w:val="0"/>
          <w:sz w:val="26"/>
          <w:szCs w:val="26"/>
          <w:lang w:bidi="ar-SA"/>
        </w:rPr>
      </w:pPr>
    </w:p>
    <w:p w:rsidR="008546B7" w:rsidRDefault="008546B7">
      <w:pPr>
        <w:widowControl w:val="0"/>
        <w:jc w:val="right"/>
        <w:rPr>
          <w:rFonts w:ascii="Times New Roman" w:hAnsi="Times New Roman" w:cs="PT Astra Serif"/>
          <w:kern w:val="0"/>
          <w:sz w:val="26"/>
          <w:szCs w:val="26"/>
          <w:lang w:bidi="ar-SA"/>
        </w:rPr>
      </w:pPr>
    </w:p>
    <w:p w:rsidR="008546B7" w:rsidRDefault="008546B7">
      <w:pPr>
        <w:widowControl w:val="0"/>
        <w:jc w:val="right"/>
        <w:rPr>
          <w:rFonts w:ascii="Times New Roman" w:hAnsi="Times New Roman" w:cs="PT Astra Serif"/>
          <w:kern w:val="0"/>
          <w:sz w:val="26"/>
          <w:szCs w:val="26"/>
          <w:lang w:bidi="ar-SA"/>
        </w:rPr>
      </w:pPr>
    </w:p>
    <w:p w:rsidR="00E941BE" w:rsidRDefault="00E941BE">
      <w:pPr>
        <w:widowControl w:val="0"/>
        <w:jc w:val="right"/>
        <w:rPr>
          <w:rFonts w:ascii="Times New Roman" w:hAnsi="Times New Roman" w:cs="PT Astra Serif"/>
          <w:kern w:val="0"/>
          <w:sz w:val="26"/>
          <w:szCs w:val="26"/>
          <w:lang w:bidi="ar-SA"/>
        </w:rPr>
      </w:pPr>
    </w:p>
    <w:p w:rsidR="00E941BE" w:rsidRDefault="00E941BE">
      <w:pPr>
        <w:widowControl w:val="0"/>
        <w:jc w:val="right"/>
        <w:rPr>
          <w:rFonts w:ascii="Times New Roman" w:hAnsi="Times New Roman" w:cs="PT Astra Serif"/>
          <w:kern w:val="0"/>
          <w:sz w:val="26"/>
          <w:szCs w:val="26"/>
          <w:lang w:bidi="ar-SA"/>
        </w:rPr>
      </w:pPr>
    </w:p>
    <w:p w:rsidR="00E941BE" w:rsidRDefault="001109B0" w:rsidP="008546B7">
      <w:pPr>
        <w:ind w:left="5103"/>
        <w:rPr>
          <w:rFonts w:ascii="Times New Roman" w:hAnsi="Times New Roman"/>
          <w:sz w:val="26"/>
          <w:szCs w:val="26"/>
        </w:rPr>
      </w:pPr>
      <w:bookmarkStart w:id="27" w:name="anchor1100_Копия_1"/>
      <w:bookmarkEnd w:id="27"/>
      <w:r>
        <w:rPr>
          <w:rFonts w:ascii="Times New Roman" w:hAnsi="Times New Roman"/>
          <w:kern w:val="0"/>
          <w:sz w:val="26"/>
          <w:szCs w:val="26"/>
        </w:rPr>
        <w:lastRenderedPageBreak/>
        <w:t>Приложение № 1</w:t>
      </w:r>
    </w:p>
    <w:p w:rsidR="00E941BE" w:rsidRDefault="001109B0" w:rsidP="008546B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E941BE" w:rsidRDefault="001109B0" w:rsidP="008546B7">
      <w:pPr>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E941BE" w:rsidRDefault="00E941BE">
      <w:pPr>
        <w:spacing w:before="240" w:after="120"/>
        <w:ind w:firstLine="720"/>
        <w:jc w:val="center"/>
        <w:rPr>
          <w:rFonts w:ascii="Times New Roman" w:hAnsi="Times New Roman"/>
          <w:sz w:val="26"/>
          <w:szCs w:val="26"/>
        </w:rPr>
      </w:pPr>
    </w:p>
    <w:p w:rsidR="00E941BE" w:rsidRDefault="001109B0">
      <w:pPr>
        <w:pStyle w:val="ConsPlusNormal0"/>
        <w:ind w:firstLine="567"/>
        <w:jc w:val="center"/>
      </w:pPr>
      <w:r>
        <w:rPr>
          <w:rFonts w:cs="PT Astra Serif"/>
          <w:b/>
          <w:bCs/>
        </w:rPr>
        <w:t>Перечень</w:t>
      </w:r>
    </w:p>
    <w:p w:rsidR="00E941BE" w:rsidRDefault="001109B0">
      <w:pPr>
        <w:pStyle w:val="ConsPlusNormal0"/>
        <w:ind w:firstLine="567"/>
        <w:jc w:val="center"/>
      </w:pPr>
      <w:r>
        <w:rPr>
          <w:rFonts w:cs="PT Astra Serif"/>
          <w:b/>
          <w:bCs/>
        </w:rPr>
        <w:t>условных обозначений и сокращений</w:t>
      </w:r>
    </w:p>
    <w:p w:rsidR="00E941BE" w:rsidRDefault="00E941BE">
      <w:pPr>
        <w:pStyle w:val="ConsPlusNormal0"/>
        <w:ind w:firstLine="567"/>
        <w:jc w:val="center"/>
        <w:rPr>
          <w:rFonts w:cs="PT Astra Serif"/>
          <w:b/>
          <w:bCs/>
        </w:rPr>
      </w:pPr>
    </w:p>
    <w:p w:rsidR="00E941BE" w:rsidRDefault="001109B0">
      <w:pPr>
        <w:pStyle w:val="ConsPlusNormal0"/>
        <w:ind w:firstLine="567"/>
        <w:jc w:val="both"/>
      </w:pPr>
      <w:r>
        <w:rPr>
          <w:rFonts w:cs="PT Astra Serif"/>
        </w:rPr>
        <w:t>1. Условные сокращения:</w:t>
      </w:r>
    </w:p>
    <w:p w:rsidR="00E941BE" w:rsidRDefault="001109B0">
      <w:pPr>
        <w:pStyle w:val="ConsPlusNormal0"/>
        <w:ind w:firstLine="567"/>
        <w:jc w:val="both"/>
      </w:pPr>
      <w:r>
        <w:rPr>
          <w:rFonts w:cs="PT Astra Serif"/>
        </w:rPr>
        <w:t xml:space="preserve">Административный регламент – Административный регламент Яльчикского муниципального округа Чувашской Республики по предоставлению муниципальной услуги </w:t>
      </w:r>
      <w:r>
        <w:rPr>
          <w:rFonts w:cs="PT Astra Serif"/>
          <w:color w:val="000000"/>
          <w:lang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Pr>
          <w:rFonts w:cs="PT Astra Serif"/>
        </w:rPr>
        <w:t>;</w:t>
      </w:r>
    </w:p>
    <w:p w:rsidR="00E941BE" w:rsidRDefault="001109B0">
      <w:pPr>
        <w:pStyle w:val="ConsPlusNormal0"/>
        <w:ind w:firstLine="567"/>
        <w:jc w:val="both"/>
      </w:pPr>
      <w:r>
        <w:rPr>
          <w:rFonts w:cs="PT Astra Serif"/>
        </w:rPr>
        <w:t>документы – документы и (или) информация, необходимые для предоставления Услуги;</w:t>
      </w:r>
    </w:p>
    <w:p w:rsidR="00E941BE" w:rsidRDefault="001109B0">
      <w:pPr>
        <w:pStyle w:val="ConsPlusNormal0"/>
        <w:ind w:firstLine="567"/>
        <w:jc w:val="both"/>
      </w:pPr>
      <w:r>
        <w:rPr>
          <w:rFonts w:cs="PT Astra Serif"/>
        </w:rPr>
        <w:t>Единый портал – федеральная государственная информационная система «Единый портал государственных и муниципальных услуг (функций)»;</w:t>
      </w:r>
    </w:p>
    <w:p w:rsidR="00E941BE" w:rsidRDefault="001109B0">
      <w:pPr>
        <w:pStyle w:val="ConsPlusNormal0"/>
        <w:ind w:firstLine="567"/>
        <w:jc w:val="both"/>
      </w:pPr>
      <w:r>
        <w:rPr>
          <w:rFonts w:cs="PT Astra Serif"/>
        </w:rPr>
        <w:t>заявитель – физическое или юридическое лицо, обратившееся с заявлением о предоставлении Услуги;</w:t>
      </w:r>
    </w:p>
    <w:p w:rsidR="00E941BE" w:rsidRDefault="001109B0">
      <w:pPr>
        <w:pStyle w:val="ConsPlusNormal0"/>
        <w:ind w:firstLine="567"/>
        <w:jc w:val="both"/>
      </w:pPr>
      <w:r>
        <w:rPr>
          <w:rFonts w:cs="PT Astra Serif"/>
        </w:rPr>
        <w:t>заявление – заявление (запрос) о предоставлении Услуги;</w:t>
      </w:r>
    </w:p>
    <w:p w:rsidR="00E941BE" w:rsidRDefault="001109B0">
      <w:pPr>
        <w:pStyle w:val="ConsPlusNormal0"/>
        <w:ind w:firstLine="567"/>
        <w:jc w:val="both"/>
      </w:pPr>
      <w:r>
        <w:rPr>
          <w:rFonts w:cs="PT Astra Serif"/>
        </w:rPr>
        <w:t>МФЦ – многофункциональный центр предоставления государственных и муниципальных услуг;</w:t>
      </w:r>
    </w:p>
    <w:p w:rsidR="00E941BE" w:rsidRDefault="001109B0">
      <w:pPr>
        <w:pStyle w:val="ConsPlusNormal0"/>
        <w:ind w:firstLine="567"/>
        <w:jc w:val="both"/>
      </w:pPr>
      <w:r>
        <w:rPr>
          <w:rFonts w:cs="PT Astra Serif"/>
        </w:rPr>
        <w:t>Орган местного самоуправления – Администрация Яльчикского муниципального округа Чувашской Республики;</w:t>
      </w:r>
    </w:p>
    <w:p w:rsidR="00E941BE" w:rsidRDefault="001109B0">
      <w:pPr>
        <w:pStyle w:val="ConsPlusNormal0"/>
        <w:ind w:firstLine="567"/>
        <w:jc w:val="both"/>
      </w:pPr>
      <w:r>
        <w:rPr>
          <w:rFonts w:cs="PT Astra Serif"/>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E941BE" w:rsidRDefault="001109B0">
      <w:pPr>
        <w:pStyle w:val="ConsPlusNormal0"/>
        <w:ind w:firstLine="567"/>
        <w:jc w:val="both"/>
      </w:pPr>
      <w:r>
        <w:rPr>
          <w:rFonts w:cs="PT Astra Serif"/>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E941BE" w:rsidRDefault="001109B0">
      <w:pPr>
        <w:pStyle w:val="ConsPlusNormal0"/>
        <w:ind w:firstLine="567"/>
        <w:jc w:val="both"/>
      </w:pPr>
      <w:r>
        <w:rPr>
          <w:rFonts w:cs="PT Astra Serif"/>
        </w:rPr>
        <w:t xml:space="preserve">Услуга – муниципальная услуга </w:t>
      </w:r>
      <w:r>
        <w:rPr>
          <w:rFonts w:cs="PT Astra Serif"/>
          <w:color w:val="000000"/>
          <w:lang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Pr>
          <w:rFonts w:cs="PT Astra Serif"/>
        </w:rPr>
        <w:t>;</w:t>
      </w:r>
    </w:p>
    <w:p w:rsidR="00E941BE" w:rsidRDefault="00E941BE">
      <w:pPr>
        <w:pStyle w:val="ConsPlusNormal0"/>
        <w:rPr>
          <w:rFonts w:cs="PT Astra Serif"/>
        </w:rPr>
      </w:pPr>
    </w:p>
    <w:p w:rsidR="00E941BE" w:rsidRDefault="001109B0">
      <w:pPr>
        <w:pStyle w:val="ConsPlusNormal0"/>
        <w:ind w:firstLine="567"/>
        <w:jc w:val="both"/>
      </w:pPr>
      <w:r>
        <w:rPr>
          <w:rFonts w:cs="PT Astra Serif"/>
        </w:rPr>
        <w:t>2. Условные обозначения:</w:t>
      </w:r>
    </w:p>
    <w:p w:rsidR="00E941BE" w:rsidRDefault="001109B0">
      <w:pPr>
        <w:pStyle w:val="ConsPlusNormal0"/>
        <w:ind w:firstLine="567"/>
        <w:jc w:val="both"/>
      </w:pPr>
      <w:r>
        <w:rPr>
          <w:rFonts w:cs="PT Astra Serif"/>
        </w:rPr>
        <w:t>а) признаки заявителей:</w:t>
      </w:r>
    </w:p>
    <w:p w:rsidR="00E941BE" w:rsidRDefault="001109B0">
      <w:pPr>
        <w:pStyle w:val="ConsPlusNormal0"/>
        <w:ind w:firstLine="567"/>
        <w:jc w:val="both"/>
      </w:pPr>
      <w:r>
        <w:rPr>
          <w:rFonts w:cs="PT Astra Serif"/>
        </w:rPr>
        <w:t>З – заявитель;</w:t>
      </w:r>
    </w:p>
    <w:p w:rsidR="00E941BE" w:rsidRDefault="001109B0">
      <w:pPr>
        <w:pStyle w:val="ConsPlusNormal0"/>
        <w:ind w:firstLine="567"/>
        <w:jc w:val="both"/>
      </w:pPr>
      <w:r>
        <w:rPr>
          <w:rFonts w:cs="PT Astra Serif"/>
        </w:rPr>
        <w:t>б) требования к документам:</w:t>
      </w:r>
    </w:p>
    <w:p w:rsidR="00E941BE" w:rsidRDefault="001109B0">
      <w:pPr>
        <w:pStyle w:val="ConsPlusNormal0"/>
        <w:ind w:firstLine="567"/>
        <w:jc w:val="both"/>
      </w:pPr>
      <w:r>
        <w:rPr>
          <w:rFonts w:cs="PT Astra Serif"/>
        </w:rPr>
        <w:t>О – предоставляется оригинал документа;</w:t>
      </w:r>
    </w:p>
    <w:p w:rsidR="00E941BE" w:rsidRDefault="001109B0">
      <w:pPr>
        <w:pStyle w:val="ConsPlusNormal0"/>
        <w:ind w:firstLine="567"/>
        <w:jc w:val="both"/>
      </w:pPr>
      <w:r>
        <w:rPr>
          <w:rFonts w:cs="PT Astra Serif"/>
        </w:rPr>
        <w:lastRenderedPageBreak/>
        <w:t>ОЭ – предоставляется оригинал документа в электронной форме;</w:t>
      </w:r>
    </w:p>
    <w:p w:rsidR="00E941BE" w:rsidRDefault="001109B0">
      <w:pPr>
        <w:pStyle w:val="ConsPlusNormal0"/>
        <w:ind w:firstLine="567"/>
        <w:jc w:val="both"/>
      </w:pPr>
      <w:r>
        <w:rPr>
          <w:rFonts w:cs="PT Astra Serif"/>
        </w:rPr>
        <w:t>К – копия документа, заверенная в порядке, установленном законодательством Российской Федерации;</w:t>
      </w:r>
    </w:p>
    <w:p w:rsidR="00E941BE" w:rsidRDefault="001109B0">
      <w:pPr>
        <w:pStyle w:val="ConsPlusNormal0"/>
        <w:ind w:firstLine="567"/>
        <w:jc w:val="both"/>
      </w:pPr>
      <w:r>
        <w:rPr>
          <w:rFonts w:cs="PT Astra Serif"/>
        </w:rPr>
        <w:t>в) способы обращения:</w:t>
      </w:r>
    </w:p>
    <w:p w:rsidR="00E941BE" w:rsidRDefault="001109B0">
      <w:pPr>
        <w:pStyle w:val="ConsPlusNormal0"/>
        <w:ind w:firstLine="567"/>
        <w:jc w:val="both"/>
      </w:pPr>
      <w:r>
        <w:t xml:space="preserve">ЛП - </w:t>
      </w:r>
      <w:r>
        <w:rPr>
          <w:rFonts w:eastAsia="Times New Roman"/>
          <w:color w:val="000000"/>
        </w:rPr>
        <w:t>документы подаются лично в орган местного самоуправления;</w:t>
      </w:r>
    </w:p>
    <w:p w:rsidR="00E941BE" w:rsidRDefault="001109B0">
      <w:pPr>
        <w:pStyle w:val="ConsPlusNormal0"/>
        <w:ind w:firstLine="567"/>
        <w:jc w:val="both"/>
      </w:pPr>
      <w:r>
        <w:rPr>
          <w:rFonts w:cs="PT Astra Serif"/>
        </w:rPr>
        <w:t>МФЦ – документы подаются посредством многофункционального центра предоставления государственных и муниципальных услуг ;</w:t>
      </w:r>
    </w:p>
    <w:p w:rsidR="00E941BE" w:rsidRDefault="001109B0">
      <w:pPr>
        <w:pStyle w:val="ConsPlusNormal0"/>
        <w:ind w:firstLine="567"/>
        <w:jc w:val="both"/>
      </w:pPr>
      <w:r>
        <w:rPr>
          <w:rFonts w:cs="PT Astra Serif"/>
        </w:rPr>
        <w:t>ПС – документы подаются посредством почтовой связи;</w:t>
      </w:r>
    </w:p>
    <w:p w:rsidR="00E941BE" w:rsidRDefault="001109B0">
      <w:pPr>
        <w:pStyle w:val="ConsPlusNormal0"/>
        <w:ind w:firstLine="567"/>
      </w:pPr>
      <w:r>
        <w:rPr>
          <w:rFonts w:cs="PT Astra Serif"/>
        </w:rPr>
        <w:t>ЭП - документы подаются посредством электронной почты;</w:t>
      </w:r>
    </w:p>
    <w:p w:rsidR="00E941BE" w:rsidRDefault="001109B0">
      <w:pPr>
        <w:pStyle w:val="ConsPlusNormal0"/>
        <w:ind w:firstLine="567"/>
      </w:pPr>
      <w:r>
        <w:rPr>
          <w:rFonts w:cs="PT Astra Serif"/>
        </w:rPr>
        <w:t>ЕПГУ — документы подаются посредством Единого портала.</w:t>
      </w: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1109B0" w:rsidP="008546B7">
      <w:pPr>
        <w:ind w:left="5103"/>
        <w:rPr>
          <w:rFonts w:ascii="Times New Roman" w:hAnsi="Times New Roman"/>
          <w:sz w:val="26"/>
          <w:szCs w:val="26"/>
        </w:rPr>
      </w:pPr>
      <w:bookmarkStart w:id="28" w:name="anchor1100_Копия_1_Копия_1"/>
      <w:bookmarkEnd w:id="28"/>
      <w:r>
        <w:rPr>
          <w:rFonts w:ascii="Times New Roman" w:hAnsi="Times New Roman"/>
          <w:kern w:val="0"/>
          <w:sz w:val="26"/>
          <w:szCs w:val="26"/>
        </w:rPr>
        <w:t>Приложение № 2</w:t>
      </w:r>
    </w:p>
    <w:p w:rsidR="00E941BE" w:rsidRDefault="001109B0" w:rsidP="008546B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E941BE" w:rsidRDefault="001109B0" w:rsidP="008546B7">
      <w:pPr>
        <w:ind w:left="5103"/>
        <w:jc w:val="both"/>
        <w:rPr>
          <w:rFonts w:ascii="Times New Roman" w:hAnsi="Times New Roman"/>
          <w:sz w:val="26"/>
          <w:szCs w:val="26"/>
        </w:rPr>
      </w:pPr>
      <w:r>
        <w:rPr>
          <w:rFonts w:ascii="Times New Roman" w:hAnsi="Times New Roman"/>
          <w:kern w:val="0"/>
          <w:sz w:val="26"/>
          <w:szCs w:val="26"/>
        </w:rPr>
        <w:t>администрации Яльчикского муниципального округа Чувашской Республики</w:t>
      </w:r>
    </w:p>
    <w:p w:rsidR="00E941BE" w:rsidRDefault="00E941BE">
      <w:pPr>
        <w:spacing w:before="240" w:after="120"/>
        <w:ind w:firstLine="720"/>
        <w:jc w:val="center"/>
        <w:rPr>
          <w:rFonts w:ascii="Times New Roman" w:hAnsi="Times New Roman"/>
          <w:sz w:val="26"/>
          <w:szCs w:val="26"/>
        </w:rPr>
      </w:pPr>
    </w:p>
    <w:p w:rsidR="00E941BE" w:rsidRDefault="001109B0">
      <w:pPr>
        <w:pStyle w:val="ConsPlusNormal0"/>
        <w:ind w:firstLine="567"/>
        <w:jc w:val="center"/>
      </w:pPr>
      <w:r>
        <w:rPr>
          <w:rFonts w:cs="PT Astra Serif"/>
          <w:b/>
          <w:bCs/>
        </w:rPr>
        <w:t>Идентификаторы категорий (признаков) заявителей</w:t>
      </w:r>
    </w:p>
    <w:p w:rsidR="00E941BE" w:rsidRDefault="00E941BE">
      <w:pPr>
        <w:pStyle w:val="ConsPlusNormal0"/>
        <w:ind w:firstLine="567"/>
        <w:jc w:val="center"/>
        <w:rPr>
          <w:rFonts w:cs="PT Astra Serif"/>
          <w:b/>
          <w:bCs/>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E941BE">
        <w:tc>
          <w:tcPr>
            <w:tcW w:w="1090"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w:t>
            </w:r>
          </w:p>
          <w:p w:rsidR="00E941BE" w:rsidRDefault="001109B0">
            <w:pPr>
              <w:pStyle w:val="ConsPlusNormal0"/>
              <w:widowControl w:val="0"/>
              <w:jc w:val="center"/>
            </w:pPr>
            <w:r>
              <w:rPr>
                <w:rFonts w:cs="PT Astra Serif"/>
                <w:kern w:val="0"/>
                <w:lang w:bidi="ar-SA"/>
              </w:rPr>
              <w:t>п/п</w:t>
            </w:r>
          </w:p>
        </w:tc>
        <w:tc>
          <w:tcPr>
            <w:tcW w:w="5538"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Наименование</w:t>
            </w:r>
          </w:p>
          <w:p w:rsidR="00E941BE" w:rsidRDefault="001109B0">
            <w:pPr>
              <w:pStyle w:val="ConsPlusNormal0"/>
              <w:widowControl w:val="0"/>
              <w:jc w:val="center"/>
            </w:pPr>
            <w:r>
              <w:rPr>
                <w:rFonts w:cs="PT Astra Serif"/>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Идентификатор</w:t>
            </w:r>
          </w:p>
        </w:tc>
      </w:tr>
      <w:tr w:rsidR="00E941BE">
        <w:tc>
          <w:tcPr>
            <w:tcW w:w="9570" w:type="dxa"/>
            <w:gridSpan w:val="3"/>
            <w:tcBorders>
              <w:left w:val="single" w:sz="4" w:space="0" w:color="000000"/>
              <w:bottom w:val="single" w:sz="4" w:space="0" w:color="000000"/>
              <w:right w:val="single" w:sz="4" w:space="0" w:color="000000"/>
            </w:tcBorders>
          </w:tcPr>
          <w:p w:rsidR="00E941BE" w:rsidRDefault="001109B0">
            <w:pPr>
              <w:pStyle w:val="ConsPlusNormal0"/>
              <w:widowControl w:val="0"/>
              <w:jc w:val="both"/>
            </w:pPr>
            <w:r>
              <w:rPr>
                <w:rFonts w:cs="PT Astra Serif"/>
                <w:kern w:val="0"/>
                <w:lang w:bidi="ar-SA"/>
              </w:rPr>
              <w:t xml:space="preserve">Результат Услуги, за которым обращается заявитель </w:t>
            </w:r>
            <w:r>
              <w:rPr>
                <w:rFonts w:cs="PT Astra Serif"/>
                <w:color w:val="000000"/>
                <w:kern w:val="0"/>
                <w:lang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tc>
      </w:tr>
      <w:tr w:rsidR="00E941BE">
        <w:tc>
          <w:tcPr>
            <w:tcW w:w="1090" w:type="dxa"/>
            <w:tcBorders>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1.</w:t>
            </w:r>
          </w:p>
        </w:tc>
        <w:tc>
          <w:tcPr>
            <w:tcW w:w="5538" w:type="dxa"/>
            <w:tcBorders>
              <w:left w:val="single" w:sz="4" w:space="0" w:color="000000"/>
              <w:bottom w:val="single" w:sz="4" w:space="0" w:color="000000"/>
            </w:tcBorders>
          </w:tcPr>
          <w:p w:rsidR="00E941BE" w:rsidRDefault="001109B0">
            <w:pPr>
              <w:pStyle w:val="ConsPlusNormal0"/>
              <w:widowControl w:val="0"/>
              <w:jc w:val="both"/>
            </w:pPr>
            <w:r>
              <w:rPr>
                <w:rFonts w:cs="PT Astra Serif"/>
                <w:kern w:val="0"/>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ФЛ</w:t>
            </w:r>
          </w:p>
          <w:p w:rsidR="00E941BE" w:rsidRDefault="00E941BE">
            <w:pPr>
              <w:pStyle w:val="ConsPlusNormal0"/>
              <w:widowControl w:val="0"/>
              <w:jc w:val="center"/>
            </w:pPr>
          </w:p>
        </w:tc>
      </w:tr>
      <w:tr w:rsidR="00E941BE">
        <w:tc>
          <w:tcPr>
            <w:tcW w:w="1090" w:type="dxa"/>
            <w:tcBorders>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2.</w:t>
            </w:r>
          </w:p>
        </w:tc>
        <w:tc>
          <w:tcPr>
            <w:tcW w:w="5538" w:type="dxa"/>
            <w:tcBorders>
              <w:left w:val="single" w:sz="4" w:space="0" w:color="000000"/>
              <w:bottom w:val="single" w:sz="4" w:space="0" w:color="000000"/>
            </w:tcBorders>
          </w:tcPr>
          <w:p w:rsidR="00E941BE" w:rsidRDefault="001109B0">
            <w:pPr>
              <w:pStyle w:val="ConsPlusNormal0"/>
              <w:widowControl w:val="0"/>
              <w:jc w:val="both"/>
            </w:pPr>
            <w:r>
              <w:rPr>
                <w:rFonts w:cs="PT Astra Serif"/>
                <w:kern w:val="0"/>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ПФЛ</w:t>
            </w:r>
          </w:p>
        </w:tc>
      </w:tr>
      <w:tr w:rsidR="00E941BE">
        <w:tc>
          <w:tcPr>
            <w:tcW w:w="1090" w:type="dxa"/>
            <w:tcBorders>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3.</w:t>
            </w:r>
          </w:p>
        </w:tc>
        <w:tc>
          <w:tcPr>
            <w:tcW w:w="5538" w:type="dxa"/>
            <w:tcBorders>
              <w:left w:val="single" w:sz="4" w:space="0" w:color="000000"/>
              <w:bottom w:val="single" w:sz="4" w:space="0" w:color="000000"/>
            </w:tcBorders>
          </w:tcPr>
          <w:p w:rsidR="00E941BE" w:rsidRDefault="001109B0">
            <w:pPr>
              <w:pStyle w:val="ConsPlusNormal0"/>
              <w:widowControl w:val="0"/>
              <w:jc w:val="both"/>
            </w:pPr>
            <w:r>
              <w:rPr>
                <w:rFonts w:cs="PT Astra Serif"/>
                <w:kern w:val="0"/>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ЮЛ</w:t>
            </w:r>
          </w:p>
        </w:tc>
      </w:tr>
      <w:tr w:rsidR="00E941BE">
        <w:tc>
          <w:tcPr>
            <w:tcW w:w="1090" w:type="dxa"/>
            <w:tcBorders>
              <w:left w:val="single" w:sz="4" w:space="0" w:color="000000"/>
              <w:bottom w:val="single" w:sz="4" w:space="0" w:color="000000"/>
            </w:tcBorders>
          </w:tcPr>
          <w:p w:rsidR="00E941BE" w:rsidRDefault="001109B0">
            <w:pPr>
              <w:pStyle w:val="ConsPlusNormal0"/>
              <w:widowControl w:val="0"/>
              <w:jc w:val="center"/>
            </w:pPr>
            <w:r>
              <w:t>4.</w:t>
            </w:r>
          </w:p>
        </w:tc>
        <w:tc>
          <w:tcPr>
            <w:tcW w:w="5538" w:type="dxa"/>
            <w:tcBorders>
              <w:left w:val="single" w:sz="4" w:space="0" w:color="000000"/>
              <w:bottom w:val="single" w:sz="4" w:space="0" w:color="000000"/>
            </w:tcBorders>
          </w:tcPr>
          <w:p w:rsidR="00E941BE" w:rsidRDefault="001109B0">
            <w:pPr>
              <w:pStyle w:val="ConsPlusNormal0"/>
              <w:widowControl w:val="0"/>
              <w:jc w:val="both"/>
            </w:pPr>
            <w:r>
              <w:rPr>
                <w:rFonts w:cs="PT Astra Serif"/>
                <w:kern w:val="0"/>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ПЮЛ</w:t>
            </w:r>
          </w:p>
        </w:tc>
      </w:tr>
      <w:tr w:rsidR="00E941BE">
        <w:tc>
          <w:tcPr>
            <w:tcW w:w="1090" w:type="dxa"/>
            <w:tcBorders>
              <w:left w:val="single" w:sz="4" w:space="0" w:color="000000"/>
              <w:bottom w:val="single" w:sz="4" w:space="0" w:color="000000"/>
            </w:tcBorders>
          </w:tcPr>
          <w:p w:rsidR="00E941BE" w:rsidRDefault="001109B0">
            <w:pPr>
              <w:pStyle w:val="ConsPlusNormal0"/>
              <w:widowControl w:val="0"/>
              <w:jc w:val="center"/>
            </w:pPr>
            <w:r>
              <w:t>5.</w:t>
            </w:r>
          </w:p>
        </w:tc>
        <w:tc>
          <w:tcPr>
            <w:tcW w:w="5538"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s="Times New Roman Cyr"/>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t>ИП</w:t>
            </w:r>
          </w:p>
        </w:tc>
      </w:tr>
    </w:tbl>
    <w:p w:rsidR="00E941BE" w:rsidRDefault="00E941BE">
      <w:pPr>
        <w:pStyle w:val="ConsPlusNormal0"/>
        <w:jc w:val="center"/>
      </w:pPr>
    </w:p>
    <w:p w:rsidR="00E941BE" w:rsidRDefault="00E941BE">
      <w:pPr>
        <w:ind w:left="6804"/>
        <w:rPr>
          <w:rFonts w:ascii="Times New Roman" w:hAnsi="Times New Roman"/>
          <w:kern w:val="0"/>
          <w:sz w:val="26"/>
          <w:szCs w:val="26"/>
        </w:rPr>
      </w:pPr>
    </w:p>
    <w:p w:rsidR="00E941BE" w:rsidRDefault="00E941BE">
      <w:pPr>
        <w:ind w:left="6804"/>
        <w:rPr>
          <w:rFonts w:ascii="Times New Roman" w:hAnsi="Times New Roman"/>
          <w:kern w:val="0"/>
          <w:sz w:val="26"/>
          <w:szCs w:val="26"/>
        </w:rPr>
      </w:pPr>
    </w:p>
    <w:p w:rsidR="00E941BE" w:rsidRDefault="00E941BE">
      <w:pPr>
        <w:ind w:left="6804"/>
        <w:rPr>
          <w:rFonts w:ascii="Times New Roman" w:hAnsi="Times New Roman"/>
          <w:kern w:val="0"/>
          <w:sz w:val="26"/>
          <w:szCs w:val="26"/>
        </w:rPr>
      </w:pPr>
    </w:p>
    <w:p w:rsidR="00E941BE" w:rsidRDefault="00E941BE">
      <w:pPr>
        <w:ind w:left="6804"/>
        <w:rPr>
          <w:rFonts w:ascii="Times New Roman" w:hAnsi="Times New Roman"/>
          <w:kern w:val="0"/>
          <w:sz w:val="26"/>
          <w:szCs w:val="26"/>
        </w:rPr>
      </w:pPr>
    </w:p>
    <w:p w:rsidR="00E941BE" w:rsidRDefault="00E941BE">
      <w:pPr>
        <w:ind w:left="6804"/>
        <w:rPr>
          <w:rFonts w:ascii="Times New Roman" w:hAnsi="Times New Roman"/>
          <w:sz w:val="26"/>
          <w:szCs w:val="26"/>
        </w:rPr>
      </w:pPr>
    </w:p>
    <w:p w:rsidR="00E941BE" w:rsidRDefault="001109B0" w:rsidP="008546B7">
      <w:pPr>
        <w:ind w:left="5103"/>
        <w:rPr>
          <w:rFonts w:ascii="Times New Roman" w:hAnsi="Times New Roman"/>
          <w:sz w:val="26"/>
          <w:szCs w:val="26"/>
        </w:rPr>
      </w:pPr>
      <w:bookmarkStart w:id="29" w:name="anchor1100_Копия_1_Копия_1_Копия_1"/>
      <w:bookmarkEnd w:id="29"/>
      <w:r>
        <w:rPr>
          <w:rFonts w:ascii="Times New Roman" w:hAnsi="Times New Roman"/>
          <w:kern w:val="0"/>
          <w:sz w:val="26"/>
          <w:szCs w:val="26"/>
        </w:rPr>
        <w:t>Приложение № 3</w:t>
      </w:r>
    </w:p>
    <w:p w:rsidR="00E941BE" w:rsidRDefault="001109B0" w:rsidP="008546B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E941BE" w:rsidRDefault="001109B0" w:rsidP="008546B7">
      <w:pPr>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E941BE" w:rsidRDefault="00E941BE">
      <w:pPr>
        <w:spacing w:before="240" w:after="120"/>
        <w:ind w:firstLine="720"/>
        <w:jc w:val="center"/>
        <w:rPr>
          <w:rFonts w:ascii="Times New Roman" w:hAnsi="Times New Roman"/>
          <w:sz w:val="26"/>
          <w:szCs w:val="26"/>
        </w:rPr>
      </w:pPr>
    </w:p>
    <w:p w:rsidR="00E941BE" w:rsidRDefault="001109B0">
      <w:pPr>
        <w:pStyle w:val="ConsPlusNormal0"/>
        <w:ind w:firstLine="567"/>
        <w:jc w:val="center"/>
      </w:pPr>
      <w:r>
        <w:rPr>
          <w:rFonts w:cs="PT Astra Serif"/>
          <w:b/>
          <w:bCs/>
        </w:rPr>
        <w:t xml:space="preserve">Исчерпывающий перечень документов, </w:t>
      </w:r>
    </w:p>
    <w:p w:rsidR="00E941BE" w:rsidRDefault="001109B0">
      <w:pPr>
        <w:pStyle w:val="ConsPlusNormal0"/>
        <w:ind w:firstLine="567"/>
        <w:jc w:val="center"/>
      </w:pPr>
      <w:r>
        <w:rPr>
          <w:rFonts w:cs="PT Astra Serif"/>
          <w:b/>
          <w:bCs/>
        </w:rPr>
        <w:t>необходимых для предоставления Услуги</w:t>
      </w:r>
    </w:p>
    <w:p w:rsidR="00E941BE" w:rsidRDefault="00E941BE">
      <w:pPr>
        <w:pStyle w:val="ConsPlusNormal0"/>
        <w:ind w:firstLine="567"/>
        <w:jc w:val="center"/>
        <w:rPr>
          <w:rFonts w:cs="PT Astra Serif"/>
        </w:r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E941BE">
        <w:tc>
          <w:tcPr>
            <w:tcW w:w="816"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 п/п</w:t>
            </w:r>
          </w:p>
        </w:tc>
        <w:tc>
          <w:tcPr>
            <w:tcW w:w="1159"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Перечень документов, необходимых для предоставления Услуги</w:t>
            </w:r>
          </w:p>
        </w:tc>
        <w:tc>
          <w:tcPr>
            <w:tcW w:w="2092"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Признаки заявителей</w:t>
            </w:r>
          </w:p>
        </w:tc>
      </w:tr>
      <w:tr w:rsidR="00E941BE">
        <w:tc>
          <w:tcPr>
            <w:tcW w:w="9569" w:type="dxa"/>
            <w:gridSpan w:val="5"/>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Заявление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ИП</w:t>
            </w:r>
          </w:p>
        </w:tc>
        <w:tc>
          <w:tcPr>
            <w:tcW w:w="4880" w:type="dxa"/>
            <w:tcBorders>
              <w:left w:val="single" w:sz="4" w:space="0" w:color="000000"/>
              <w:bottom w:val="single" w:sz="4" w:space="0" w:color="000000"/>
            </w:tcBorders>
          </w:tcPr>
          <w:p w:rsidR="00E941BE" w:rsidRDefault="001109B0">
            <w:pPr>
              <w:widowControl w:val="0"/>
              <w:spacing w:line="274" w:lineRule="exact"/>
              <w:ind w:right="20"/>
              <w:jc w:val="both"/>
              <w:rPr>
                <w:rFonts w:ascii="Times New Roman" w:hAnsi="Times New Roman"/>
                <w:sz w:val="26"/>
                <w:szCs w:val="26"/>
              </w:rPr>
            </w:pPr>
            <w:r>
              <w:rPr>
                <w:rFonts w:ascii="Times New Roman" w:hAnsi="Times New Roman"/>
                <w:sz w:val="26"/>
                <w:szCs w:val="26"/>
              </w:rPr>
              <w:t>Согласие на обработку персональных данных в соответствии с федеральным законом «О персональных данных» - для физических лиц</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E941BE">
            <w:pPr>
              <w:pStyle w:val="ConsPlusNormal0"/>
              <w:widowControl w:val="0"/>
              <w:jc w:val="center"/>
            </w:pP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3.</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ИП</w:t>
            </w:r>
          </w:p>
        </w:tc>
        <w:tc>
          <w:tcPr>
            <w:tcW w:w="4880" w:type="dxa"/>
            <w:tcBorders>
              <w:left w:val="single" w:sz="4" w:space="0" w:color="000000"/>
              <w:bottom w:val="single" w:sz="4" w:space="0" w:color="000000"/>
            </w:tcBorders>
          </w:tcPr>
          <w:p w:rsidR="00E941BE" w:rsidRDefault="001109B0">
            <w:pPr>
              <w:widowControl w:val="0"/>
              <w:spacing w:line="274" w:lineRule="exact"/>
              <w:ind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Копии документов, удостоверяющих личность заявителя и всех членов семьи</w:t>
            </w:r>
          </w:p>
        </w:tc>
        <w:tc>
          <w:tcPr>
            <w:tcW w:w="2092" w:type="dxa"/>
            <w:tcBorders>
              <w:left w:val="single" w:sz="4" w:space="0" w:color="000000"/>
              <w:bottom w:val="single" w:sz="4" w:space="0" w:color="000000"/>
            </w:tcBorders>
          </w:tcPr>
          <w:p w:rsidR="00E941BE" w:rsidRDefault="00E941BE">
            <w:pPr>
              <w:pStyle w:val="ConsPlusNormal0"/>
              <w:widowControl w:val="0"/>
              <w:jc w:val="center"/>
            </w:pPr>
          </w:p>
          <w:p w:rsidR="00E941BE" w:rsidRDefault="001109B0">
            <w:pPr>
              <w:pStyle w:val="ConsPlusNormal0"/>
              <w:widowControl w:val="0"/>
              <w:jc w:val="center"/>
            </w:pPr>
            <w:r>
              <w:rPr>
                <w:rFonts w:eastAsia="PT Astra Serif" w:cs="PT Astra Serif"/>
                <w:kern w:val="0"/>
                <w:lang w:bidi="ar-SA"/>
              </w:rPr>
              <w:t>К — ПС,</w:t>
            </w:r>
          </w:p>
          <w:p w:rsidR="00E941BE" w:rsidRDefault="001109B0">
            <w:pPr>
              <w:pStyle w:val="ConsPlusNormal0"/>
              <w:widowControl w:val="0"/>
              <w:jc w:val="center"/>
            </w:pPr>
            <w:r>
              <w:rPr>
                <w:rFonts w:eastAsia="PT Astra Serif" w:cs="PT Astra Serif"/>
                <w:kern w:val="0"/>
                <w:lang w:bidi="ar-SA"/>
              </w:rPr>
              <w:t xml:space="preserve"> ЭП, ЕПГУ, МФЦ</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ПФЛ,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000000"/>
                <w:sz w:val="26"/>
                <w:szCs w:val="26"/>
                <w:lang w:eastAsia="ru-RU" w:bidi="ru-RU"/>
              </w:rPr>
              <w:t>Документ, подтверждающий полномочия представителя действовать от имени Заявителя</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5.</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Pr>
                <w:rFonts w:ascii="Times New Roman" w:hAnsi="Times New Roman"/>
                <w:sz w:val="26"/>
                <w:szCs w:val="26"/>
              </w:rPr>
              <w:lastRenderedPageBreak/>
              <w:t>заявителем является иностранное юридическое лицо</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6.</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такому товариществу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7.</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8.</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9.</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w:t>
            </w:r>
            <w:r>
              <w:rPr>
                <w:rFonts w:ascii="Times New Roman" w:hAnsi="Times New Roman"/>
                <w:sz w:val="26"/>
                <w:szCs w:val="26"/>
              </w:rPr>
              <w:lastRenderedPageBreak/>
              <w:t>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10.</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11.</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w:t>
            </w:r>
            <w:r>
              <w:rPr>
                <w:rFonts w:ascii="Times New Roman" w:hAnsi="Times New Roman"/>
                <w:sz w:val="26"/>
                <w:szCs w:val="26"/>
              </w:rPr>
              <w:lastRenderedPageBreak/>
              <w:t>зарегистрировано в ЕГРН</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12.</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13.</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14.</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15.</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lastRenderedPageBreak/>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lastRenderedPageBreak/>
              <w:t xml:space="preserve">Документ, подтверждающий принадлежность гражданина к коренным малочисленным народам Севера, Сибири </w:t>
            </w:r>
            <w:r>
              <w:rPr>
                <w:rFonts w:ascii="Times New Roman" w:hAnsi="Times New Roman"/>
                <w:sz w:val="26"/>
                <w:szCs w:val="26"/>
              </w:rPr>
              <w:lastRenderedPageBreak/>
              <w:t>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16.</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17.</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18.</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19.</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w:t>
            </w:r>
            <w:r>
              <w:rPr>
                <w:rFonts w:ascii="Times New Roman" w:hAnsi="Times New Roman"/>
                <w:sz w:val="26"/>
                <w:szCs w:val="26"/>
              </w:rPr>
              <w:lastRenderedPageBreak/>
              <w:t>предоставлением в аренду</w:t>
            </w:r>
          </w:p>
        </w:tc>
        <w:tc>
          <w:tcPr>
            <w:tcW w:w="2092" w:type="dxa"/>
            <w:tcBorders>
              <w:left w:val="single" w:sz="4" w:space="0" w:color="000000"/>
              <w:bottom w:val="single" w:sz="4" w:space="0" w:color="000000"/>
            </w:tcBorders>
          </w:tcPr>
          <w:p w:rsidR="00E941BE" w:rsidRDefault="00E941BE">
            <w:pPr>
              <w:pStyle w:val="ConsPlusNormal0"/>
              <w:widowControl w:val="0"/>
              <w:jc w:val="center"/>
            </w:pP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20.</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Решение суда, на основании которого изъят земельный участок, в случае, если</w:t>
            </w:r>
          </w:p>
          <w:p w:rsidR="00E941BE" w:rsidRDefault="001109B0">
            <w:pPr>
              <w:widowControl w:val="0"/>
              <w:jc w:val="both"/>
              <w:rPr>
                <w:rFonts w:ascii="Times New Roman" w:hAnsi="Times New Roman"/>
                <w:sz w:val="26"/>
                <w:szCs w:val="26"/>
              </w:rPr>
            </w:pPr>
            <w:r>
              <w:rPr>
                <w:rFonts w:ascii="Times New Roman" w:hAnsi="Times New Roman"/>
                <w:sz w:val="26"/>
                <w:szCs w:val="26"/>
              </w:rPr>
              <w:t>обращается лицо, у которого изъят участок, предоставленный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21.</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w:t>
            </w:r>
          </w:p>
          <w:p w:rsidR="00E941BE" w:rsidRDefault="001109B0">
            <w:pPr>
              <w:widowControl w:val="0"/>
              <w:jc w:val="both"/>
              <w:rPr>
                <w:rFonts w:ascii="Times New Roman" w:hAnsi="Times New Roman"/>
                <w:sz w:val="26"/>
                <w:szCs w:val="26"/>
              </w:rPr>
            </w:pPr>
            <w:r>
              <w:rPr>
                <w:rFonts w:ascii="Times New Roman" w:hAnsi="Times New Roman"/>
                <w:sz w:val="26"/>
                <w:szCs w:val="26"/>
              </w:rPr>
              <w:t>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22.</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w:t>
            </w:r>
          </w:p>
          <w:p w:rsidR="00E941BE" w:rsidRDefault="001109B0">
            <w:pPr>
              <w:widowControl w:val="0"/>
              <w:jc w:val="both"/>
              <w:rPr>
                <w:rFonts w:ascii="Times New Roman" w:hAnsi="Times New Roman"/>
                <w:sz w:val="26"/>
                <w:szCs w:val="26"/>
              </w:rPr>
            </w:pPr>
            <w:r>
              <w:rPr>
                <w:rFonts w:ascii="Times New Roman" w:hAnsi="Times New Roman"/>
                <w:sz w:val="26"/>
                <w:szCs w:val="26"/>
              </w:rPr>
              <w:t>огородническое  некоммерческое  товарищество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23.</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Решение о создании некоммерческой организации в случае, если обращается</w:t>
            </w:r>
          </w:p>
          <w:p w:rsidR="00E941BE" w:rsidRDefault="001109B0">
            <w:pPr>
              <w:widowControl w:val="0"/>
              <w:jc w:val="both"/>
              <w:rPr>
                <w:rFonts w:ascii="Times New Roman" w:hAnsi="Times New Roman"/>
                <w:sz w:val="26"/>
                <w:szCs w:val="26"/>
              </w:rPr>
            </w:pPr>
            <w:r>
              <w:rPr>
                <w:rFonts w:ascii="Times New Roman" w:hAnsi="Times New Roman"/>
                <w:sz w:val="26"/>
                <w:szCs w:val="26"/>
              </w:rPr>
              <w:t>некоммерческая организация, созданная гражданами в целях жилищного строительства,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24.</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w:t>
            </w:r>
          </w:p>
          <w:p w:rsidR="00E941BE" w:rsidRDefault="001109B0">
            <w:pPr>
              <w:widowControl w:val="0"/>
              <w:jc w:val="both"/>
              <w:rPr>
                <w:rFonts w:ascii="Times New Roman" w:hAnsi="Times New Roman"/>
                <w:sz w:val="26"/>
                <w:szCs w:val="26"/>
              </w:rPr>
            </w:pPr>
            <w:r>
              <w:rPr>
                <w:rFonts w:ascii="Times New Roman" w:hAnsi="Times New Roman"/>
                <w:sz w:val="26"/>
                <w:szCs w:val="26"/>
              </w:rPr>
              <w:t>отдельных категорий граждан,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E941BE">
            <w:pPr>
              <w:pStyle w:val="ConsPlusNormal0"/>
              <w:widowControl w:val="0"/>
              <w:jc w:val="center"/>
            </w:pP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lastRenderedPageBreak/>
              <w:t>25.</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26.</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27.</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w:t>
            </w:r>
          </w:p>
          <w:p w:rsidR="00E941BE" w:rsidRDefault="001109B0">
            <w:pPr>
              <w:widowControl w:val="0"/>
              <w:jc w:val="both"/>
              <w:rPr>
                <w:rFonts w:ascii="Times New Roman" w:hAnsi="Times New Roman"/>
                <w:sz w:val="26"/>
                <w:szCs w:val="26"/>
              </w:rPr>
            </w:pPr>
            <w:r>
              <w:rPr>
                <w:rFonts w:ascii="Times New Roman" w:hAnsi="Times New Roman"/>
                <w:sz w:val="26"/>
                <w:szCs w:val="26"/>
              </w:rPr>
              <w:t>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28.</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w:t>
            </w:r>
          </w:p>
          <w:p w:rsidR="00E941BE" w:rsidRDefault="001109B0">
            <w:pPr>
              <w:widowControl w:val="0"/>
              <w:jc w:val="both"/>
              <w:rPr>
                <w:rFonts w:ascii="Times New Roman" w:hAnsi="Times New Roman"/>
                <w:sz w:val="26"/>
                <w:szCs w:val="26"/>
              </w:rPr>
            </w:pPr>
            <w:r>
              <w:rPr>
                <w:rFonts w:ascii="Times New Roman" w:hAnsi="Times New Roman"/>
                <w:sz w:val="26"/>
                <w:szCs w:val="26"/>
              </w:rPr>
              <w:t>приобретение земельных участков, если обратился гражданин, имеющий право на</w:t>
            </w:r>
          </w:p>
          <w:p w:rsidR="00E941BE" w:rsidRDefault="001109B0">
            <w:pPr>
              <w:widowControl w:val="0"/>
              <w:jc w:val="both"/>
              <w:rPr>
                <w:rFonts w:ascii="Times New Roman" w:hAnsi="Times New Roman"/>
                <w:sz w:val="26"/>
                <w:szCs w:val="26"/>
              </w:rPr>
            </w:pPr>
            <w:r>
              <w:rPr>
                <w:rFonts w:ascii="Times New Roman" w:hAnsi="Times New Roman"/>
                <w:sz w:val="26"/>
                <w:szCs w:val="26"/>
              </w:rPr>
              <w:t>первоочередное приобретение земельного участка,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29.</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30.</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Договор аренды исходного земельного участка, заключенный до дня вступления в силу Федерального закона от 21 июля 1997 г. N 122-ФЗ "О государственной регистрации прав на недвижимое </w:t>
            </w:r>
            <w:r>
              <w:rPr>
                <w:rFonts w:ascii="Times New Roman" w:hAnsi="Times New Roman"/>
                <w:sz w:val="26"/>
                <w:szCs w:val="26"/>
              </w:rPr>
              <w:lastRenderedPageBreak/>
              <w:t>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31.</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32.</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Концессионное соглашение, если обращается лицо, с которым заключено</w:t>
            </w:r>
          </w:p>
          <w:p w:rsidR="00E941BE" w:rsidRDefault="001109B0">
            <w:pPr>
              <w:widowControl w:val="0"/>
              <w:jc w:val="both"/>
              <w:rPr>
                <w:rFonts w:ascii="Times New Roman" w:hAnsi="Times New Roman"/>
                <w:sz w:val="26"/>
                <w:szCs w:val="26"/>
              </w:rPr>
            </w:pPr>
            <w:r>
              <w:rPr>
                <w:rFonts w:ascii="Times New Roman" w:hAnsi="Times New Roman"/>
                <w:sz w:val="26"/>
                <w:szCs w:val="26"/>
              </w:rPr>
              <w:t>концессионное соглашение,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33.</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Договор об освоении территории в целях строительства и эксплуатации наемного</w:t>
            </w:r>
          </w:p>
          <w:p w:rsidR="00E941BE" w:rsidRDefault="001109B0">
            <w:pPr>
              <w:widowControl w:val="0"/>
              <w:jc w:val="both"/>
              <w:rPr>
                <w:rFonts w:ascii="Times New Roman" w:hAnsi="Times New Roman"/>
                <w:sz w:val="26"/>
                <w:szCs w:val="26"/>
              </w:rPr>
            </w:pPr>
            <w:r>
              <w:rPr>
                <w:rFonts w:ascii="Times New Roman" w:hAnsi="Times New Roman"/>
                <w:sz w:val="26"/>
                <w:szCs w:val="26"/>
              </w:rPr>
              <w:t>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34.</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Охотхозяйственное соглашение, если обращается лицо, с которым заключено</w:t>
            </w:r>
          </w:p>
          <w:p w:rsidR="00E941BE" w:rsidRDefault="001109B0">
            <w:pPr>
              <w:widowControl w:val="0"/>
              <w:jc w:val="both"/>
              <w:rPr>
                <w:rFonts w:ascii="Times New Roman" w:hAnsi="Times New Roman"/>
                <w:sz w:val="26"/>
                <w:szCs w:val="26"/>
              </w:rPr>
            </w:pPr>
            <w:r>
              <w:rPr>
                <w:rFonts w:ascii="Times New Roman" w:hAnsi="Times New Roman"/>
                <w:sz w:val="26"/>
                <w:szCs w:val="26"/>
              </w:rPr>
              <w:t>охотхозяйственное соглашение,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35.</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36.</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w:t>
            </w:r>
          </w:p>
          <w:p w:rsidR="00E941BE" w:rsidRDefault="001109B0">
            <w:pPr>
              <w:widowControl w:val="0"/>
              <w:jc w:val="both"/>
              <w:rPr>
                <w:rFonts w:ascii="Times New Roman" w:hAnsi="Times New Roman"/>
                <w:sz w:val="26"/>
                <w:szCs w:val="26"/>
              </w:rPr>
            </w:pPr>
            <w:r>
              <w:rPr>
                <w:rFonts w:ascii="Times New Roman" w:hAnsi="Times New Roman"/>
                <w:sz w:val="26"/>
                <w:szCs w:val="26"/>
              </w:rPr>
              <w:t>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w:t>
            </w:r>
          </w:p>
          <w:p w:rsidR="00E941BE" w:rsidRDefault="001109B0">
            <w:pPr>
              <w:widowControl w:val="0"/>
              <w:jc w:val="both"/>
              <w:rPr>
                <w:rFonts w:ascii="Times New Roman" w:hAnsi="Times New Roman"/>
                <w:sz w:val="26"/>
                <w:szCs w:val="26"/>
              </w:rPr>
            </w:pPr>
            <w:r>
              <w:rPr>
                <w:rFonts w:ascii="Times New Roman" w:hAnsi="Times New Roman"/>
                <w:sz w:val="26"/>
                <w:szCs w:val="26"/>
              </w:rPr>
              <w:t xml:space="preserve">города федерального значения </w:t>
            </w:r>
            <w:r>
              <w:rPr>
                <w:rFonts w:ascii="Times New Roman" w:hAnsi="Times New Roman"/>
                <w:sz w:val="26"/>
                <w:szCs w:val="26"/>
              </w:rPr>
              <w:lastRenderedPageBreak/>
              <w:t>Севастополя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37.</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погосударственному геологическому изучению недр, или государственный контракт на</w:t>
            </w:r>
          </w:p>
          <w:p w:rsidR="00E941BE" w:rsidRDefault="001109B0">
            <w:pPr>
              <w:widowControl w:val="0"/>
              <w:jc w:val="both"/>
              <w:rPr>
                <w:rFonts w:ascii="Times New Roman" w:hAnsi="Times New Roman"/>
                <w:sz w:val="26"/>
                <w:szCs w:val="26"/>
              </w:rPr>
            </w:pPr>
            <w:r>
              <w:rPr>
                <w:rFonts w:ascii="Times New Roman" w:hAnsi="Times New Roman"/>
                <w:sz w:val="26"/>
                <w:szCs w:val="26"/>
              </w:rPr>
              <w:t>выполнение работ по геологическому изучению недр (в том числе региональному) либо их</w:t>
            </w:r>
          </w:p>
          <w:p w:rsidR="00E941BE" w:rsidRDefault="001109B0">
            <w:pPr>
              <w:widowControl w:val="0"/>
              <w:jc w:val="both"/>
              <w:rPr>
                <w:rFonts w:ascii="Times New Roman" w:hAnsi="Times New Roman"/>
                <w:sz w:val="26"/>
                <w:szCs w:val="26"/>
              </w:rPr>
            </w:pPr>
            <w:r>
              <w:rPr>
                <w:rFonts w:ascii="Times New Roman" w:hAnsi="Times New Roman"/>
                <w:sz w:val="26"/>
                <w:szCs w:val="26"/>
              </w:rPr>
              <w:t>части, предусматривающий осуществление соответствующей деятельности, если обращается</w:t>
            </w:r>
          </w:p>
          <w:p w:rsidR="00E941BE" w:rsidRDefault="001109B0">
            <w:pPr>
              <w:widowControl w:val="0"/>
              <w:jc w:val="both"/>
              <w:rPr>
                <w:rFonts w:ascii="Times New Roman" w:hAnsi="Times New Roman"/>
                <w:sz w:val="26"/>
                <w:szCs w:val="26"/>
              </w:rPr>
            </w:pPr>
            <w:r>
              <w:rPr>
                <w:rFonts w:ascii="Times New Roman" w:hAnsi="Times New Roman"/>
                <w:sz w:val="26"/>
                <w:szCs w:val="26"/>
              </w:rPr>
              <w:t>недропользователь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38.</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39.</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Соглашение об управлении особой экономической зоной, если обращается</w:t>
            </w:r>
          </w:p>
          <w:p w:rsidR="00E941BE" w:rsidRDefault="001109B0">
            <w:pPr>
              <w:widowControl w:val="0"/>
              <w:jc w:val="both"/>
              <w:rPr>
                <w:rFonts w:ascii="Times New Roman" w:hAnsi="Times New Roman"/>
                <w:sz w:val="26"/>
                <w:szCs w:val="26"/>
              </w:rPr>
            </w:pPr>
            <w:r>
              <w:rPr>
                <w:rFonts w:ascii="Times New Roman" w:hAnsi="Times New Roman"/>
                <w:sz w:val="26"/>
                <w:szCs w:val="26"/>
              </w:rPr>
              <w:t>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40.</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Соглашение о взаимодействии в сфере развития инфраструктуры особой</w:t>
            </w:r>
          </w:p>
          <w:p w:rsidR="00E941BE" w:rsidRDefault="001109B0">
            <w:pPr>
              <w:widowControl w:val="0"/>
              <w:jc w:val="both"/>
              <w:rPr>
                <w:rFonts w:ascii="Times New Roman" w:hAnsi="Times New Roman"/>
                <w:sz w:val="26"/>
                <w:szCs w:val="26"/>
              </w:rPr>
            </w:pPr>
            <w:r>
              <w:rPr>
                <w:rFonts w:ascii="Times New Roman" w:hAnsi="Times New Roman"/>
                <w:sz w:val="26"/>
                <w:szCs w:val="26"/>
              </w:rPr>
              <w:t>экономической зоны, если обращается лицо, с которым заключено соглашение о</w:t>
            </w:r>
          </w:p>
          <w:p w:rsidR="00E941BE" w:rsidRDefault="001109B0">
            <w:pPr>
              <w:widowControl w:val="0"/>
              <w:jc w:val="both"/>
              <w:rPr>
                <w:rFonts w:ascii="Times New Roman" w:hAnsi="Times New Roman"/>
                <w:sz w:val="26"/>
                <w:szCs w:val="26"/>
              </w:rPr>
            </w:pPr>
            <w:r>
              <w:rPr>
                <w:rFonts w:ascii="Times New Roman" w:hAnsi="Times New Roman"/>
                <w:sz w:val="26"/>
                <w:szCs w:val="26"/>
              </w:rPr>
              <w:t>взаимодействии в сфере развития инфраструктуры особой экономической зоны,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41.</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w:t>
            </w:r>
            <w:r>
              <w:rPr>
                <w:rFonts w:ascii="Times New Roman" w:hAnsi="Times New Roman"/>
                <w:sz w:val="26"/>
                <w:szCs w:val="26"/>
              </w:rPr>
              <w:lastRenderedPageBreak/>
              <w:t>дома  социального использования,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lastRenderedPageBreak/>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42.</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Государственный контракт, если обращается лицо, с которым заключен</w:t>
            </w:r>
          </w:p>
          <w:p w:rsidR="00E941BE" w:rsidRDefault="001109B0">
            <w:pPr>
              <w:widowControl w:val="0"/>
              <w:jc w:val="both"/>
              <w:rPr>
                <w:rFonts w:ascii="Times New Roman" w:hAnsi="Times New Roman"/>
                <w:sz w:val="26"/>
                <w:szCs w:val="26"/>
              </w:rPr>
            </w:pPr>
            <w:r>
              <w:rPr>
                <w:rFonts w:ascii="Times New Roman" w:hAnsi="Times New Roman"/>
                <w:sz w:val="26"/>
                <w:szCs w:val="26"/>
              </w:rPr>
              <w:t>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43.</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44.</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w:t>
            </w:r>
          </w:p>
          <w:p w:rsidR="00E941BE" w:rsidRDefault="001109B0">
            <w:pPr>
              <w:widowControl w:val="0"/>
              <w:jc w:val="both"/>
              <w:rPr>
                <w:rFonts w:ascii="Times New Roman" w:hAnsi="Times New Roman"/>
                <w:sz w:val="26"/>
                <w:szCs w:val="26"/>
              </w:rPr>
            </w:pPr>
            <w:r>
              <w:rPr>
                <w:rFonts w:ascii="Times New Roman" w:hAnsi="Times New Roman"/>
                <w:sz w:val="26"/>
                <w:szCs w:val="26"/>
              </w:rPr>
              <w:t>предоставлением в аренду</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45.</w:t>
            </w:r>
          </w:p>
        </w:tc>
        <w:tc>
          <w:tcPr>
            <w:tcW w:w="1159"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c>
          <w:tcPr>
            <w:tcW w:w="9569" w:type="dxa"/>
            <w:gridSpan w:val="5"/>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2. Документы, которые заявитель вправе представить по собственной инициативе</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Pr>
          <w:p w:rsidR="00E941BE" w:rsidRDefault="001109B0">
            <w:pPr>
              <w:pStyle w:val="ConsPlusNormal0"/>
              <w:widowControl w:val="0"/>
              <w:jc w:val="both"/>
            </w:pPr>
            <w:r>
              <w:rPr>
                <w:rFonts w:eastAsia="PT Astra Serif" w:cs="PT Astra Serif"/>
                <w:kern w:val="0"/>
                <w:lang w:bidi="ar-SA"/>
              </w:rPr>
              <w:t>ЮЛ,</w:t>
            </w:r>
          </w:p>
          <w:p w:rsidR="00E941BE" w:rsidRDefault="001109B0">
            <w:pPr>
              <w:pStyle w:val="ConsPlusNormal0"/>
              <w:widowControl w:val="0"/>
              <w:jc w:val="both"/>
            </w:pPr>
            <w:r>
              <w:rPr>
                <w:rFonts w:eastAsia="PT Astra Serif" w:cs="PT Astra Serif"/>
                <w:kern w:val="0"/>
                <w:lang w:bidi="ar-SA"/>
              </w:rPr>
              <w:t>ПЮЛ</w:t>
            </w:r>
          </w:p>
        </w:tc>
        <w:tc>
          <w:tcPr>
            <w:tcW w:w="4880"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34343C"/>
                <w:sz w:val="26"/>
                <w:szCs w:val="26"/>
              </w:rPr>
              <w:t>Выписку из Единого государственного реестра юридических лиц о юридическом лице, являющемся заявителем</w:t>
            </w:r>
          </w:p>
          <w:p w:rsidR="00E941BE" w:rsidRDefault="00E941BE">
            <w:pPr>
              <w:pStyle w:val="ConsPlusNormal0"/>
              <w:widowControl w:val="0"/>
              <w:jc w:val="center"/>
            </w:pPr>
          </w:p>
        </w:tc>
        <w:tc>
          <w:tcPr>
            <w:tcW w:w="2092"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О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2.</w:t>
            </w:r>
          </w:p>
        </w:tc>
        <w:tc>
          <w:tcPr>
            <w:tcW w:w="1159" w:type="dxa"/>
            <w:tcBorders>
              <w:top w:val="single" w:sz="4" w:space="0" w:color="000000"/>
              <w:left w:val="single" w:sz="4" w:space="0" w:color="000000"/>
              <w:bottom w:val="single" w:sz="4" w:space="0" w:color="000000"/>
            </w:tcBorders>
            <w:tcMar>
              <w:left w:w="55" w:type="dxa"/>
              <w:right w:w="55" w:type="dxa"/>
            </w:tcMar>
          </w:tcPr>
          <w:p w:rsidR="00E941BE" w:rsidRDefault="001109B0">
            <w:pPr>
              <w:pStyle w:val="ConsPlusNormal0"/>
              <w:widowControl w:val="0"/>
              <w:jc w:val="both"/>
            </w:pPr>
            <w:r>
              <w:rPr>
                <w:rFonts w:eastAsia="PT Astra Serif" w:cs="PT Astra Serif"/>
                <w:kern w:val="0"/>
                <w:lang w:bidi="ar-SA"/>
              </w:rPr>
              <w:t>ИП</w:t>
            </w:r>
          </w:p>
        </w:tc>
        <w:tc>
          <w:tcPr>
            <w:tcW w:w="4880" w:type="dxa"/>
            <w:tcBorders>
              <w:top w:val="single" w:sz="4" w:space="0" w:color="000000"/>
              <w:left w:val="single" w:sz="4" w:space="0" w:color="000000"/>
              <w:bottom w:val="single" w:sz="4" w:space="0" w:color="000000"/>
            </w:tcBorders>
            <w:tcMar>
              <w:left w:w="55" w:type="dxa"/>
              <w:right w:w="55" w:type="dxa"/>
            </w:tcMar>
          </w:tcPr>
          <w:p w:rsidR="00E941BE" w:rsidRDefault="001109B0">
            <w:pPr>
              <w:widowControl w:val="0"/>
              <w:spacing w:line="278"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В</w:t>
            </w:r>
            <w:r>
              <w:rPr>
                <w:rFonts w:ascii="Times New Roman" w:eastAsia="PT Astra Serif" w:hAnsi="Times New Roman" w:cs="PT Astra Serif"/>
                <w:color w:val="34343C"/>
                <w:kern w:val="0"/>
                <w:sz w:val="26"/>
                <w:szCs w:val="26"/>
                <w:lang w:eastAsia="ru-RU" w:bidi="ru-RU"/>
              </w:rPr>
              <w:t>ыписку из Единого государственного реестра индивидуальных предпринимателей об индивидуальном предпринимателе, являющемся заявителем</w:t>
            </w:r>
          </w:p>
          <w:p w:rsidR="00E941BE" w:rsidRDefault="00E941BE">
            <w:pPr>
              <w:widowControl w:val="0"/>
              <w:spacing w:line="278" w:lineRule="exact"/>
              <w:ind w:left="20" w:right="20"/>
              <w:jc w:val="both"/>
              <w:rPr>
                <w:rFonts w:ascii="Times New Roman" w:eastAsia="PT Astra Serif" w:hAnsi="Times New Roman" w:cs="PT Astra Serif"/>
                <w:color w:val="000000"/>
                <w:kern w:val="0"/>
                <w:sz w:val="26"/>
                <w:szCs w:val="26"/>
                <w:lang w:eastAsia="ru-RU" w:bidi="ru-RU"/>
              </w:rPr>
            </w:pPr>
          </w:p>
        </w:tc>
        <w:tc>
          <w:tcPr>
            <w:tcW w:w="2092" w:type="dxa"/>
            <w:tcBorders>
              <w:top w:val="single" w:sz="4" w:space="0" w:color="000000"/>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О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З,</w:t>
            </w:r>
          </w:p>
          <w:p w:rsidR="00E941BE" w:rsidRDefault="001109B0">
            <w:pPr>
              <w:pStyle w:val="ConsPlusNormal0"/>
              <w:widowControl w:val="0"/>
              <w:jc w:val="center"/>
            </w:pPr>
            <w:r>
              <w:rPr>
                <w:rFonts w:eastAsia="PT Astra Serif" w:cs="PT Astra Serif"/>
                <w:kern w:val="0"/>
                <w:lang w:bidi="ar-SA"/>
              </w:rPr>
              <w:t>ПЗ</w:t>
            </w:r>
          </w:p>
        </w:tc>
      </w:tr>
      <w:tr w:rsidR="00E941BE">
        <w:trPr>
          <w:trHeight w:val="299"/>
        </w:trPr>
        <w:tc>
          <w:tcPr>
            <w:tcW w:w="816" w:type="dxa"/>
            <w:tcBorders>
              <w:left w:val="single" w:sz="4" w:space="0" w:color="000000"/>
              <w:bottom w:val="single" w:sz="4" w:space="0" w:color="000000"/>
            </w:tcBorders>
            <w:tcMar>
              <w:left w:w="55" w:type="dxa"/>
              <w:right w:w="55" w:type="dxa"/>
            </w:tcMar>
          </w:tcPr>
          <w:p w:rsidR="00E941BE" w:rsidRDefault="001109B0">
            <w:pPr>
              <w:pStyle w:val="ConsPlusNormal0"/>
              <w:widowControl w:val="0"/>
              <w:jc w:val="center"/>
            </w:pPr>
            <w:r>
              <w:t>3.</w:t>
            </w:r>
          </w:p>
        </w:tc>
        <w:tc>
          <w:tcPr>
            <w:tcW w:w="1159" w:type="dxa"/>
            <w:tcBorders>
              <w:left w:val="single" w:sz="4" w:space="0" w:color="000000"/>
              <w:bottom w:val="single" w:sz="4" w:space="0" w:color="000000"/>
            </w:tcBorders>
            <w:tcMar>
              <w:left w:w="55" w:type="dxa"/>
              <w:right w:w="55" w:type="dxa"/>
            </w:tcMar>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 xml:space="preserve">ФЛ, ПФЛ, ЮЛ, ПЮЛ, </w:t>
            </w:r>
            <w:r>
              <w:rPr>
                <w:rFonts w:ascii="Times New Roman" w:eastAsia="PT Astra Serif" w:hAnsi="Times New Roman" w:cs="PT Astra Serif"/>
                <w:kern w:val="0"/>
                <w:sz w:val="26"/>
                <w:szCs w:val="26"/>
                <w:lang w:bidi="ar-SA"/>
              </w:rPr>
              <w:lastRenderedPageBreak/>
              <w:t>ИП</w:t>
            </w:r>
          </w:p>
        </w:tc>
        <w:tc>
          <w:tcPr>
            <w:tcW w:w="4880" w:type="dxa"/>
            <w:tcBorders>
              <w:left w:val="single" w:sz="4" w:space="0" w:color="000000"/>
              <w:bottom w:val="single" w:sz="4" w:space="0" w:color="000000"/>
            </w:tcBorders>
            <w:tcMar>
              <w:left w:w="55" w:type="dxa"/>
              <w:right w:w="55" w:type="dxa"/>
            </w:tcMar>
          </w:tcPr>
          <w:p w:rsidR="00E941BE" w:rsidRDefault="001109B0">
            <w:pPr>
              <w:widowControl w:val="0"/>
              <w:spacing w:line="278" w:lineRule="exact"/>
              <w:ind w:left="20" w:right="20"/>
              <w:jc w:val="both"/>
              <w:rPr>
                <w:rFonts w:ascii="Times New Roman" w:hAnsi="Times New Roman"/>
                <w:sz w:val="26"/>
                <w:szCs w:val="26"/>
              </w:rPr>
            </w:pPr>
            <w:r>
              <w:rPr>
                <w:rFonts w:ascii="Times New Roman" w:hAnsi="Times New Roman"/>
                <w:color w:val="34343C"/>
                <w:sz w:val="26"/>
                <w:szCs w:val="26"/>
              </w:rPr>
              <w:lastRenderedPageBreak/>
              <w:t xml:space="preserve">Выписку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w:t>
            </w:r>
            <w:r>
              <w:rPr>
                <w:rFonts w:ascii="Times New Roman" w:hAnsi="Times New Roman"/>
                <w:color w:val="34343C"/>
                <w:sz w:val="26"/>
                <w:szCs w:val="26"/>
              </w:rPr>
              <w:lastRenderedPageBreak/>
              <w:t>земельном участке</w:t>
            </w:r>
          </w:p>
          <w:p w:rsidR="00E941BE" w:rsidRDefault="00E941BE">
            <w:pPr>
              <w:widowControl w:val="0"/>
              <w:spacing w:line="278" w:lineRule="exact"/>
              <w:ind w:left="20" w:right="20"/>
              <w:jc w:val="both"/>
              <w:rPr>
                <w:rFonts w:ascii="Times New Roman" w:hAnsi="Times New Roman"/>
                <w:color w:val="000000"/>
                <w:sz w:val="26"/>
                <w:szCs w:val="26"/>
                <w:lang w:eastAsia="ru-RU" w:bidi="ru-RU"/>
              </w:rPr>
            </w:pPr>
          </w:p>
        </w:tc>
        <w:tc>
          <w:tcPr>
            <w:tcW w:w="2092" w:type="dxa"/>
            <w:tcBorders>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lastRenderedPageBreak/>
              <w:t>О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E941BE" w:rsidRDefault="001109B0">
            <w:pPr>
              <w:pStyle w:val="ConsPlusNormal0"/>
              <w:widowControl w:val="0"/>
              <w:jc w:val="center"/>
            </w:pPr>
            <w:r>
              <w:t>З,</w:t>
            </w:r>
          </w:p>
          <w:p w:rsidR="00E941BE" w:rsidRDefault="001109B0">
            <w:pPr>
              <w:pStyle w:val="ConsPlusNormal0"/>
              <w:widowControl w:val="0"/>
              <w:jc w:val="center"/>
            </w:pPr>
            <w:r>
              <w:rPr>
                <w:rFonts w:eastAsia="PT Astra Serif" w:cs="PT Astra Serif"/>
                <w:kern w:val="0"/>
                <w:lang w:bidi="ar-SA"/>
              </w:rPr>
              <w:t>ПЗ</w:t>
            </w:r>
          </w:p>
        </w:tc>
      </w:tr>
      <w:tr w:rsidR="00E941BE">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E941BE" w:rsidRDefault="001109B0">
            <w:pPr>
              <w:widowControl w:val="0"/>
              <w:tabs>
                <w:tab w:val="left" w:pos="1460"/>
              </w:tabs>
              <w:spacing w:line="293"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E941BE">
        <w:trPr>
          <w:trHeight w:val="299"/>
        </w:trPr>
        <w:tc>
          <w:tcPr>
            <w:tcW w:w="816" w:type="dxa"/>
            <w:tcBorders>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Mar>
              <w:left w:w="55" w:type="dxa"/>
              <w:right w:w="55" w:type="dxa"/>
            </w:tcMar>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w:t>
            </w:r>
          </w:p>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ИП</w:t>
            </w:r>
          </w:p>
        </w:tc>
        <w:tc>
          <w:tcPr>
            <w:tcW w:w="4880" w:type="dxa"/>
            <w:tcBorders>
              <w:left w:val="single" w:sz="4" w:space="0" w:color="000000"/>
              <w:bottom w:val="single" w:sz="4" w:space="0" w:color="000000"/>
            </w:tcBorders>
            <w:tcMar>
              <w:left w:w="55" w:type="dxa"/>
              <w:right w:w="55" w:type="dxa"/>
            </w:tcMar>
          </w:tcPr>
          <w:p w:rsidR="00E941BE" w:rsidRDefault="001109B0">
            <w:pPr>
              <w:widowControl w:val="0"/>
              <w:spacing w:line="220" w:lineRule="exact"/>
              <w:ind w:lef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Заявление об исправлении опечаток и ошибок в произвольной форме</w:t>
            </w:r>
          </w:p>
        </w:tc>
        <w:tc>
          <w:tcPr>
            <w:tcW w:w="2092" w:type="dxa"/>
            <w:tcBorders>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З, ПЗ</w:t>
            </w:r>
          </w:p>
        </w:tc>
      </w:tr>
      <w:tr w:rsidR="00E941BE">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2.</w:t>
            </w:r>
          </w:p>
        </w:tc>
        <w:tc>
          <w:tcPr>
            <w:tcW w:w="1159" w:type="dxa"/>
            <w:tcBorders>
              <w:top w:val="single" w:sz="4" w:space="0" w:color="000000"/>
              <w:left w:val="single" w:sz="4" w:space="0" w:color="000000"/>
              <w:bottom w:val="single" w:sz="4" w:space="0" w:color="000000"/>
            </w:tcBorders>
            <w:tcMar>
              <w:left w:w="55" w:type="dxa"/>
              <w:right w:w="55" w:type="dxa"/>
            </w:tcMar>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80" w:type="dxa"/>
            <w:tcBorders>
              <w:top w:val="single" w:sz="4" w:space="0" w:color="000000"/>
              <w:left w:val="single" w:sz="4" w:space="0" w:color="000000"/>
              <w:bottom w:val="single" w:sz="4" w:space="0" w:color="000000"/>
            </w:tcBorders>
            <w:tcMar>
              <w:left w:w="55" w:type="dxa"/>
              <w:right w:w="55" w:type="dxa"/>
            </w:tcMar>
          </w:tcPr>
          <w:p w:rsidR="00E941BE" w:rsidRDefault="001109B0">
            <w:pPr>
              <w:widowControl w:val="0"/>
              <w:spacing w:line="269"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92" w:type="dxa"/>
            <w:tcBorders>
              <w:top w:val="single" w:sz="4" w:space="0" w:color="000000"/>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З, ПЗ</w:t>
            </w:r>
          </w:p>
        </w:tc>
      </w:tr>
      <w:tr w:rsidR="00E941BE">
        <w:trPr>
          <w:trHeight w:val="299"/>
        </w:trPr>
        <w:tc>
          <w:tcPr>
            <w:tcW w:w="816" w:type="dxa"/>
            <w:tcBorders>
              <w:left w:val="single" w:sz="4" w:space="0" w:color="000000"/>
              <w:bottom w:val="single" w:sz="4" w:space="0" w:color="000000"/>
            </w:tcBorders>
            <w:tcMar>
              <w:left w:w="55" w:type="dxa"/>
              <w:right w:w="55" w:type="dxa"/>
            </w:tcMar>
          </w:tcPr>
          <w:p w:rsidR="00E941BE" w:rsidRDefault="001109B0">
            <w:pPr>
              <w:pStyle w:val="ConsPlusNormal0"/>
              <w:widowControl w:val="0"/>
              <w:jc w:val="center"/>
            </w:pPr>
            <w:r>
              <w:t>3.</w:t>
            </w:r>
          </w:p>
        </w:tc>
        <w:tc>
          <w:tcPr>
            <w:tcW w:w="1159" w:type="dxa"/>
            <w:tcBorders>
              <w:left w:val="single" w:sz="4" w:space="0" w:color="000000"/>
              <w:bottom w:val="single" w:sz="4" w:space="0" w:color="000000"/>
            </w:tcBorders>
            <w:tcMar>
              <w:left w:w="55" w:type="dxa"/>
              <w:right w:w="55" w:type="dxa"/>
            </w:tcMar>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80" w:type="dxa"/>
            <w:tcBorders>
              <w:left w:val="single" w:sz="4" w:space="0" w:color="000000"/>
              <w:bottom w:val="single" w:sz="4" w:space="0" w:color="000000"/>
            </w:tcBorders>
            <w:tcMar>
              <w:left w:w="55" w:type="dxa"/>
              <w:right w:w="55" w:type="dxa"/>
            </w:tcMar>
          </w:tcPr>
          <w:p w:rsidR="00E941BE" w:rsidRDefault="001109B0">
            <w:pPr>
              <w:widowControl w:val="0"/>
              <w:spacing w:after="244" w:line="278" w:lineRule="exact"/>
              <w:ind w:left="20" w:right="20"/>
              <w:jc w:val="both"/>
              <w:rPr>
                <w:rFonts w:ascii="Times New Roman" w:hAnsi="Times New Roman"/>
                <w:sz w:val="26"/>
                <w:szCs w:val="26"/>
              </w:rPr>
            </w:pPr>
            <w:r>
              <w:rPr>
                <w:rFonts w:ascii="Times New Roman" w:hAnsi="Times New Roman"/>
                <w:color w:val="000000"/>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92" w:type="dxa"/>
            <w:tcBorders>
              <w:left w:val="single" w:sz="4" w:space="0" w:color="000000"/>
              <w:bottom w:val="single" w:sz="4" w:space="0" w:color="000000"/>
            </w:tcBorders>
            <w:tcMar>
              <w:left w:w="55" w:type="dxa"/>
              <w:right w:w="55" w:type="dxa"/>
            </w:tcMar>
          </w:tcPr>
          <w:p w:rsidR="00E941BE" w:rsidRDefault="001109B0">
            <w:pPr>
              <w:pStyle w:val="ConsPlusNormal0"/>
              <w:widowControl w:val="0"/>
              <w:jc w:val="center"/>
            </w:pPr>
            <w:r>
              <w:rPr>
                <w:rFonts w:eastAsia="PT Astra Serif" w:cs="PT Astra Serif"/>
                <w:kern w:val="0"/>
                <w:lang w:bidi="ar-SA"/>
              </w:rPr>
              <w:t>О – ПС, МФЦ</w:t>
            </w:r>
          </w:p>
          <w:p w:rsidR="00E941BE" w:rsidRDefault="001109B0">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E941BE" w:rsidRDefault="001109B0">
            <w:pPr>
              <w:pStyle w:val="ConsPlusNormal0"/>
              <w:widowControl w:val="0"/>
              <w:jc w:val="center"/>
            </w:pPr>
            <w:r>
              <w:t xml:space="preserve">З, </w:t>
            </w:r>
            <w:r>
              <w:rPr>
                <w:rFonts w:eastAsia="PT Astra Serif" w:cs="PT Astra Serif"/>
                <w:kern w:val="0"/>
                <w:lang w:bidi="ar-SA"/>
              </w:rPr>
              <w:t>ПЗ</w:t>
            </w:r>
          </w:p>
        </w:tc>
      </w:tr>
    </w:tbl>
    <w:p w:rsidR="00E941BE" w:rsidRDefault="00E941BE">
      <w:pPr>
        <w:pStyle w:val="ConsPlusNormal0"/>
        <w:jc w:val="center"/>
      </w:pPr>
    </w:p>
    <w:p w:rsidR="00E941BE" w:rsidRDefault="00E941BE" w:rsidP="008546B7">
      <w:pPr>
        <w:ind w:left="5103"/>
        <w:rPr>
          <w:rFonts w:ascii="Times New Roman" w:hAnsi="Times New Roman"/>
          <w:sz w:val="26"/>
          <w:szCs w:val="26"/>
        </w:rPr>
      </w:pPr>
    </w:p>
    <w:p w:rsidR="00E941BE" w:rsidRDefault="001109B0" w:rsidP="008546B7">
      <w:pPr>
        <w:ind w:left="5103"/>
        <w:rPr>
          <w:rFonts w:ascii="Times New Roman" w:hAnsi="Times New Roman"/>
          <w:sz w:val="26"/>
          <w:szCs w:val="26"/>
        </w:rPr>
      </w:pPr>
      <w:bookmarkStart w:id="30" w:name="anchor1100_Копия_3"/>
      <w:bookmarkEnd w:id="30"/>
      <w:r>
        <w:rPr>
          <w:rFonts w:ascii="Times New Roman" w:hAnsi="Times New Roman"/>
          <w:kern w:val="0"/>
          <w:sz w:val="26"/>
          <w:szCs w:val="26"/>
        </w:rPr>
        <w:t>Приложение № 4</w:t>
      </w:r>
    </w:p>
    <w:p w:rsidR="00E941BE" w:rsidRDefault="001109B0" w:rsidP="008546B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E941BE" w:rsidRDefault="001109B0" w:rsidP="008546B7">
      <w:pPr>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E941BE" w:rsidRDefault="00E941BE">
      <w:pPr>
        <w:spacing w:before="240" w:after="120"/>
        <w:ind w:firstLine="720"/>
        <w:jc w:val="center"/>
        <w:rPr>
          <w:rFonts w:ascii="Times New Roman" w:hAnsi="Times New Roman"/>
          <w:sz w:val="26"/>
          <w:szCs w:val="26"/>
        </w:rPr>
      </w:pPr>
    </w:p>
    <w:p w:rsidR="00E941BE" w:rsidRDefault="001109B0">
      <w:pPr>
        <w:pStyle w:val="ConsPlusNormal0"/>
        <w:ind w:firstLine="567"/>
        <w:jc w:val="center"/>
      </w:pPr>
      <w:r>
        <w:rPr>
          <w:rFonts w:cs="PT Astra Serif"/>
          <w:b/>
          <w:bCs/>
        </w:rPr>
        <w:t xml:space="preserve">Исчерпывающий перечень оснований </w:t>
      </w:r>
    </w:p>
    <w:p w:rsidR="00E941BE" w:rsidRDefault="001109B0">
      <w:pPr>
        <w:pStyle w:val="ConsPlusNormal0"/>
        <w:ind w:firstLine="567"/>
        <w:jc w:val="center"/>
      </w:pPr>
      <w:r>
        <w:rPr>
          <w:rFonts w:cs="PT Astra Serif"/>
          <w:b/>
          <w:bCs/>
        </w:rPr>
        <w:t xml:space="preserve">для отказа в приеме заявления и документов, необходимых </w:t>
      </w:r>
    </w:p>
    <w:p w:rsidR="00E941BE" w:rsidRDefault="001109B0">
      <w:pPr>
        <w:pStyle w:val="ConsPlusNormal0"/>
        <w:ind w:firstLine="567"/>
        <w:jc w:val="center"/>
      </w:pPr>
      <w:r>
        <w:rPr>
          <w:rFonts w:cs="PT Astra Serif"/>
          <w:b/>
          <w:bCs/>
        </w:rPr>
        <w:t>для предоставления Услуги, оснований для приостановления предоставления Услуги или отказа в предоставлении Услуги</w:t>
      </w:r>
    </w:p>
    <w:p w:rsidR="00E941BE" w:rsidRDefault="00E941BE">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E941BE">
        <w:tc>
          <w:tcPr>
            <w:tcW w:w="816"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 п/п</w:t>
            </w:r>
          </w:p>
        </w:tc>
        <w:tc>
          <w:tcPr>
            <w:tcW w:w="5097" w:type="dxa"/>
            <w:tcBorders>
              <w:top w:val="single" w:sz="4" w:space="0" w:color="000000"/>
              <w:left w:val="single" w:sz="4" w:space="0" w:color="000000"/>
              <w:bottom w:val="single" w:sz="4" w:space="0" w:color="000000"/>
            </w:tcBorders>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eastAsia="PT Astra Serif" w:cs="PT Astra Serif"/>
                <w:kern w:val="0"/>
                <w:lang w:bidi="ar-SA"/>
              </w:rPr>
              <w:t>Идентификатор категорий (признаков) заявителей</w:t>
            </w:r>
          </w:p>
        </w:tc>
      </w:tr>
      <w:tr w:rsidR="00E941BE">
        <w:tc>
          <w:tcPr>
            <w:tcW w:w="9568" w:type="dxa"/>
            <w:gridSpan w:val="3"/>
            <w:tcBorders>
              <w:left w:val="single" w:sz="4" w:space="0" w:color="000000"/>
              <w:bottom w:val="single" w:sz="4" w:space="0" w:color="000000"/>
              <w:right w:val="single" w:sz="4" w:space="0" w:color="000000"/>
            </w:tcBorders>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rPr>
                <w:rFonts w:cs="PT Astra Serif"/>
              </w:rPr>
              <w:t>1.</w:t>
            </w:r>
          </w:p>
        </w:tc>
        <w:tc>
          <w:tcPr>
            <w:tcW w:w="5097" w:type="dxa"/>
            <w:tcBorders>
              <w:left w:val="single" w:sz="4" w:space="0" w:color="000000"/>
              <w:bottom w:val="single" w:sz="4" w:space="0" w:color="000000"/>
            </w:tcBorders>
          </w:tcPr>
          <w:p w:rsidR="00E941BE" w:rsidRDefault="001109B0">
            <w:pPr>
              <w:pStyle w:val="ConsPlusNormal0"/>
              <w:widowControl w:val="0"/>
              <w:jc w:val="both"/>
            </w:pPr>
            <w:r>
              <w:rPr>
                <w:rFonts w:cs="PT Astra Serif"/>
                <w:color w:val="000000"/>
                <w:lang w:bidi="ru-RU"/>
              </w:rPr>
              <w:t>Представление неполного комплекта документов</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2.</w:t>
            </w:r>
          </w:p>
        </w:tc>
        <w:tc>
          <w:tcPr>
            <w:tcW w:w="5097" w:type="dxa"/>
            <w:tcBorders>
              <w:left w:val="single" w:sz="4" w:space="0" w:color="000000"/>
              <w:bottom w:val="single" w:sz="4" w:space="0" w:color="000000"/>
            </w:tcBorders>
          </w:tcPr>
          <w:p w:rsidR="00E941BE" w:rsidRDefault="001109B0">
            <w:pPr>
              <w:pStyle w:val="ConsPlusNormal0"/>
              <w:widowControl w:val="0"/>
              <w:jc w:val="both"/>
            </w:pPr>
            <w:r>
              <w:t>Представленные документы утратили силу на момент обращения за услугой</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lastRenderedPageBreak/>
              <w:t>3.</w:t>
            </w:r>
          </w:p>
        </w:tc>
        <w:tc>
          <w:tcPr>
            <w:tcW w:w="5097" w:type="dxa"/>
            <w:tcBorders>
              <w:left w:val="single" w:sz="4" w:space="0" w:color="000000"/>
              <w:bottom w:val="single" w:sz="4" w:space="0" w:color="000000"/>
            </w:tcBorders>
          </w:tcPr>
          <w:p w:rsidR="00E941BE" w:rsidRDefault="001109B0">
            <w:pPr>
              <w:pStyle w:val="ConsPlusNormal0"/>
              <w:widowControl w:val="0"/>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4.</w:t>
            </w:r>
          </w:p>
        </w:tc>
        <w:tc>
          <w:tcPr>
            <w:tcW w:w="5097" w:type="dxa"/>
            <w:tcBorders>
              <w:left w:val="single" w:sz="4" w:space="0" w:color="000000"/>
              <w:bottom w:val="single" w:sz="4" w:space="0" w:color="000000"/>
            </w:tcBorders>
          </w:tcPr>
          <w:p w:rsidR="00E941BE" w:rsidRDefault="001109B0">
            <w:pPr>
              <w:pStyle w:val="ConsPlusNormal0"/>
              <w:widowControl w:val="0"/>
              <w:jc w:val="both"/>
            </w:pPr>
            <w:r>
              <w:t>Представленные в электронной форме документы содержат повреждения, наличие</w:t>
            </w:r>
          </w:p>
          <w:p w:rsidR="00E941BE" w:rsidRDefault="001109B0">
            <w:pPr>
              <w:pStyle w:val="ConsPlusNormal0"/>
              <w:widowControl w:val="0"/>
              <w:jc w:val="both"/>
            </w:pPr>
            <w:r>
              <w:t>которых не позволяет в полном объеме использовать информацию и сведения, содержащиеся в документах, для предоставления услуги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1878"/>
        </w:trPr>
        <w:tc>
          <w:tcPr>
            <w:tcW w:w="816" w:type="dxa"/>
            <w:tcBorders>
              <w:left w:val="single" w:sz="4" w:space="0" w:color="000000"/>
              <w:bottom w:val="single" w:sz="4" w:space="0" w:color="000000"/>
            </w:tcBorders>
          </w:tcPr>
          <w:p w:rsidR="00E941BE" w:rsidRDefault="001109B0">
            <w:pPr>
              <w:pStyle w:val="ConsPlusNormal0"/>
              <w:widowControl w:val="0"/>
              <w:jc w:val="center"/>
            </w:pPr>
            <w:r>
              <w:t>5.</w:t>
            </w:r>
          </w:p>
        </w:tc>
        <w:tc>
          <w:tcPr>
            <w:tcW w:w="5097" w:type="dxa"/>
            <w:tcBorders>
              <w:left w:val="single" w:sz="4" w:space="0" w:color="000000"/>
              <w:bottom w:val="single" w:sz="4" w:space="0" w:color="000000"/>
            </w:tcBorders>
          </w:tcPr>
          <w:p w:rsidR="00E941BE" w:rsidRDefault="001109B0">
            <w:pPr>
              <w:pStyle w:val="ConsPlusNormal0"/>
              <w:widowControl w:val="0"/>
              <w:jc w:val="both"/>
            </w:pPr>
            <w:r>
              <w:t>Несоблюдение установленных статьей 11 Федерального закона от 6 апреля 2011 года</w:t>
            </w:r>
          </w:p>
          <w:p w:rsidR="00E941BE" w:rsidRDefault="001109B0">
            <w:pPr>
              <w:pStyle w:val="ConsPlusNormal0"/>
              <w:widowControl w:val="0"/>
              <w:jc w:val="both"/>
            </w:pPr>
            <w:r>
              <w:t>N 63-ФЗ «Об электронной подписи» условий признания действительности, усиленной квалифицированной электронной подписи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6.</w:t>
            </w:r>
          </w:p>
        </w:tc>
        <w:tc>
          <w:tcPr>
            <w:tcW w:w="5097" w:type="dxa"/>
            <w:tcBorders>
              <w:left w:val="single" w:sz="4" w:space="0" w:color="000000"/>
              <w:bottom w:val="single" w:sz="4" w:space="0" w:color="000000"/>
            </w:tcBorders>
          </w:tcPr>
          <w:p w:rsidR="00E941BE" w:rsidRDefault="001109B0">
            <w:pPr>
              <w:pStyle w:val="ConsPlusNormal0"/>
              <w:widowControl w:val="0"/>
              <w:jc w:val="both"/>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t>7.</w:t>
            </w:r>
          </w:p>
        </w:tc>
        <w:tc>
          <w:tcPr>
            <w:tcW w:w="5097" w:type="dxa"/>
            <w:tcBorders>
              <w:left w:val="single" w:sz="4" w:space="0" w:color="000000"/>
              <w:bottom w:val="single" w:sz="4" w:space="0" w:color="000000"/>
            </w:tcBorders>
          </w:tcPr>
          <w:p w:rsidR="00E941BE" w:rsidRDefault="001109B0">
            <w:pPr>
              <w:pStyle w:val="ConsPlusNormal0"/>
              <w:widowControl w:val="0"/>
              <w:jc w:val="both"/>
            </w:pPr>
            <w:r>
              <w:t>Неполное заполнение полей в форме заявления, в том числе в интерактивной форме заявления на Едином портале государственных и муниципальных услуг</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c>
          <w:tcPr>
            <w:tcW w:w="9568" w:type="dxa"/>
            <w:gridSpan w:val="3"/>
            <w:tcBorders>
              <w:left w:val="single" w:sz="4" w:space="0" w:color="000000"/>
              <w:bottom w:val="single" w:sz="4" w:space="0" w:color="000000"/>
              <w:right w:val="single" w:sz="4" w:space="0" w:color="000000"/>
            </w:tcBorders>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приостановления предоставления Услуги</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eastAsia="PT Astra Serif" w:hAnsi="Times New Roman" w:cs="PT Astra Serif"/>
                <w:kern w:val="0"/>
                <w:sz w:val="26"/>
                <w:szCs w:val="26"/>
                <w:lang w:bidi="ar-SA"/>
              </w:rPr>
              <w:t>Основания для приостановления предоставления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w:t>
            </w:r>
          </w:p>
        </w:tc>
      </w:tr>
      <w:tr w:rsidR="00E941BE">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предоставлении Услуги</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С заявлением обратилось лицо, которое в соответствии с земельным законодательством</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не имеет права на приобретение земельного участка без проведения торгов</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2.</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Указанный в заявлении земельный участок предоставлен на праве постоянного</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(бессрочного) пользования, безвозмездного пользования, пожизненного наследуемого</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 xml:space="preserve">владения или аренды, за исключением случаев, если с заявлением обратился обладатель данных прав или подано заявление о предоставлении в </w:t>
            </w:r>
            <w:r>
              <w:rPr>
                <w:rFonts w:ascii="Times New Roman" w:eastAsia="PT Astra Serif" w:hAnsi="Times New Roman" w:cs="PT Astra Serif"/>
                <w:kern w:val="0"/>
                <w:sz w:val="26"/>
                <w:szCs w:val="26"/>
                <w:lang w:bidi="ar-SA"/>
              </w:rPr>
              <w:lastRenderedPageBreak/>
              <w:t>безвозмездное пользование</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гражданам  и  юридическим  лицам  для  сельскохозяйственного, охотхозяйственного,</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предоставленных для нужд обороны и безопасности и временно не используемых для указанных нужд, на срок не более чем пять лет</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kern w:val="0"/>
                <w:lang w:bidi="ar-SA"/>
              </w:rPr>
              <w:t>3.</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Указанный в заявлении земельный участок образуется в результате раздела земельного</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участка,   предоставленного  садоводческому  или  огородническому  некоммерческому</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товариществу, за исключением случаев обращения с таким заявлением члена этого</w:t>
            </w:r>
          </w:p>
          <w:p w:rsidR="00E941BE" w:rsidRDefault="001109B0">
            <w:pPr>
              <w:widowControl w:val="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rPr>
              <w:t>4.</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34343C"/>
                <w:sz w:val="26"/>
                <w:szCs w:val="26"/>
                <w:lang w:eastAsia="ru-RU" w:bidi="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lang w:eastAsia="ru-RU" w:bidi="ru-RU"/>
              </w:rPr>
              <w:t>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lang w:eastAsia="ru-RU" w:bidi="ru-RU"/>
              </w:rPr>
              <w:t xml:space="preserve">предоставлении земельного участка обратился собственник этих здания, </w:t>
            </w:r>
            <w:r>
              <w:rPr>
                <w:rFonts w:ascii="Times New Roman" w:hAnsi="Times New Roman"/>
                <w:color w:val="34343C"/>
                <w:sz w:val="26"/>
                <w:szCs w:val="26"/>
                <w:lang w:eastAsia="ru-RU" w:bidi="ru-RU"/>
              </w:rPr>
              <w:lastRenderedPageBreak/>
              <w:t>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lang w:eastAsia="ru-RU" w:bidi="ru-RU"/>
              </w:rPr>
              <w:t>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hAnsi="Times New Roman"/>
                <w:kern w:val="0"/>
                <w:sz w:val="26"/>
                <w:szCs w:val="26"/>
                <w:lang w:bidi="ar-SA"/>
              </w:rPr>
              <w:lastRenderedPageBreak/>
              <w:t xml:space="preserve"> </w:t>
            </w: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rPr>
                <w:rFonts w:eastAsia="PT Astra Serif" w:cs="PT Astra Serif"/>
              </w:rPr>
              <w:t>5.</w:t>
            </w:r>
          </w:p>
        </w:tc>
        <w:tc>
          <w:tcPr>
            <w:tcW w:w="5097" w:type="dxa"/>
            <w:tcBorders>
              <w:left w:val="single" w:sz="4" w:space="0" w:color="000000"/>
              <w:bottom w:val="single" w:sz="4" w:space="0" w:color="000000"/>
            </w:tcBorders>
          </w:tcPr>
          <w:p w:rsidR="00E941BE" w:rsidRDefault="001109B0">
            <w:pPr>
              <w:widowControl w:val="0"/>
              <w:rPr>
                <w:rFonts w:ascii="Times New Roman" w:hAnsi="Times New Roman"/>
                <w:sz w:val="26"/>
                <w:szCs w:val="26"/>
              </w:rPr>
            </w:pPr>
            <w:r>
              <w:rPr>
                <w:rFonts w:ascii="Times New Roman" w:hAnsi="Times New Roman"/>
                <w:color w:val="34343C"/>
                <w:sz w:val="26"/>
                <w:szCs w:val="26"/>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p>
          <w:p w:rsidR="00E941BE" w:rsidRDefault="001109B0">
            <w:pPr>
              <w:widowControl w:val="0"/>
              <w:rPr>
                <w:rFonts w:ascii="Times New Roman" w:hAnsi="Times New Roman"/>
                <w:sz w:val="26"/>
                <w:szCs w:val="26"/>
              </w:rPr>
            </w:pPr>
            <w:r>
              <w:rPr>
                <w:rFonts w:ascii="Times New Roman" w:hAnsi="Times New Roman"/>
                <w:color w:val="34343C"/>
                <w:sz w:val="26"/>
                <w:szCs w:val="26"/>
              </w:rPr>
              <w:t>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w:t>
            </w:r>
          </w:p>
          <w:p w:rsidR="00E941BE" w:rsidRDefault="001109B0">
            <w:pPr>
              <w:widowControl w:val="0"/>
              <w:rPr>
                <w:rFonts w:ascii="Times New Roman" w:hAnsi="Times New Roman"/>
                <w:sz w:val="26"/>
                <w:szCs w:val="26"/>
              </w:rPr>
            </w:pPr>
            <w:r>
              <w:rPr>
                <w:rFonts w:ascii="Times New Roman" w:hAnsi="Times New Roman"/>
                <w:color w:val="34343C"/>
                <w:sz w:val="26"/>
                <w:szCs w:val="26"/>
              </w:rPr>
              <w:t>здания, сооружения, помещений в них, этого объекта незавершенного строительства</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t>6.</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t>7.</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Указанный в заявлении земельный участок является зарезервированным для</w:t>
            </w:r>
          </w:p>
          <w:p w:rsidR="00E941BE" w:rsidRDefault="001109B0">
            <w:pPr>
              <w:widowControl w:val="0"/>
              <w:jc w:val="both"/>
              <w:rPr>
                <w:rFonts w:ascii="Times New Roman" w:hAnsi="Times New Roman"/>
                <w:sz w:val="26"/>
                <w:szCs w:val="26"/>
              </w:rPr>
            </w:pPr>
            <w:r>
              <w:rPr>
                <w:rFonts w:ascii="Times New Roman" w:hAnsi="Times New Roman"/>
                <w:sz w:val="26"/>
                <w:szCs w:val="26"/>
              </w:rPr>
              <w:t xml:space="preserve">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Pr>
                <w:rFonts w:ascii="Times New Roman" w:hAnsi="Times New Roman"/>
                <w:sz w:val="26"/>
                <w:szCs w:val="26"/>
              </w:rPr>
              <w:lastRenderedPageBreak/>
              <w:t>о предоставлении земельного участка в аренду, безвозмездное пользование</w:t>
            </w:r>
          </w:p>
          <w:p w:rsidR="00E941BE" w:rsidRDefault="001109B0">
            <w:pPr>
              <w:widowControl w:val="0"/>
              <w:jc w:val="both"/>
              <w:rPr>
                <w:rFonts w:ascii="Times New Roman" w:hAnsi="Times New Roman"/>
                <w:sz w:val="26"/>
                <w:szCs w:val="26"/>
              </w:rPr>
            </w:pPr>
            <w:r>
              <w:rPr>
                <w:rFonts w:ascii="Times New Roman" w:hAnsi="Times New Roman"/>
                <w:sz w:val="26"/>
                <w:szCs w:val="26"/>
              </w:rPr>
              <w:t>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t>8.</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34343C"/>
                <w:sz w:val="26"/>
                <w:szCs w:val="26"/>
              </w:rPr>
              <w:t>Указанный в заявлении земельный участок расположен в границах территории, в</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rPr>
              <w:t>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t>9.</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34343C"/>
                <w:sz w:val="26"/>
                <w:szCs w:val="26"/>
              </w:rPr>
              <w:t>Указанный в заявлении земельный участок расположен в границах территории, в</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rPr>
              <w:t>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rPr>
              <w:t>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t>10.</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34343C"/>
                <w:sz w:val="26"/>
                <w:szCs w:val="26"/>
              </w:rPr>
              <w:t>Указанный в заявлении земельный участок образован из земельного участка, в</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rPr>
              <w:t>отношении которого заключен договор о комплексном развитии территории, и в</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rPr>
              <w:t xml:space="preserve">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w:t>
            </w:r>
            <w:r>
              <w:rPr>
                <w:rFonts w:ascii="Times New Roman" w:hAnsi="Times New Roman"/>
                <w:color w:val="34343C"/>
                <w:sz w:val="26"/>
                <w:szCs w:val="26"/>
              </w:rPr>
              <w:lastRenderedPageBreak/>
              <w:t>комплексном развитии территории, предусматривающий обязательство данного лица по строительству указанных объектов</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E941BE">
        <w:trPr>
          <w:trHeight w:val="299"/>
        </w:trPr>
        <w:tc>
          <w:tcPr>
            <w:tcW w:w="816" w:type="dxa"/>
            <w:tcBorders>
              <w:left w:val="single" w:sz="4" w:space="0" w:color="000000"/>
              <w:bottom w:val="single" w:sz="4" w:space="0" w:color="000000"/>
            </w:tcBorders>
          </w:tcPr>
          <w:p w:rsidR="00E941BE" w:rsidRDefault="001109B0">
            <w:pPr>
              <w:pStyle w:val="ConsPlusNormal0"/>
              <w:widowControl w:val="0"/>
              <w:jc w:val="center"/>
            </w:pPr>
            <w:r>
              <w:t>11.</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color w:val="34343C"/>
                <w:sz w:val="26"/>
                <w:szCs w:val="26"/>
              </w:rPr>
              <w:t>Указанный в заявлении земельный участок является предметом аукциона, извещение о</w:t>
            </w:r>
          </w:p>
          <w:p w:rsidR="00E941BE" w:rsidRDefault="001109B0">
            <w:pPr>
              <w:widowControl w:val="0"/>
              <w:jc w:val="both"/>
              <w:rPr>
                <w:rFonts w:ascii="Times New Roman" w:hAnsi="Times New Roman"/>
                <w:sz w:val="26"/>
                <w:szCs w:val="26"/>
              </w:rPr>
            </w:pPr>
            <w:r>
              <w:rPr>
                <w:rFonts w:ascii="Times New Roman" w:hAnsi="Times New Roman"/>
                <w:color w:val="34343C"/>
                <w:sz w:val="26"/>
                <w:szCs w:val="26"/>
              </w:rPr>
              <w:t>проведении которого размещено в соответствии с пунктом 19 статьи 39.11 Земельного кодекса Российской Федерации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12.</w:t>
            </w:r>
          </w:p>
        </w:tc>
        <w:tc>
          <w:tcPr>
            <w:tcW w:w="5097" w:type="dxa"/>
            <w:tcBorders>
              <w:left w:val="single" w:sz="4" w:space="0" w:color="000000"/>
              <w:bottom w:val="single" w:sz="4" w:space="0" w:color="000000"/>
            </w:tcBorders>
          </w:tcPr>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w:t>
            </w:r>
          </w:p>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муниципальной услуги.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13.</w:t>
            </w:r>
          </w:p>
        </w:tc>
        <w:tc>
          <w:tcPr>
            <w:tcW w:w="5097" w:type="dxa"/>
            <w:tcBorders>
              <w:left w:val="single" w:sz="4" w:space="0" w:color="000000"/>
              <w:bottom w:val="single" w:sz="4" w:space="0" w:color="000000"/>
            </w:tcBorders>
          </w:tcPr>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В отношении земельного участка, указанного в заявлении, опубликовано и размещено в</w:t>
            </w:r>
          </w:p>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соответствии с подпунктом 1 пункта 1 статьи 39.18  Земельного кодекса Российской</w:t>
            </w:r>
          </w:p>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Федерации  извещение  о  предоставлении  земельного  участка  для  индивидуального</w:t>
            </w:r>
          </w:p>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жилищного строительства, ведения личного подсобного хозяйства, садоводства или</w:t>
            </w:r>
          </w:p>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осуществления крестьянским (фермерским) хозяйством его деятельности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14.</w:t>
            </w:r>
          </w:p>
        </w:tc>
        <w:tc>
          <w:tcPr>
            <w:tcW w:w="5097" w:type="dxa"/>
            <w:tcBorders>
              <w:left w:val="single" w:sz="4" w:space="0" w:color="000000"/>
              <w:bottom w:val="single" w:sz="4" w:space="0" w:color="000000"/>
            </w:tcBorders>
          </w:tcPr>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w:t>
            </w:r>
            <w:r>
              <w:rPr>
                <w:rFonts w:ascii="Times New Roman" w:hAnsi="Times New Roman"/>
                <w:sz w:val="26"/>
                <w:szCs w:val="26"/>
              </w:rPr>
              <w:lastRenderedPageBreak/>
              <w:t>планировки территории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15.</w:t>
            </w:r>
          </w:p>
        </w:tc>
        <w:tc>
          <w:tcPr>
            <w:tcW w:w="5097" w:type="dxa"/>
            <w:tcBorders>
              <w:left w:val="single" w:sz="4" w:space="0" w:color="000000"/>
              <w:bottom w:val="single" w:sz="4" w:space="0" w:color="000000"/>
            </w:tcBorders>
          </w:tcPr>
          <w:p w:rsidR="00E941BE" w:rsidRDefault="001109B0">
            <w:pPr>
              <w:widowControl w:val="0"/>
              <w:jc w:val="both"/>
              <w:textAlignment w:val="baseline"/>
              <w:rPr>
                <w:rFonts w:ascii="Times New Roman" w:hAnsi="Times New Roman"/>
                <w:sz w:val="26"/>
                <w:szCs w:val="26"/>
              </w:rPr>
            </w:pPr>
            <w:r>
              <w:rPr>
                <w:rFonts w:ascii="Times New Roman" w:hAnsi="Times New Roman"/>
                <w:sz w:val="26"/>
                <w:szCs w:val="26"/>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16.</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17.</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18.</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w:t>
            </w:r>
            <w:r>
              <w:rPr>
                <w:rFonts w:ascii="Times New Roman" w:hAnsi="Times New Roman"/>
                <w:sz w:val="26"/>
                <w:szCs w:val="26"/>
              </w:rPr>
              <w:lastRenderedPageBreak/>
              <w:t>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19.</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20.</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Предоставление земельного участка на заявленном виде прав не допускается</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21.</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В отношении земельного участка, указанного в заявлении, не установлен вид разрешенного использования</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22.</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Указанный в заявлении земельный участок не отнесен к определенной категории земель</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23.</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24.</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25.</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 xml:space="preserve">Границы земельного участка, указанного в заявлении, подлежат уточнению в </w:t>
            </w:r>
            <w:r>
              <w:rPr>
                <w:rFonts w:ascii="Times New Roman" w:hAnsi="Times New Roman"/>
                <w:sz w:val="26"/>
                <w:szCs w:val="26"/>
              </w:rPr>
              <w:lastRenderedPageBreak/>
              <w:t>соответствии с Федеральным законом от 13 июля 2015 г. N 218-ФЗ "О государственной регистрации недвижимости"</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26.</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E941BE">
        <w:trPr>
          <w:trHeight w:val="366"/>
        </w:trPr>
        <w:tc>
          <w:tcPr>
            <w:tcW w:w="816" w:type="dxa"/>
            <w:tcBorders>
              <w:left w:val="single" w:sz="4" w:space="0" w:color="000000"/>
              <w:bottom w:val="single" w:sz="4" w:space="0" w:color="000000"/>
            </w:tcBorders>
          </w:tcPr>
          <w:p w:rsidR="00E941BE" w:rsidRDefault="001109B0">
            <w:pPr>
              <w:pStyle w:val="ConsPlusNormal0"/>
              <w:widowControl w:val="0"/>
              <w:jc w:val="center"/>
            </w:pPr>
            <w:r>
              <w:t>27.</w:t>
            </w:r>
          </w:p>
        </w:tc>
        <w:tc>
          <w:tcPr>
            <w:tcW w:w="5097" w:type="dxa"/>
            <w:tcBorders>
              <w:left w:val="single" w:sz="4" w:space="0" w:color="000000"/>
              <w:bottom w:val="single" w:sz="4" w:space="0" w:color="000000"/>
            </w:tcBorders>
          </w:tcPr>
          <w:p w:rsidR="00E941BE" w:rsidRDefault="001109B0">
            <w:pPr>
              <w:widowControl w:val="0"/>
              <w:jc w:val="both"/>
              <w:rPr>
                <w:rFonts w:ascii="Times New Roman" w:hAnsi="Times New Roman"/>
                <w:sz w:val="26"/>
                <w:szCs w:val="26"/>
              </w:rPr>
            </w:pPr>
            <w:r>
              <w:rPr>
                <w:rFonts w:ascii="Times New Roman" w:hAnsi="Times New Roman"/>
                <w:sz w:val="26"/>
                <w:szCs w:val="26"/>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E941BE" w:rsidRDefault="00E941BE">
            <w:pPr>
              <w:widowControl w:val="0"/>
              <w:contextualSpacing/>
              <w:jc w:val="both"/>
              <w:rPr>
                <w:rFonts w:ascii="Times New Roman" w:hAnsi="Times New Roman"/>
                <w:sz w:val="26"/>
                <w:szCs w:val="26"/>
              </w:rPr>
            </w:pPr>
          </w:p>
        </w:tc>
        <w:tc>
          <w:tcPr>
            <w:tcW w:w="3655" w:type="dxa"/>
            <w:tcBorders>
              <w:left w:val="single" w:sz="4" w:space="0" w:color="000000"/>
              <w:bottom w:val="single" w:sz="4" w:space="0" w:color="000000"/>
              <w:right w:val="single" w:sz="4" w:space="0" w:color="000000"/>
            </w:tcBorders>
            <w:vAlign w:val="center"/>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bl>
    <w:p w:rsidR="00E941BE" w:rsidRDefault="00E941BE">
      <w:pPr>
        <w:pStyle w:val="ConsPlusNormal0"/>
        <w:rPr>
          <w:rFonts w:cs="PT Astra Serif"/>
        </w:rPr>
      </w:pPr>
    </w:p>
    <w:p w:rsidR="00E941BE" w:rsidRDefault="00E941BE">
      <w:pPr>
        <w:spacing w:before="240" w:after="120"/>
        <w:jc w:val="center"/>
        <w:rPr>
          <w:rFonts w:ascii="Times New Roman" w:hAnsi="Times New Roman"/>
          <w:sz w:val="26"/>
          <w:szCs w:val="26"/>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E941BE">
      <w:pPr>
        <w:ind w:left="6804"/>
        <w:rPr>
          <w:kern w:val="0"/>
        </w:rPr>
      </w:pPr>
    </w:p>
    <w:p w:rsidR="00E941BE" w:rsidRDefault="001109B0" w:rsidP="008546B7">
      <w:pPr>
        <w:ind w:left="5103"/>
        <w:rPr>
          <w:rFonts w:ascii="Times New Roman" w:hAnsi="Times New Roman"/>
          <w:sz w:val="26"/>
          <w:szCs w:val="26"/>
        </w:rPr>
      </w:pPr>
      <w:bookmarkStart w:id="31" w:name="anchor1100_Копия_1_Копия_1_Копия_2"/>
      <w:bookmarkEnd w:id="31"/>
      <w:r>
        <w:rPr>
          <w:rFonts w:ascii="Times New Roman" w:hAnsi="Times New Roman"/>
          <w:kern w:val="0"/>
          <w:sz w:val="26"/>
          <w:szCs w:val="26"/>
        </w:rPr>
        <w:t>Приложение № 5</w:t>
      </w:r>
    </w:p>
    <w:p w:rsidR="00E941BE" w:rsidRDefault="001109B0" w:rsidP="008546B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E941BE" w:rsidRDefault="001109B0" w:rsidP="008546B7">
      <w:pPr>
        <w:ind w:left="5103"/>
        <w:jc w:val="both"/>
        <w:rPr>
          <w:rFonts w:ascii="Times New Roman" w:hAnsi="Times New Roman"/>
          <w:sz w:val="26"/>
          <w:szCs w:val="26"/>
        </w:rPr>
      </w:pPr>
      <w:r>
        <w:rPr>
          <w:rFonts w:ascii="Times New Roman" w:hAnsi="Times New Roman" w:cs="PT Astra Serif"/>
          <w:kern w:val="0"/>
          <w:sz w:val="26"/>
          <w:szCs w:val="26"/>
        </w:rPr>
        <w:t xml:space="preserve">администрации Яльчикского муниципального округа Чувашской Республики </w:t>
      </w:r>
    </w:p>
    <w:p w:rsidR="00E941BE" w:rsidRDefault="00E941BE">
      <w:pPr>
        <w:pStyle w:val="ConsPlusNormal0"/>
        <w:ind w:firstLine="567"/>
        <w:jc w:val="center"/>
      </w:pPr>
    </w:p>
    <w:p w:rsidR="00E941BE" w:rsidRDefault="00E941BE">
      <w:pPr>
        <w:pStyle w:val="ConsPlusNormal0"/>
        <w:ind w:firstLine="567"/>
        <w:jc w:val="center"/>
      </w:pPr>
    </w:p>
    <w:p w:rsidR="00E941BE" w:rsidRDefault="00E941BE">
      <w:pPr>
        <w:pStyle w:val="ConsPlusNormal0"/>
        <w:ind w:firstLine="567"/>
        <w:jc w:val="center"/>
      </w:pPr>
    </w:p>
    <w:p w:rsidR="00E941BE" w:rsidRDefault="001109B0">
      <w:pPr>
        <w:pStyle w:val="ConsPlusNormal0"/>
        <w:ind w:firstLine="567"/>
        <w:jc w:val="center"/>
      </w:pPr>
      <w:r>
        <w:rPr>
          <w:rFonts w:cs="PT Astra Serif"/>
          <w:b/>
          <w:bCs/>
        </w:rPr>
        <w:t xml:space="preserve">Формы заявлений и документов, </w:t>
      </w:r>
    </w:p>
    <w:p w:rsidR="00E941BE" w:rsidRDefault="001109B0">
      <w:pPr>
        <w:pStyle w:val="ConsPlusNormal0"/>
        <w:ind w:firstLine="567"/>
        <w:jc w:val="center"/>
      </w:pPr>
      <w:r>
        <w:rPr>
          <w:rFonts w:cs="PT Astra Serif"/>
          <w:b/>
          <w:bCs/>
        </w:rPr>
        <w:t>необходимых для предоставления Услуги</w:t>
      </w:r>
    </w:p>
    <w:p w:rsidR="00E941BE" w:rsidRDefault="00E941BE">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E941BE">
        <w:tc>
          <w:tcPr>
            <w:tcW w:w="816"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 п/п</w:t>
            </w:r>
          </w:p>
        </w:tc>
        <w:tc>
          <w:tcPr>
            <w:tcW w:w="3968"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Идентификатор</w:t>
            </w:r>
          </w:p>
          <w:p w:rsidR="00E941BE" w:rsidRDefault="001109B0">
            <w:pPr>
              <w:pStyle w:val="ConsPlusNormal0"/>
              <w:widowControl w:val="0"/>
              <w:jc w:val="center"/>
            </w:pPr>
            <w:r>
              <w:rPr>
                <w:rFonts w:cs="PT Astra Serif"/>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Способ предоставления</w:t>
            </w:r>
          </w:p>
        </w:tc>
      </w:tr>
      <w:tr w:rsidR="00E941BE">
        <w:tc>
          <w:tcPr>
            <w:tcW w:w="816" w:type="dxa"/>
            <w:tcBorders>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1.</w:t>
            </w:r>
          </w:p>
        </w:tc>
        <w:tc>
          <w:tcPr>
            <w:tcW w:w="3968" w:type="dxa"/>
            <w:tcBorders>
              <w:left w:val="single" w:sz="4" w:space="0" w:color="000000"/>
              <w:bottom w:val="single" w:sz="4" w:space="0" w:color="000000"/>
            </w:tcBorders>
          </w:tcPr>
          <w:p w:rsidR="00E941BE" w:rsidRDefault="001109B0">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2392" w:type="dxa"/>
            <w:tcBorders>
              <w:left w:val="single" w:sz="4" w:space="0" w:color="000000"/>
              <w:bottom w:val="single" w:sz="4" w:space="0" w:color="000000"/>
            </w:tcBorders>
          </w:tcPr>
          <w:p w:rsidR="00E941BE" w:rsidRDefault="001109B0">
            <w:pPr>
              <w:pStyle w:val="ConsPlusNormal0"/>
              <w:widowControl w:val="0"/>
              <w:jc w:val="center"/>
            </w:pPr>
            <w:r>
              <w:rPr>
                <w:rFonts w:cs="PT Astra Serif"/>
                <w:kern w:val="0"/>
                <w:lang w:bidi="ar-SA"/>
              </w:rPr>
              <w:t>форма № 1</w:t>
            </w:r>
          </w:p>
        </w:tc>
        <w:tc>
          <w:tcPr>
            <w:tcW w:w="2391" w:type="dxa"/>
            <w:tcBorders>
              <w:left w:val="single" w:sz="4" w:space="0" w:color="000000"/>
              <w:bottom w:val="single" w:sz="4" w:space="0" w:color="000000"/>
              <w:right w:val="single" w:sz="4" w:space="0" w:color="000000"/>
            </w:tcBorders>
          </w:tcPr>
          <w:p w:rsidR="00E941BE" w:rsidRDefault="001109B0">
            <w:pPr>
              <w:pStyle w:val="ConsPlusNormal0"/>
              <w:widowControl w:val="0"/>
              <w:jc w:val="center"/>
            </w:pPr>
            <w:r>
              <w:rPr>
                <w:rFonts w:cs="PT Astra Serif"/>
                <w:kern w:val="0"/>
                <w:lang w:bidi="ar-SA"/>
              </w:rPr>
              <w:t xml:space="preserve"> ПС, ЕПГУ, ЭП</w:t>
            </w:r>
          </w:p>
        </w:tc>
      </w:tr>
    </w:tbl>
    <w:p w:rsidR="00E941BE" w:rsidRDefault="00E941BE">
      <w:pPr>
        <w:pStyle w:val="ConsPlusNormal0"/>
        <w:jc w:val="cente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E941BE">
      <w:pPr>
        <w:spacing w:before="240" w:after="120"/>
        <w:ind w:firstLine="720"/>
        <w:jc w:val="center"/>
        <w:rPr>
          <w:rFonts w:ascii="Times New Roman" w:hAnsi="Times New Roman"/>
          <w:sz w:val="26"/>
          <w:szCs w:val="26"/>
        </w:rPr>
      </w:pPr>
    </w:p>
    <w:p w:rsidR="00E941BE" w:rsidRDefault="001109B0">
      <w:pPr>
        <w:widowControl w:val="0"/>
        <w:jc w:val="right"/>
        <w:rPr>
          <w:rFonts w:ascii="Times New Roman" w:hAnsi="Times New Roman"/>
          <w:sz w:val="26"/>
          <w:szCs w:val="26"/>
        </w:rPr>
      </w:pPr>
      <w:r>
        <w:rPr>
          <w:rFonts w:ascii="Times New Roman" w:hAnsi="Times New Roman" w:cs="PT Astra Serif"/>
          <w:kern w:val="0"/>
          <w:sz w:val="26"/>
          <w:szCs w:val="26"/>
          <w:lang w:bidi="ar-SA"/>
        </w:rPr>
        <w:lastRenderedPageBreak/>
        <w:t>Форма № 1</w:t>
      </w:r>
    </w:p>
    <w:p w:rsidR="00E941BE" w:rsidRDefault="00E941BE">
      <w:pPr>
        <w:ind w:left="6521"/>
        <w:jc w:val="both"/>
        <w:rPr>
          <w:rFonts w:ascii="Times New Roman" w:hAnsi="Times New Roman"/>
          <w:sz w:val="26"/>
          <w:szCs w:val="26"/>
        </w:rPr>
      </w:pPr>
    </w:p>
    <w:p w:rsidR="00E941BE" w:rsidRDefault="00E941BE">
      <w:pPr>
        <w:ind w:left="6521"/>
        <w:jc w:val="both"/>
        <w:rPr>
          <w:rFonts w:ascii="Times New Roman" w:hAnsi="Times New Roman"/>
          <w:sz w:val="26"/>
          <w:szCs w:val="26"/>
        </w:rPr>
      </w:pPr>
    </w:p>
    <w:p w:rsidR="00E941BE" w:rsidRDefault="00E941BE">
      <w:pPr>
        <w:ind w:left="6521"/>
        <w:jc w:val="both"/>
        <w:rPr>
          <w:rFonts w:ascii="Times New Roman" w:hAnsi="Times New Roman"/>
          <w:sz w:val="26"/>
          <w:szCs w:val="26"/>
        </w:rPr>
      </w:pPr>
    </w:p>
    <w:p w:rsidR="00E941BE" w:rsidRDefault="001109B0">
      <w:pPr>
        <w:rPr>
          <w:rFonts w:ascii="Times New Roman" w:hAnsi="Times New Roman"/>
          <w:sz w:val="26"/>
          <w:szCs w:val="26"/>
        </w:rPr>
      </w:pPr>
      <w:r>
        <w:rPr>
          <w:rFonts w:ascii="Times New Roman" w:hAnsi="Times New Roman"/>
          <w:color w:val="34343C"/>
          <w:sz w:val="26"/>
          <w:szCs w:val="26"/>
        </w:rPr>
        <w:t xml:space="preserve">                                                        </w:t>
      </w:r>
      <w:r>
        <w:rPr>
          <w:rFonts w:ascii="Times New Roman" w:hAnsi="Times New Roman"/>
          <w:b/>
          <w:bCs/>
          <w:color w:val="34343C"/>
          <w:sz w:val="26"/>
          <w:szCs w:val="26"/>
        </w:rPr>
        <w:t xml:space="preserve"> ЗАЯВЛЕНИЕ</w:t>
      </w:r>
    </w:p>
    <w:p w:rsidR="00E941BE" w:rsidRDefault="001109B0">
      <w:pPr>
        <w:jc w:val="both"/>
        <w:rPr>
          <w:rFonts w:ascii="Times New Roman" w:hAnsi="Times New Roman"/>
          <w:sz w:val="26"/>
          <w:szCs w:val="26"/>
        </w:rPr>
      </w:pPr>
      <w:r>
        <w:rPr>
          <w:rFonts w:ascii="Times New Roman" w:hAnsi="Times New Roman"/>
          <w:b/>
          <w:bCs/>
          <w:color w:val="34343C"/>
          <w:sz w:val="26"/>
          <w:szCs w:val="26"/>
        </w:rPr>
        <w:t>о принятии решения об изменении целевого назначения земельного участка.</w:t>
      </w:r>
    </w:p>
    <w:p w:rsidR="00E941BE" w:rsidRDefault="00E941BE">
      <w:pPr>
        <w:jc w:val="both"/>
        <w:rPr>
          <w:rFonts w:ascii="Times New Roman" w:hAnsi="Times New Roman"/>
          <w:b/>
          <w:bCs/>
          <w:color w:val="34343C"/>
          <w:sz w:val="26"/>
          <w:szCs w:val="26"/>
        </w:rPr>
      </w:pPr>
    </w:p>
    <w:p w:rsidR="00E941BE" w:rsidRDefault="001109B0">
      <w:pPr>
        <w:jc w:val="both"/>
        <w:rPr>
          <w:rFonts w:ascii="Times New Roman" w:hAnsi="Times New Roman"/>
          <w:sz w:val="26"/>
          <w:szCs w:val="26"/>
        </w:rPr>
      </w:pPr>
      <w:r>
        <w:rPr>
          <w:rFonts w:ascii="Times New Roman" w:hAnsi="Times New Roman"/>
          <w:color w:val="34343C"/>
          <w:sz w:val="26"/>
          <w:szCs w:val="26"/>
        </w:rPr>
        <w:t>Прошу изменить вид разрешенного использования земельного участка (установить</w:t>
      </w:r>
    </w:p>
    <w:p w:rsidR="00E941BE" w:rsidRDefault="001109B0">
      <w:pPr>
        <w:jc w:val="both"/>
        <w:rPr>
          <w:rFonts w:ascii="Times New Roman" w:hAnsi="Times New Roman"/>
          <w:sz w:val="26"/>
          <w:szCs w:val="26"/>
        </w:rPr>
      </w:pPr>
      <w:r>
        <w:rPr>
          <w:rFonts w:ascii="Times New Roman" w:hAnsi="Times New Roman"/>
          <w:color w:val="34343C"/>
          <w:sz w:val="26"/>
          <w:szCs w:val="26"/>
        </w:rPr>
        <w:t>соответствие вида разрешенного использования земельного участка Классификатору видов разрешенного использования земельных участков, утвержденному приказом Минэкономразвития РФ от 01.09.2014 N 540) (нужное подчеркнуть), находящегося по адресу: ______________________________________</w:t>
      </w:r>
      <w:r w:rsidR="00084B56">
        <w:rPr>
          <w:rFonts w:ascii="Times New Roman" w:hAnsi="Times New Roman"/>
          <w:color w:val="34343C"/>
          <w:sz w:val="26"/>
          <w:szCs w:val="26"/>
        </w:rPr>
        <w:t>_______________________________</w:t>
      </w:r>
      <w:r>
        <w:rPr>
          <w:rFonts w:ascii="Times New Roman" w:hAnsi="Times New Roman"/>
          <w:color w:val="34343C"/>
          <w:sz w:val="26"/>
          <w:szCs w:val="26"/>
        </w:rPr>
        <w:t>,</w:t>
      </w:r>
    </w:p>
    <w:p w:rsidR="00E941BE" w:rsidRDefault="001109B0">
      <w:pPr>
        <w:jc w:val="both"/>
        <w:rPr>
          <w:rFonts w:ascii="Times New Roman" w:hAnsi="Times New Roman"/>
          <w:sz w:val="26"/>
          <w:szCs w:val="26"/>
        </w:rPr>
      </w:pPr>
      <w:r>
        <w:rPr>
          <w:rFonts w:ascii="Times New Roman" w:hAnsi="Times New Roman"/>
          <w:color w:val="34343C"/>
          <w:sz w:val="26"/>
          <w:szCs w:val="26"/>
        </w:rPr>
        <w:t>с кадастровым номером ______________________, площадью _______________________________________</w:t>
      </w:r>
      <w:r w:rsidR="00084B56">
        <w:rPr>
          <w:rFonts w:ascii="Times New Roman" w:hAnsi="Times New Roman"/>
          <w:color w:val="34343C"/>
          <w:sz w:val="26"/>
          <w:szCs w:val="26"/>
        </w:rPr>
        <w:t>______________________________</w:t>
      </w:r>
      <w:r>
        <w:rPr>
          <w:rFonts w:ascii="Times New Roman" w:hAnsi="Times New Roman"/>
          <w:color w:val="34343C"/>
          <w:sz w:val="26"/>
          <w:szCs w:val="26"/>
        </w:rPr>
        <w:t>,</w:t>
      </w:r>
    </w:p>
    <w:p w:rsidR="00E941BE" w:rsidRDefault="001109B0">
      <w:pPr>
        <w:jc w:val="both"/>
        <w:rPr>
          <w:rFonts w:ascii="Times New Roman" w:hAnsi="Times New Roman"/>
          <w:sz w:val="26"/>
          <w:szCs w:val="26"/>
        </w:rPr>
      </w:pPr>
      <w:r>
        <w:rPr>
          <w:rFonts w:ascii="Times New Roman" w:hAnsi="Times New Roman"/>
          <w:color w:val="34343C"/>
          <w:sz w:val="26"/>
          <w:szCs w:val="26"/>
        </w:rPr>
        <w:t>используемого для _______________________________________</w:t>
      </w:r>
      <w:r w:rsidR="00084B56">
        <w:rPr>
          <w:rFonts w:ascii="Times New Roman" w:hAnsi="Times New Roman"/>
          <w:color w:val="34343C"/>
          <w:sz w:val="26"/>
          <w:szCs w:val="26"/>
        </w:rPr>
        <w:t>______________________________</w:t>
      </w:r>
      <w:r>
        <w:rPr>
          <w:rFonts w:ascii="Times New Roman" w:hAnsi="Times New Roman"/>
          <w:color w:val="34343C"/>
          <w:sz w:val="26"/>
          <w:szCs w:val="26"/>
        </w:rPr>
        <w:t>,</w:t>
      </w:r>
    </w:p>
    <w:p w:rsidR="00E941BE" w:rsidRDefault="001109B0">
      <w:pPr>
        <w:jc w:val="both"/>
        <w:rPr>
          <w:rFonts w:ascii="Times New Roman" w:hAnsi="Times New Roman"/>
          <w:sz w:val="26"/>
          <w:szCs w:val="26"/>
        </w:rPr>
      </w:pPr>
      <w:r>
        <w:rPr>
          <w:rFonts w:ascii="Times New Roman" w:hAnsi="Times New Roman"/>
          <w:color w:val="34343C"/>
          <w:sz w:val="26"/>
          <w:szCs w:val="26"/>
        </w:rPr>
        <w:t>на вид разрешенного использования: 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Способ получения ответа (нужное подчеркнуть):</w:t>
      </w:r>
    </w:p>
    <w:p w:rsidR="00E941BE" w:rsidRDefault="001109B0">
      <w:pPr>
        <w:jc w:val="both"/>
        <w:rPr>
          <w:rFonts w:ascii="Times New Roman" w:hAnsi="Times New Roman"/>
          <w:sz w:val="26"/>
          <w:szCs w:val="26"/>
        </w:rPr>
      </w:pPr>
      <w:r>
        <w:rPr>
          <w:rFonts w:ascii="Times New Roman" w:hAnsi="Times New Roman"/>
          <w:color w:val="34343C"/>
          <w:sz w:val="26"/>
          <w:szCs w:val="26"/>
        </w:rPr>
        <w:t>- при личном обращении;</w:t>
      </w:r>
    </w:p>
    <w:p w:rsidR="00E941BE" w:rsidRDefault="001109B0">
      <w:pPr>
        <w:jc w:val="both"/>
        <w:rPr>
          <w:rFonts w:ascii="Times New Roman" w:hAnsi="Times New Roman"/>
          <w:sz w:val="26"/>
          <w:szCs w:val="26"/>
        </w:rPr>
      </w:pPr>
      <w:r>
        <w:rPr>
          <w:rFonts w:ascii="Times New Roman" w:hAnsi="Times New Roman"/>
          <w:color w:val="34343C"/>
          <w:sz w:val="26"/>
          <w:szCs w:val="26"/>
        </w:rPr>
        <w:t>- посредством почтового отправления на адрес, указанного в заявлении;</w:t>
      </w:r>
    </w:p>
    <w:p w:rsidR="00E941BE" w:rsidRDefault="001109B0">
      <w:pPr>
        <w:jc w:val="both"/>
        <w:rPr>
          <w:rFonts w:ascii="Times New Roman" w:hAnsi="Times New Roman"/>
          <w:sz w:val="26"/>
          <w:szCs w:val="26"/>
        </w:rPr>
      </w:pPr>
      <w:r>
        <w:rPr>
          <w:rFonts w:ascii="Times New Roman" w:hAnsi="Times New Roman"/>
          <w:color w:val="34343C"/>
          <w:sz w:val="26"/>
          <w:szCs w:val="26"/>
        </w:rPr>
        <w:t>- посредством электронной почты _______________________________________</w:t>
      </w:r>
      <w:r w:rsidR="00084B56">
        <w:rPr>
          <w:rFonts w:ascii="Times New Roman" w:hAnsi="Times New Roman"/>
          <w:color w:val="34343C"/>
          <w:sz w:val="26"/>
          <w:szCs w:val="26"/>
        </w:rPr>
        <w:t>______________________________</w:t>
      </w:r>
      <w:r>
        <w:rPr>
          <w:rFonts w:ascii="Times New Roman" w:hAnsi="Times New Roman"/>
          <w:color w:val="34343C"/>
          <w:sz w:val="26"/>
          <w:szCs w:val="26"/>
        </w:rPr>
        <w:t>.</w:t>
      </w:r>
    </w:p>
    <w:p w:rsidR="00E941BE" w:rsidRDefault="001109B0">
      <w:pPr>
        <w:jc w:val="both"/>
        <w:rPr>
          <w:rFonts w:ascii="Times New Roman" w:hAnsi="Times New Roman"/>
          <w:sz w:val="26"/>
          <w:szCs w:val="26"/>
        </w:rPr>
      </w:pPr>
      <w:r>
        <w:rPr>
          <w:rFonts w:ascii="Times New Roman" w:hAnsi="Times New Roman"/>
          <w:color w:val="34343C"/>
          <w:sz w:val="26"/>
          <w:szCs w:val="26"/>
        </w:rPr>
        <w:t>Приложение:</w:t>
      </w:r>
    </w:p>
    <w:p w:rsidR="00E941BE" w:rsidRDefault="001109B0">
      <w:pPr>
        <w:jc w:val="both"/>
        <w:rPr>
          <w:rFonts w:ascii="Times New Roman" w:hAnsi="Times New Roman"/>
          <w:sz w:val="26"/>
          <w:szCs w:val="26"/>
        </w:rPr>
      </w:pPr>
      <w:r>
        <w:rPr>
          <w:rFonts w:ascii="Times New Roman" w:hAnsi="Times New Roman"/>
          <w:color w:val="34343C"/>
          <w:sz w:val="26"/>
          <w:szCs w:val="26"/>
        </w:rPr>
        <w:t>1 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2 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3 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4 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5 _______________________________________</w:t>
      </w:r>
      <w:r w:rsidR="00084B56">
        <w:rPr>
          <w:rFonts w:ascii="Times New Roman" w:hAnsi="Times New Roman"/>
          <w:color w:val="34343C"/>
          <w:sz w:val="26"/>
          <w:szCs w:val="26"/>
        </w:rPr>
        <w:t>______________________________</w:t>
      </w:r>
    </w:p>
    <w:p w:rsidR="00E941BE" w:rsidRDefault="001109B0">
      <w:pPr>
        <w:jc w:val="both"/>
        <w:rPr>
          <w:rFonts w:ascii="Times New Roman" w:hAnsi="Times New Roman"/>
          <w:sz w:val="26"/>
          <w:szCs w:val="26"/>
        </w:rPr>
      </w:pPr>
      <w:r>
        <w:rPr>
          <w:rFonts w:ascii="Times New Roman" w:hAnsi="Times New Roman"/>
          <w:color w:val="34343C"/>
          <w:sz w:val="26"/>
          <w:szCs w:val="26"/>
        </w:rPr>
        <w:t>подпись заявителя фамилия, имя, отчество заявителя</w:t>
      </w:r>
    </w:p>
    <w:p w:rsidR="00E941BE" w:rsidRDefault="001109B0">
      <w:pPr>
        <w:jc w:val="both"/>
        <w:rPr>
          <w:rFonts w:ascii="Times New Roman" w:hAnsi="Times New Roman"/>
          <w:sz w:val="26"/>
          <w:szCs w:val="26"/>
        </w:rPr>
      </w:pPr>
      <w:r>
        <w:rPr>
          <w:rFonts w:ascii="Times New Roman" w:hAnsi="Times New Roman"/>
          <w:color w:val="34343C"/>
          <w:sz w:val="26"/>
          <w:szCs w:val="26"/>
        </w:rPr>
        <w:t>"___" ____________ 20___ г.</w:t>
      </w:r>
      <w:bookmarkEnd w:id="5"/>
      <w:bookmarkEnd w:id="13"/>
    </w:p>
    <w:sectPr w:rsidR="00E941BE" w:rsidSect="00084B56">
      <w:headerReference w:type="default" r:id="rId13"/>
      <w:pgSz w:w="11906" w:h="16838"/>
      <w:pgMar w:top="1134" w:right="1134" w:bottom="1134" w:left="1701" w:header="1134"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B06" w:rsidRDefault="005E6B06">
      <w:r>
        <w:separator/>
      </w:r>
    </w:p>
  </w:endnote>
  <w:endnote w:type="continuationSeparator" w:id="0">
    <w:p w:rsidR="005E6B06" w:rsidRDefault="005E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Cyr Chuv">
    <w:panose1 w:val="020B0604020202020204"/>
    <w:charset w:val="CC"/>
    <w:family w:val="swiss"/>
    <w:pitch w:val="variable"/>
    <w:sig w:usb0="00000201" w:usb1="00000000" w:usb2="00000000" w:usb3="00000000" w:csb0="00000004" w:csb1="00000000"/>
  </w:font>
  <w:font w:name="PT Astra Serif">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B06" w:rsidRDefault="005E6B06">
      <w:r>
        <w:separator/>
      </w:r>
    </w:p>
  </w:footnote>
  <w:footnote w:type="continuationSeparator" w:id="0">
    <w:p w:rsidR="005E6B06" w:rsidRDefault="005E6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1BE" w:rsidRDefault="00E941BE">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C338BB"/>
    <w:multiLevelType w:val="multilevel"/>
    <w:tmpl w:val="2E028D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8054FFC"/>
    <w:multiLevelType w:val="multilevel"/>
    <w:tmpl w:val="63A88D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941BE"/>
    <w:rsid w:val="00084B56"/>
    <w:rsid w:val="001109B0"/>
    <w:rsid w:val="00513FBF"/>
    <w:rsid w:val="00547BAA"/>
    <w:rsid w:val="005E6B06"/>
    <w:rsid w:val="008546B7"/>
    <w:rsid w:val="00AD460A"/>
    <w:rsid w:val="00B766FC"/>
    <w:rsid w:val="00E822B9"/>
    <w:rsid w:val="00E941BE"/>
    <w:rsid w:val="00EC10B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61C59"/>
  <w15:docId w15:val="{2364E937-8E3F-4C14-9A12-8729FB62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0">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character" w:customStyle="1" w:styleId="a6">
    <w:name w:val="Основной текст_"/>
    <w:basedOn w:val="a0"/>
    <w:qFormat/>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6"/>
    <w:qFormat/>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1">
    <w:name w:val="Основной текст1"/>
    <w:basedOn w:val="a6"/>
    <w:qFormat/>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6"/>
    <w:qFormat/>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7">
    <w:name w:val="Основной текст + Курсив"/>
    <w:basedOn w:val="a6"/>
    <w:qFormat/>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6"/>
    <w:qFormat/>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
    <w:name w:val="Основной текст (7)_"/>
    <w:basedOn w:val="a0"/>
    <w:qFormat/>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
    <w:name w:val="Основной текст (5)_"/>
    <w:basedOn w:val="a0"/>
    <w:qFormat/>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
    <w:qFormat/>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2">
    <w:name w:val="Заголовок №1_"/>
    <w:basedOn w:val="a0"/>
    <w:qFormat/>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2"/>
    <w:qFormat/>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paragraph" w:customStyle="1" w:styleId="13">
    <w:name w:val="Заголовок1"/>
    <w:basedOn w:val="a"/>
    <w:next w:val="a8"/>
    <w:qFormat/>
    <w:pPr>
      <w:keepNext/>
      <w:spacing w:before="240" w:after="120"/>
    </w:pPr>
    <w:rPr>
      <w:rFonts w:ascii="Liberation Sans" w:eastAsia="Microsoft YaHei" w:hAnsi="Liberation Sans"/>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styleId="ab">
    <w:name w:val="index heading"/>
    <w:basedOn w:val="a"/>
    <w:qFormat/>
    <w:pPr>
      <w:suppressLineNumbers/>
    </w:pPr>
  </w:style>
  <w:style w:type="paragraph" w:styleId="ac">
    <w:name w:val="Title"/>
    <w:basedOn w:val="a"/>
    <w:next w:val="a8"/>
    <w:qFormat/>
    <w:pPr>
      <w:keepNext/>
      <w:spacing w:before="240" w:after="120"/>
    </w:pPr>
    <w:rPr>
      <w:rFonts w:ascii="Liberation Sans" w:eastAsia="Microsoft YaHei" w:hAnsi="Liberation Sans"/>
      <w:sz w:val="28"/>
      <w:szCs w:val="28"/>
    </w:r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d">
    <w:name w:val="annotation text"/>
    <w:basedOn w:val="a"/>
    <w:qFormat/>
    <w:pPr>
      <w:spacing w:after="200"/>
    </w:pPr>
    <w:rPr>
      <w:rFonts w:ascii="Calibri" w:eastAsia="Calibri" w:hAnsi="Calibri"/>
      <w:sz w:val="20"/>
      <w:lang w:eastAsia="en-US"/>
    </w:rPr>
  </w:style>
  <w:style w:type="paragraph" w:customStyle="1" w:styleId="Standard">
    <w:name w:val="Standard"/>
    <w:qFormat/>
    <w:pPr>
      <w:overflowPunct w:val="0"/>
      <w:ind w:firstLine="720"/>
      <w:jc w:val="both"/>
      <w:textAlignment w:val="baseline"/>
    </w:pPr>
    <w:rPr>
      <w:rFonts w:ascii="Times New Roman" w:hAnsi="Times New Roman"/>
    </w:rPr>
  </w:style>
  <w:style w:type="paragraph" w:customStyle="1" w:styleId="ae">
    <w:name w:val="Колонтитул"/>
    <w:basedOn w:val="a"/>
    <w:qFormat/>
  </w:style>
  <w:style w:type="paragraph" w:styleId="af">
    <w:name w:val="footer"/>
    <w:basedOn w:val="ae"/>
  </w:style>
  <w:style w:type="paragraph" w:customStyle="1" w:styleId="14">
    <w:name w:val="Обычная таблица1"/>
    <w:qFormat/>
    <w:rPr>
      <w:rFonts w:ascii="Calibri" w:eastAsia="Calibri" w:hAnsi="Calibri" w:cs="Times New Roman"/>
      <w:sz w:val="20"/>
      <w:szCs w:val="20"/>
      <w:lang w:eastAsia="ru-RU" w:bidi="ar-SA"/>
    </w:rPr>
  </w:style>
  <w:style w:type="paragraph" w:customStyle="1" w:styleId="af0">
    <w:name w:val="Содержимое таблицы"/>
    <w:basedOn w:val="a"/>
    <w:qFormat/>
    <w:pPr>
      <w:widowControl w:val="0"/>
      <w:suppressLineNumbers/>
    </w:pPr>
  </w:style>
  <w:style w:type="paragraph" w:customStyle="1" w:styleId="af1">
    <w:name w:val="Заголовок таблицы"/>
    <w:basedOn w:val="af0"/>
    <w:qFormat/>
    <w:pPr>
      <w:jc w:val="center"/>
    </w:pPr>
    <w:rPr>
      <w:b/>
      <w:bCs/>
    </w:rPr>
  </w:style>
  <w:style w:type="paragraph" w:styleId="af2">
    <w:name w:val="header"/>
    <w:basedOn w:val="ae"/>
    <w:pPr>
      <w:suppressLineNumbers/>
      <w:tabs>
        <w:tab w:val="center" w:pos="4678"/>
        <w:tab w:val="right" w:pos="9356"/>
      </w:tabs>
    </w:pPr>
  </w:style>
  <w:style w:type="paragraph" w:customStyle="1" w:styleId="af3">
    <w:name w:val="Нормальный"/>
    <w:basedOn w:val="a"/>
    <w:qFormat/>
    <w:pPr>
      <w:ind w:firstLine="720"/>
      <w:jc w:val="both"/>
      <w:textAlignment w:val="baseline"/>
    </w:pPr>
    <w:rPr>
      <w:szCs w:val="22"/>
      <w:lang w:eastAsia="ru-RU"/>
    </w:rPr>
  </w:style>
  <w:style w:type="paragraph" w:customStyle="1" w:styleId="2">
    <w:name w:val="Основной текст (2)"/>
    <w:basedOn w:val="a"/>
    <w:qFormat/>
    <w:pPr>
      <w:widowControl w:val="0"/>
      <w:shd w:val="clear" w:color="auto" w:fill="FFFFFF"/>
      <w:spacing w:before="240" w:after="120" w:line="274" w:lineRule="exact"/>
      <w:jc w:val="center"/>
    </w:pPr>
    <w:rPr>
      <w:rFonts w:ascii="Times New Roman" w:eastAsia="Times New Roman" w:hAnsi="Times New Roman" w:cs="Times New Roman"/>
      <w:b/>
      <w:bCs/>
      <w:spacing w:val="-4"/>
      <w:sz w:val="23"/>
      <w:szCs w:val="23"/>
    </w:rPr>
  </w:style>
  <w:style w:type="paragraph" w:customStyle="1" w:styleId="4">
    <w:name w:val="Основной текст (4)"/>
    <w:basedOn w:val="a"/>
    <w:qFormat/>
    <w:pPr>
      <w:widowControl w:val="0"/>
      <w:shd w:val="clear" w:color="auto" w:fill="FFFFFF"/>
      <w:spacing w:line="254" w:lineRule="exact"/>
      <w:jc w:val="both"/>
    </w:pPr>
    <w:rPr>
      <w:rFonts w:ascii="Times New Roman" w:eastAsia="Times New Roman" w:hAnsi="Times New Roman" w:cs="Times New Roman"/>
      <w:i/>
      <w:iCs/>
      <w:spacing w:val="-3"/>
      <w:sz w:val="22"/>
      <w:szCs w:val="22"/>
    </w:rPr>
  </w:style>
  <w:style w:type="paragraph" w:customStyle="1" w:styleId="af4">
    <w:name w:val="Подпись к таблице"/>
    <w:basedOn w:val="a"/>
    <w:qFormat/>
    <w:pPr>
      <w:widowControl w:val="0"/>
      <w:shd w:val="clear" w:color="auto" w:fill="FFFFFF"/>
      <w:spacing w:line="269" w:lineRule="exact"/>
      <w:ind w:firstLine="740"/>
    </w:pPr>
    <w:rPr>
      <w:rFonts w:ascii="Times New Roman" w:eastAsia="Times New Roman" w:hAnsi="Times New Roman" w:cs="Times New Roman"/>
      <w:spacing w:val="-3"/>
      <w:sz w:val="22"/>
      <w:szCs w:val="22"/>
    </w:rPr>
  </w:style>
  <w:style w:type="paragraph" w:customStyle="1" w:styleId="70">
    <w:name w:val="Основной текст (7)"/>
    <w:basedOn w:val="a"/>
    <w:qFormat/>
    <w:pPr>
      <w:widowControl w:val="0"/>
      <w:shd w:val="clear" w:color="auto" w:fill="FFFFFF"/>
      <w:spacing w:line="254" w:lineRule="exact"/>
      <w:ind w:firstLine="720"/>
      <w:jc w:val="both"/>
    </w:pPr>
    <w:rPr>
      <w:rFonts w:ascii="Times New Roman" w:eastAsia="Times New Roman" w:hAnsi="Times New Roman" w:cs="Times New Roman"/>
      <w:b/>
      <w:bCs/>
      <w:sz w:val="13"/>
      <w:szCs w:val="13"/>
    </w:rPr>
  </w:style>
  <w:style w:type="paragraph" w:customStyle="1" w:styleId="50">
    <w:name w:val="Основной текст (5)"/>
    <w:basedOn w:val="a"/>
    <w:qFormat/>
    <w:pPr>
      <w:widowControl w:val="0"/>
      <w:shd w:val="clear" w:color="auto" w:fill="FFFFFF"/>
      <w:spacing w:line="254" w:lineRule="exact"/>
      <w:ind w:firstLine="720"/>
      <w:jc w:val="both"/>
    </w:pPr>
    <w:rPr>
      <w:sz w:val="16"/>
      <w:szCs w:val="16"/>
    </w:rPr>
  </w:style>
  <w:style w:type="paragraph" w:customStyle="1" w:styleId="15">
    <w:name w:val="Заголовок №1"/>
    <w:basedOn w:val="a"/>
    <w:qFormat/>
    <w:pPr>
      <w:widowControl w:val="0"/>
      <w:shd w:val="clear" w:color="auto" w:fill="FFFFFF"/>
      <w:spacing w:line="254" w:lineRule="exact"/>
      <w:ind w:firstLine="720"/>
      <w:jc w:val="both"/>
      <w:outlineLvl w:val="0"/>
    </w:pPr>
    <w:rPr>
      <w:rFonts w:ascii="Arial Unicode MS" w:eastAsia="Arial Unicode MS" w:hAnsi="Arial Unicode MS" w:cs="Arial Unicode MS"/>
      <w:sz w:val="20"/>
      <w:szCs w:val="20"/>
    </w:rPr>
  </w:style>
  <w:style w:type="paragraph" w:customStyle="1" w:styleId="60">
    <w:name w:val="Основной текст (6)"/>
    <w:basedOn w:val="a"/>
    <w:qFormat/>
    <w:pPr>
      <w:widowControl w:val="0"/>
      <w:shd w:val="clear" w:color="auto" w:fill="FFFFFF"/>
      <w:spacing w:line="254" w:lineRule="exact"/>
      <w:ind w:firstLine="720"/>
      <w:jc w:val="both"/>
    </w:pPr>
    <w:rPr>
      <w:rFonts w:ascii="Arial Unicode MS" w:eastAsia="Arial Unicode MS" w:hAnsi="Arial Unicode MS" w:cs="Arial Unicode MS"/>
      <w:sz w:val="18"/>
      <w:szCs w:val="18"/>
    </w:rPr>
  </w:style>
  <w:style w:type="paragraph" w:customStyle="1" w:styleId="3">
    <w:name w:val="Основной текст (3)"/>
    <w:basedOn w:val="a"/>
    <w:qFormat/>
    <w:pPr>
      <w:widowControl w:val="0"/>
      <w:shd w:val="clear" w:color="auto" w:fill="FFFFFF"/>
      <w:spacing w:line="254" w:lineRule="exact"/>
      <w:jc w:val="right"/>
    </w:pPr>
    <w:rPr>
      <w:rFonts w:ascii="Times New Roman" w:eastAsia="Times New Roman" w:hAnsi="Times New Roman" w:cs="Times New Roman"/>
      <w:b/>
      <w:bCs/>
      <w:i/>
      <w:iCs/>
      <w:spacing w:val="-3"/>
      <w:sz w:val="17"/>
      <w:szCs w:val="17"/>
    </w:rPr>
  </w:style>
  <w:style w:type="paragraph" w:customStyle="1" w:styleId="101">
    <w:name w:val="Основной текст (10)"/>
    <w:basedOn w:val="a"/>
    <w:qFormat/>
    <w:pPr>
      <w:widowControl w:val="0"/>
      <w:shd w:val="clear" w:color="auto" w:fill="FFFFFF"/>
      <w:spacing w:before="1320" w:line="509" w:lineRule="exact"/>
      <w:ind w:firstLine="1280"/>
    </w:pPr>
    <w:rPr>
      <w:rFonts w:ascii="Times New Roman" w:eastAsia="Times New Roman" w:hAnsi="Times New Roman" w:cs="Times New Roman"/>
      <w:b/>
      <w:bCs/>
      <w:spacing w:val="-1"/>
      <w:sz w:val="22"/>
      <w:szCs w:val="22"/>
    </w:rPr>
  </w:style>
  <w:style w:type="paragraph" w:customStyle="1" w:styleId="90">
    <w:name w:val="Основной текст (9)"/>
    <w:basedOn w:val="a"/>
    <w:qFormat/>
    <w:pPr>
      <w:widowControl w:val="0"/>
      <w:shd w:val="clear" w:color="auto" w:fill="FFFFFF"/>
      <w:spacing w:before="540" w:line="0" w:lineRule="atLeast"/>
    </w:pPr>
    <w:rPr>
      <w:rFonts w:ascii="Times New Roman" w:eastAsia="Times New Roman" w:hAnsi="Times New Roman" w:cs="Times New Roman"/>
      <w:i/>
      <w:iCs/>
      <w:spacing w:val="1"/>
      <w:sz w:val="14"/>
      <w:szCs w:val="14"/>
    </w:rPr>
  </w:style>
  <w:style w:type="paragraph" w:customStyle="1" w:styleId="111">
    <w:name w:val="Основной текст (11)"/>
    <w:basedOn w:val="a"/>
    <w:qFormat/>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styleId="af5">
    <w:name w:val="Balloon Text"/>
    <w:basedOn w:val="a"/>
    <w:link w:val="af6"/>
    <w:uiPriority w:val="99"/>
    <w:semiHidden/>
    <w:unhideWhenUsed/>
    <w:rsid w:val="00084B56"/>
    <w:rPr>
      <w:rFonts w:ascii="Tahoma" w:hAnsi="Tahoma" w:cs="Mangal"/>
      <w:sz w:val="16"/>
      <w:szCs w:val="14"/>
    </w:rPr>
  </w:style>
  <w:style w:type="character" w:customStyle="1" w:styleId="af6">
    <w:name w:val="Текст выноски Знак"/>
    <w:basedOn w:val="a0"/>
    <w:link w:val="af5"/>
    <w:uiPriority w:val="99"/>
    <w:semiHidden/>
    <w:rsid w:val="00084B56"/>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0%9E%D0%BA%D1%81%D0%B0%D0%BD%D0%B0%20%D0%98%D0%B3%D0%BD%D0%B0%D1%82%D1%8C%D0%B5%D0%B2%D0%B0/Desktop/%D0%9D%D0%B0%20%D1%8D%D0%BA%D1%81%D0%BF%D0%B5%D1%80%D1%82%D0%B8%D0%B7%D1%83%20%D0%9C%D0%9D%D0%9F%D0%90/%D0%90%D0%A0%20%D0%BE%D0%B1%D1%89%D0%B8%D0%B9/%D0%BF%D1%80%D0%B5%D0%B4%D0%BE%D1%81%D1%82%D0%B0%D0%B2%D0%BB%D0%B5%D0%BD%D0%B8%D0%B5%20%D0%B6%D0%B8%D0%BB%D0%BE%D0%B3%D0%BE%20%D0%BF%D0%BE%D0%BC%D0%B5%D1%89%D0%B5%D0%BD%D0%B8%D1%8F%20%D0%BF%D0%BE%20%D0%B4%D0%BE%D0%B3%D0%BE%D0%B2%D0%BE%D1%80%D1%83%20%D1%81%D0%BE%D1%86%D0%B8%D0%B0%D0%BB%D1%8C%D0%BD%D0%BE%D0%B3%D0%BE%20%D0%BD%D0%B0%D0%B9%D0%BC%D0%B0.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internet.garant.ru/document/redirect/17520999/1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7520999/8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internet.garant.ru/document/redirect/10164504/3" TargetMode="External"/><Relationship Id="rId4" Type="http://schemas.openxmlformats.org/officeDocument/2006/relationships/webSettings" Target="webSettings.xml"/><Relationship Id="rId9" Type="http://schemas.openxmlformats.org/officeDocument/2006/relationships/hyperlink" Target="http://internet.garant.ru/document/redirect/40351618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4182</TotalTime>
  <Pages>39</Pages>
  <Words>11449</Words>
  <Characters>65261</Characters>
  <Application>Microsoft Office Word</Application>
  <DocSecurity>0</DocSecurity>
  <Lines>543</Lines>
  <Paragraphs>153</Paragraphs>
  <ScaleCrop>false</ScaleCrop>
  <Company/>
  <LinksUpToDate>false</LinksUpToDate>
  <CharactersWithSpaces>76557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Игнатьева</cp:lastModifiedBy>
  <cp:revision>7</cp:revision>
  <dcterms:created xsi:type="dcterms:W3CDTF">2026-03-26T07:12:00Z</dcterms:created>
  <dcterms:modified xsi:type="dcterms:W3CDTF">2026-04-03T12:11:00Z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2025-11-27T13:34:53Z</cp:lastPrinted>
  <dcterms:modified xsi:type="dcterms:W3CDTF">2026-03-26T08:49:25Z</dcterms:modified>
  <cp:revision>503</cp:revision>
  <dc:subject/>
  <dc:title/>
</cp:coreProperties>
</file>