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4E3DD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542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4E3DD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20.08.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542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A5A65" w:rsidRPr="005A5A65" w:rsidRDefault="005A5A65" w:rsidP="007D7E2A">
      <w:pPr>
        <w:spacing w:line="240" w:lineRule="auto"/>
        <w:ind w:firstLine="0"/>
        <w:rPr>
          <w:sz w:val="16"/>
          <w:szCs w:val="16"/>
        </w:rPr>
      </w:pPr>
    </w:p>
    <w:tbl>
      <w:tblPr>
        <w:tblW w:w="5070" w:type="dxa"/>
        <w:tblLook w:val="04A0" w:firstRow="1" w:lastRow="0" w:firstColumn="1" w:lastColumn="0" w:noHBand="0" w:noVBand="1"/>
      </w:tblPr>
      <w:tblGrid>
        <w:gridCol w:w="5070"/>
      </w:tblGrid>
      <w:tr w:rsidR="005A5A65" w:rsidRPr="00E4562A" w:rsidTr="00EB5F9B">
        <w:trPr>
          <w:trHeight w:val="654"/>
        </w:trPr>
        <w:tc>
          <w:tcPr>
            <w:tcW w:w="5070" w:type="dxa"/>
          </w:tcPr>
          <w:p w:rsidR="005A5A65" w:rsidRPr="001238BB" w:rsidRDefault="005A5A65" w:rsidP="00EB5F9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1238BB">
              <w:rPr>
                <w:kern w:val="0"/>
                <w:sz w:val="28"/>
                <w:szCs w:val="28"/>
                <w:lang w:eastAsia="ru-RU"/>
              </w:rPr>
              <w:t xml:space="preserve">О внесении изменений в </w:t>
            </w:r>
            <w:r>
              <w:rPr>
                <w:sz w:val="28"/>
                <w:szCs w:val="28"/>
              </w:rPr>
              <w:t>Порядок</w:t>
            </w:r>
            <w:r w:rsidRPr="001238BB">
              <w:rPr>
                <w:sz w:val="28"/>
                <w:szCs w:val="28"/>
              </w:rPr>
              <w:t xml:space="preserve">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Янтиковского муниципального округа Чувашской Республики, и членов их семей на официальном сайте Янтиковского муниципального округа Чувашской Республики и предоставления этих сведений средствам массовой информации для опубликования</w:t>
            </w:r>
          </w:p>
        </w:tc>
      </w:tr>
    </w:tbl>
    <w:p w:rsidR="005A5A65" w:rsidRPr="00E4562A" w:rsidRDefault="005A5A65" w:rsidP="005A5A6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</w:p>
    <w:p w:rsidR="005A5A65" w:rsidRDefault="005A5A65" w:rsidP="005A5A6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sz w:val="16"/>
          <w:szCs w:val="16"/>
          <w:lang w:eastAsia="ru-RU"/>
        </w:rPr>
      </w:pPr>
    </w:p>
    <w:p w:rsidR="005A5A65" w:rsidRDefault="005A5A65" w:rsidP="005A5A65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b/>
          <w:kern w:val="0"/>
          <w:sz w:val="28"/>
          <w:szCs w:val="28"/>
          <w:lang w:eastAsia="ru-RU"/>
        </w:rPr>
      </w:pPr>
      <w:r w:rsidRPr="00E4562A">
        <w:rPr>
          <w:kern w:val="0"/>
          <w:sz w:val="28"/>
          <w:szCs w:val="28"/>
          <w:lang w:eastAsia="ru-RU"/>
        </w:rPr>
        <w:t>В соответствии с Федеральным</w:t>
      </w:r>
      <w:r>
        <w:rPr>
          <w:kern w:val="0"/>
          <w:sz w:val="28"/>
          <w:szCs w:val="28"/>
          <w:lang w:eastAsia="ru-RU"/>
        </w:rPr>
        <w:t>и</w:t>
      </w:r>
      <w:r w:rsidRPr="00E4562A">
        <w:rPr>
          <w:kern w:val="0"/>
          <w:sz w:val="28"/>
          <w:szCs w:val="28"/>
          <w:lang w:eastAsia="ru-RU"/>
        </w:rPr>
        <w:t xml:space="preserve"> закон</w:t>
      </w:r>
      <w:r>
        <w:rPr>
          <w:kern w:val="0"/>
          <w:sz w:val="28"/>
          <w:szCs w:val="28"/>
          <w:lang w:eastAsia="ru-RU"/>
        </w:rPr>
        <w:t>а</w:t>
      </w:r>
      <w:r w:rsidRPr="00E4562A">
        <w:rPr>
          <w:kern w:val="0"/>
          <w:sz w:val="28"/>
          <w:szCs w:val="28"/>
          <w:lang w:eastAsia="ru-RU"/>
        </w:rPr>
        <w:t>м</w:t>
      </w:r>
      <w:r>
        <w:rPr>
          <w:kern w:val="0"/>
          <w:sz w:val="28"/>
          <w:szCs w:val="28"/>
          <w:lang w:eastAsia="ru-RU"/>
        </w:rPr>
        <w:t>и</w:t>
      </w:r>
      <w:r w:rsidRPr="00E4562A">
        <w:rPr>
          <w:kern w:val="0"/>
          <w:sz w:val="28"/>
          <w:szCs w:val="28"/>
          <w:lang w:eastAsia="ru-RU"/>
        </w:rPr>
        <w:t xml:space="preserve"> от 25.12.2008 № 273-ФЗ «О противодействии коррупции», </w:t>
      </w:r>
      <w:r>
        <w:rPr>
          <w:kern w:val="0"/>
          <w:sz w:val="28"/>
          <w:szCs w:val="28"/>
          <w:lang w:eastAsia="ru-RU"/>
        </w:rPr>
        <w:t xml:space="preserve">от 03.12.2012 № 230-ФЗ «О контроле за соответствием расходов лиц, замещающих государственные должности, и иных лиц их доходам», </w:t>
      </w:r>
      <w:r w:rsidRPr="00E4562A">
        <w:rPr>
          <w:kern w:val="0"/>
          <w:sz w:val="28"/>
          <w:szCs w:val="28"/>
          <w:lang w:eastAsia="ru-RU"/>
        </w:rPr>
        <w:t xml:space="preserve">Указом Президента Российской Федерации от 08.07.2013 </w:t>
      </w:r>
      <w:r>
        <w:rPr>
          <w:kern w:val="0"/>
          <w:sz w:val="28"/>
          <w:szCs w:val="28"/>
          <w:lang w:eastAsia="ru-RU"/>
        </w:rPr>
        <w:br/>
      </w:r>
      <w:r w:rsidRPr="00E4562A">
        <w:rPr>
          <w:kern w:val="0"/>
          <w:sz w:val="28"/>
          <w:szCs w:val="28"/>
          <w:lang w:eastAsia="ru-RU"/>
        </w:rPr>
        <w:t>№ 613 «Вопросы противодействия коррупции»</w:t>
      </w:r>
      <w:r>
        <w:rPr>
          <w:kern w:val="0"/>
          <w:sz w:val="28"/>
          <w:szCs w:val="28"/>
          <w:lang w:eastAsia="ru-RU"/>
        </w:rPr>
        <w:t xml:space="preserve">, </w:t>
      </w:r>
      <w:r w:rsidRPr="00E4562A">
        <w:rPr>
          <w:kern w:val="0"/>
          <w:sz w:val="28"/>
          <w:szCs w:val="28"/>
          <w:lang w:eastAsia="ru-RU"/>
        </w:rPr>
        <w:t xml:space="preserve">администрация Янтиковского муниципального округа </w:t>
      </w:r>
      <w:r w:rsidRPr="00E4562A">
        <w:rPr>
          <w:b/>
          <w:kern w:val="0"/>
          <w:sz w:val="28"/>
          <w:szCs w:val="28"/>
          <w:lang w:eastAsia="ru-RU"/>
        </w:rPr>
        <w:t>п о с т а н о в л я е т:</w:t>
      </w:r>
    </w:p>
    <w:p w:rsidR="005A5A65" w:rsidRPr="00AA319E" w:rsidRDefault="005A5A65" w:rsidP="005A5A65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r w:rsidRPr="00AA319E">
        <w:rPr>
          <w:kern w:val="0"/>
          <w:sz w:val="28"/>
          <w:szCs w:val="28"/>
          <w:lang w:eastAsia="ru-RU"/>
        </w:rPr>
        <w:t xml:space="preserve">1. Внести в </w:t>
      </w:r>
      <w:r w:rsidRPr="00AA319E">
        <w:rPr>
          <w:sz w:val="28"/>
          <w:szCs w:val="28"/>
        </w:rPr>
        <w:t xml:space="preserve">Порядок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Янтиковского муниципального округа Чувашской Республики, и членов их семей на </w:t>
      </w:r>
      <w:r w:rsidRPr="00AA319E">
        <w:rPr>
          <w:sz w:val="28"/>
          <w:szCs w:val="28"/>
        </w:rPr>
        <w:lastRenderedPageBreak/>
        <w:t>официальном сайте Янтиковского муниципального округа Чувашской Республики и предоставления этих сведений средствам массовой информации для опубликования</w:t>
      </w:r>
      <w:r w:rsidRPr="00AA319E">
        <w:rPr>
          <w:kern w:val="0"/>
          <w:sz w:val="28"/>
          <w:szCs w:val="28"/>
          <w:lang w:eastAsia="ru-RU"/>
        </w:rPr>
        <w:t>, утвержденный постановлением администрации Янтиковского муниципального округа от 17.02.2023 № 139 «</w:t>
      </w:r>
      <w:r w:rsidRPr="00AA319E">
        <w:rPr>
          <w:sz w:val="28"/>
          <w:szCs w:val="28"/>
        </w:rPr>
        <w:t>Об утверждении Порядка размещения сведений о доходах, об имуществе и обязательствах имущественного характера лиц, замещающих должности руководителей муниципальных учреждений Янтиковского муниципального округа Чувашской Республики, и членов их семей на официальном сайте Янтиковского муниципального округа Чувашской Республики и предоставления этих сведений средствам массовой информации для опубликования</w:t>
      </w:r>
      <w:r w:rsidRPr="00AA319E">
        <w:rPr>
          <w:kern w:val="0"/>
          <w:sz w:val="28"/>
          <w:szCs w:val="28"/>
          <w:lang w:eastAsia="ru-RU"/>
        </w:rPr>
        <w:t>» следующие изменения:</w:t>
      </w:r>
    </w:p>
    <w:p w:rsidR="005A5A65" w:rsidRPr="00911B77" w:rsidRDefault="005A5A65" w:rsidP="005A5A65">
      <w:pPr>
        <w:pStyle w:val="affd"/>
        <w:spacing w:line="360" w:lineRule="auto"/>
        <w:ind w:left="0" w:firstLine="709"/>
        <w:jc w:val="both"/>
        <w:rPr>
          <w:sz w:val="28"/>
          <w:szCs w:val="28"/>
        </w:rPr>
      </w:pPr>
      <w:r w:rsidRPr="00911B77">
        <w:rPr>
          <w:sz w:val="28"/>
          <w:szCs w:val="28"/>
        </w:rPr>
        <w:t>в</w:t>
      </w:r>
      <w:r>
        <w:rPr>
          <w:sz w:val="28"/>
          <w:szCs w:val="28"/>
        </w:rPr>
        <w:t xml:space="preserve"> наименовании, </w:t>
      </w:r>
      <w:r w:rsidRPr="00911B77">
        <w:rPr>
          <w:sz w:val="28"/>
          <w:szCs w:val="28"/>
        </w:rPr>
        <w:t>пункте 1</w:t>
      </w:r>
      <w:r>
        <w:rPr>
          <w:sz w:val="28"/>
          <w:szCs w:val="28"/>
        </w:rPr>
        <w:t xml:space="preserve"> и абзаце первом пункта 3 слова</w:t>
      </w:r>
      <w:r w:rsidR="002062CA">
        <w:rPr>
          <w:sz w:val="28"/>
          <w:szCs w:val="28"/>
        </w:rPr>
        <w:t xml:space="preserve"> «расходах,» исключить.</w:t>
      </w:r>
    </w:p>
    <w:p w:rsidR="005A5A65" w:rsidRPr="00A46016" w:rsidRDefault="005A5A65" w:rsidP="005A5A65">
      <w:pPr>
        <w:spacing w:line="360" w:lineRule="auto"/>
        <w:rPr>
          <w:sz w:val="28"/>
          <w:szCs w:val="28"/>
        </w:rPr>
      </w:pPr>
      <w:r w:rsidRPr="00A46016"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5A5A65" w:rsidRDefault="005A5A65" w:rsidP="005A5A65">
      <w:pPr>
        <w:spacing w:line="240" w:lineRule="auto"/>
        <w:rPr>
          <w:sz w:val="28"/>
          <w:szCs w:val="28"/>
        </w:rPr>
      </w:pPr>
    </w:p>
    <w:p w:rsidR="005A5A65" w:rsidRPr="003935BA" w:rsidRDefault="005A5A65" w:rsidP="005A5A65">
      <w:pPr>
        <w:spacing w:line="240" w:lineRule="auto"/>
        <w:rPr>
          <w:sz w:val="28"/>
          <w:szCs w:val="28"/>
        </w:rPr>
      </w:pPr>
    </w:p>
    <w:p w:rsidR="005A5A65" w:rsidRPr="003935BA" w:rsidRDefault="005A5A65" w:rsidP="005A5A65">
      <w:pPr>
        <w:pStyle w:val="affd"/>
        <w:spacing w:after="200"/>
        <w:ind w:left="0"/>
        <w:contextualSpacing/>
        <w:rPr>
          <w:rFonts w:eastAsia="Calibri"/>
          <w:sz w:val="28"/>
          <w:szCs w:val="28"/>
          <w:lang w:eastAsia="en-US"/>
        </w:rPr>
      </w:pPr>
      <w:r w:rsidRPr="003935BA">
        <w:rPr>
          <w:rFonts w:eastAsia="Calibri"/>
          <w:sz w:val="28"/>
          <w:szCs w:val="28"/>
          <w:lang w:eastAsia="en-US"/>
        </w:rPr>
        <w:t xml:space="preserve">Глава Янтиковского </w:t>
      </w:r>
    </w:p>
    <w:p w:rsidR="00F37411" w:rsidRPr="005A5A65" w:rsidRDefault="005A5A65" w:rsidP="005A5A65">
      <w:pPr>
        <w:pStyle w:val="affd"/>
        <w:spacing w:after="200"/>
        <w:ind w:left="0"/>
        <w:contextualSpacing/>
        <w:rPr>
          <w:rFonts w:eastAsia="Calibri"/>
          <w:sz w:val="28"/>
          <w:szCs w:val="28"/>
          <w:lang w:eastAsia="en-US"/>
        </w:rPr>
      </w:pPr>
      <w:r w:rsidRPr="003935BA">
        <w:rPr>
          <w:rFonts w:eastAsia="Calibri"/>
          <w:sz w:val="28"/>
          <w:szCs w:val="28"/>
          <w:lang w:eastAsia="en-US"/>
        </w:rPr>
        <w:t xml:space="preserve">муниципального округа                                    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935BA">
        <w:rPr>
          <w:rFonts w:eastAsia="Calibri"/>
          <w:sz w:val="28"/>
          <w:szCs w:val="28"/>
          <w:lang w:eastAsia="en-US"/>
        </w:rPr>
        <w:t xml:space="preserve">                      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935BA">
        <w:rPr>
          <w:rFonts w:eastAsia="Calibri"/>
          <w:sz w:val="28"/>
          <w:szCs w:val="28"/>
          <w:lang w:eastAsia="en-US"/>
        </w:rPr>
        <w:t xml:space="preserve">       </w:t>
      </w:r>
      <w:r>
        <w:rPr>
          <w:rFonts w:eastAsia="Calibri"/>
          <w:sz w:val="28"/>
          <w:szCs w:val="28"/>
          <w:lang w:eastAsia="en-US"/>
        </w:rPr>
        <w:t>О.А. Ломоносов</w:t>
      </w:r>
    </w:p>
    <w:sectPr w:rsidR="00F37411" w:rsidRPr="005A5A65" w:rsidSect="00A823D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3DD" w:rsidRDefault="00A823DD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3DD" w:rsidRDefault="00A823DD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3DD" w:rsidRDefault="00A823DD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3DD" w:rsidRDefault="00A823DD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3DD" w:rsidRDefault="00A823DD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6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062CA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3DDE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5A65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23DD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2015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8773F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02DE6-B5E9-4846-A39F-016AC766D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207</cp:revision>
  <cp:lastPrinted>2023-03-31T12:17:00Z</cp:lastPrinted>
  <dcterms:created xsi:type="dcterms:W3CDTF">2023-01-09T05:07:00Z</dcterms:created>
  <dcterms:modified xsi:type="dcterms:W3CDTF">2025-08-26T12:04:00Z</dcterms:modified>
</cp:coreProperties>
</file>