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08" w:type="dxa"/>
        <w:tblLook w:val="0000"/>
      </w:tblPr>
      <w:tblGrid>
        <w:gridCol w:w="4253"/>
        <w:gridCol w:w="1701"/>
        <w:gridCol w:w="4111"/>
      </w:tblGrid>
      <w:tr w:rsidR="00E90E42" w:rsidRPr="005F7FDD" w:rsidTr="0021618E">
        <w:tc>
          <w:tcPr>
            <w:tcW w:w="4253" w:type="dxa"/>
          </w:tcPr>
          <w:p w:rsidR="00E90E42" w:rsidRPr="00E22F72" w:rsidRDefault="00E90E42" w:rsidP="0021618E">
            <w:pPr>
              <w:jc w:val="center"/>
              <w:rPr>
                <w:b/>
                <w:color w:val="000000"/>
                <w:lang w:val="en-US"/>
              </w:rPr>
            </w:pPr>
            <w:bookmarkStart w:id="0" w:name="sub_1000"/>
          </w:p>
          <w:p w:rsidR="00E90E42" w:rsidRPr="00E22F72" w:rsidRDefault="00E90E42" w:rsidP="0021618E">
            <w:pPr>
              <w:jc w:val="center"/>
              <w:rPr>
                <w:b/>
                <w:color w:val="000000"/>
              </w:rPr>
            </w:pPr>
            <w:proofErr w:type="spellStart"/>
            <w:r w:rsidRPr="00E22F72">
              <w:rPr>
                <w:b/>
                <w:color w:val="000000"/>
              </w:rPr>
              <w:t>Чăваш</w:t>
            </w:r>
            <w:proofErr w:type="spellEnd"/>
            <w:r w:rsidRPr="00E22F72">
              <w:rPr>
                <w:b/>
                <w:color w:val="000000"/>
              </w:rPr>
              <w:t xml:space="preserve"> </w:t>
            </w:r>
            <w:proofErr w:type="spellStart"/>
            <w:r w:rsidRPr="00E22F72">
              <w:rPr>
                <w:b/>
                <w:color w:val="000000"/>
              </w:rPr>
              <w:t>Республикин</w:t>
            </w:r>
            <w:proofErr w:type="spellEnd"/>
          </w:p>
          <w:p w:rsidR="00E90E42" w:rsidRPr="00E22F72" w:rsidRDefault="00E90E42" w:rsidP="0021618E">
            <w:pPr>
              <w:jc w:val="center"/>
              <w:rPr>
                <w:b/>
                <w:color w:val="000000"/>
              </w:rPr>
            </w:pPr>
            <w:proofErr w:type="spellStart"/>
            <w:r w:rsidRPr="00E22F72">
              <w:rPr>
                <w:b/>
                <w:color w:val="000000"/>
              </w:rPr>
              <w:t>Сĕнтĕрвăрри</w:t>
            </w:r>
            <w:proofErr w:type="spellEnd"/>
            <w:r w:rsidRPr="00E22F72">
              <w:rPr>
                <w:b/>
                <w:color w:val="000000"/>
              </w:rPr>
              <w:t xml:space="preserve"> </w:t>
            </w:r>
            <w:proofErr w:type="spellStart"/>
            <w:r w:rsidRPr="00E22F72">
              <w:rPr>
                <w:b/>
                <w:color w:val="000000"/>
              </w:rPr>
              <w:t>муниципаллă</w:t>
            </w:r>
            <w:proofErr w:type="spellEnd"/>
            <w:r w:rsidRPr="00E22F72">
              <w:rPr>
                <w:b/>
                <w:color w:val="000000"/>
              </w:rPr>
              <w:t xml:space="preserve"> </w:t>
            </w:r>
          </w:p>
          <w:p w:rsidR="00E90E42" w:rsidRPr="00E22F72" w:rsidRDefault="00E90E42" w:rsidP="0021618E">
            <w:pPr>
              <w:jc w:val="center"/>
              <w:rPr>
                <w:b/>
                <w:color w:val="000000"/>
              </w:rPr>
            </w:pPr>
            <w:proofErr w:type="spellStart"/>
            <w:r w:rsidRPr="00E22F72">
              <w:rPr>
                <w:b/>
                <w:color w:val="000000"/>
              </w:rPr>
              <w:t>округĕн</w:t>
            </w:r>
            <w:proofErr w:type="spellEnd"/>
            <w:r w:rsidRPr="00E22F72">
              <w:rPr>
                <w:b/>
                <w:color w:val="000000"/>
              </w:rPr>
              <w:t xml:space="preserve"> </w:t>
            </w:r>
            <w:proofErr w:type="spellStart"/>
            <w:r w:rsidRPr="00E22F72">
              <w:rPr>
                <w:b/>
                <w:color w:val="000000"/>
              </w:rPr>
              <w:t>администрацийĕ</w:t>
            </w:r>
            <w:proofErr w:type="spellEnd"/>
          </w:p>
          <w:p w:rsidR="00E90E42" w:rsidRPr="00E22F72" w:rsidRDefault="00E90E42" w:rsidP="0021618E">
            <w:pPr>
              <w:jc w:val="center"/>
              <w:rPr>
                <w:b/>
                <w:color w:val="000000"/>
              </w:rPr>
            </w:pPr>
          </w:p>
          <w:p w:rsidR="00E90E42" w:rsidRPr="00E22F72" w:rsidRDefault="00E90E42" w:rsidP="0021618E">
            <w:pPr>
              <w:keepNext/>
              <w:jc w:val="center"/>
              <w:outlineLvl w:val="0"/>
              <w:rPr>
                <w:b/>
                <w:bCs/>
                <w:color w:val="000000"/>
              </w:rPr>
            </w:pPr>
            <w:r w:rsidRPr="00E22F72">
              <w:rPr>
                <w:b/>
                <w:bCs/>
                <w:color w:val="000000"/>
              </w:rPr>
              <w:t xml:space="preserve">Й </w:t>
            </w:r>
            <w:proofErr w:type="gramStart"/>
            <w:r w:rsidRPr="00E22F72">
              <w:rPr>
                <w:b/>
                <w:bCs/>
                <w:color w:val="000000"/>
              </w:rPr>
              <w:t>Ы</w:t>
            </w:r>
            <w:proofErr w:type="gramEnd"/>
            <w:r w:rsidRPr="00E22F72">
              <w:rPr>
                <w:b/>
                <w:bCs/>
                <w:color w:val="000000"/>
              </w:rPr>
              <w:t xml:space="preserve"> Ш Ă Н У</w:t>
            </w:r>
          </w:p>
          <w:p w:rsidR="00E90E42" w:rsidRPr="00E22F72" w:rsidRDefault="00E90E42" w:rsidP="0021618E">
            <w:pPr>
              <w:jc w:val="center"/>
              <w:rPr>
                <w:b/>
                <w:color w:val="000000"/>
              </w:rPr>
            </w:pPr>
          </w:p>
          <w:p w:rsidR="00E90E42" w:rsidRPr="00E22F72" w:rsidRDefault="00E90E42" w:rsidP="0021618E">
            <w:pPr>
              <w:jc w:val="center"/>
              <w:rPr>
                <w:b/>
                <w:color w:val="000000"/>
              </w:rPr>
            </w:pPr>
            <w:r w:rsidRPr="00E22F72">
              <w:rPr>
                <w:b/>
                <w:color w:val="000000"/>
              </w:rPr>
              <w:t xml:space="preserve">        №</w:t>
            </w:r>
          </w:p>
          <w:p w:rsidR="00E90E42" w:rsidRPr="00E22F72" w:rsidRDefault="00E90E42" w:rsidP="0021618E">
            <w:pPr>
              <w:jc w:val="center"/>
              <w:rPr>
                <w:b/>
                <w:color w:val="000000"/>
              </w:rPr>
            </w:pPr>
          </w:p>
          <w:p w:rsidR="00E90E42" w:rsidRPr="00E22F72" w:rsidRDefault="00E90E42" w:rsidP="0021618E">
            <w:pPr>
              <w:jc w:val="center"/>
              <w:rPr>
                <w:b/>
                <w:color w:val="000000"/>
              </w:rPr>
            </w:pPr>
            <w:proofErr w:type="spellStart"/>
            <w:r w:rsidRPr="00E22F72">
              <w:rPr>
                <w:b/>
                <w:color w:val="000000"/>
              </w:rPr>
              <w:t>Сĕнтĕрвăрри</w:t>
            </w:r>
            <w:proofErr w:type="spellEnd"/>
            <w:r w:rsidRPr="00E22F72">
              <w:rPr>
                <w:b/>
                <w:color w:val="000000"/>
              </w:rPr>
              <w:t xml:space="preserve"> хули</w:t>
            </w:r>
          </w:p>
          <w:p w:rsidR="00E90E42" w:rsidRPr="00E22F72" w:rsidRDefault="00E90E42" w:rsidP="0021618E">
            <w:pPr>
              <w:rPr>
                <w:b/>
                <w:color w:val="000000"/>
              </w:rPr>
            </w:pPr>
          </w:p>
          <w:p w:rsidR="00E90E42" w:rsidRPr="00E22F72" w:rsidRDefault="00E90E42" w:rsidP="0021618E">
            <w:pPr>
              <w:jc w:val="center"/>
              <w:rPr>
                <w:b/>
                <w:color w:val="000000"/>
              </w:rPr>
            </w:pPr>
          </w:p>
        </w:tc>
        <w:tc>
          <w:tcPr>
            <w:tcW w:w="1701" w:type="dxa"/>
          </w:tcPr>
          <w:p w:rsidR="00E90E42" w:rsidRPr="00E22F72" w:rsidRDefault="00E90E42" w:rsidP="0021618E">
            <w:pPr>
              <w:ind w:hanging="783"/>
              <w:rPr>
                <w:color w:val="000000"/>
              </w:rPr>
            </w:pPr>
            <w:r w:rsidRPr="00E22F72">
              <w:rPr>
                <w:color w:val="000000"/>
              </w:rPr>
              <w:t xml:space="preserve">                  </w:t>
            </w:r>
          </w:p>
          <w:p w:rsidR="00E90E42" w:rsidRPr="00E22F72" w:rsidRDefault="00E90E42" w:rsidP="0021618E">
            <w:pPr>
              <w:jc w:val="center"/>
              <w:rPr>
                <w:color w:val="000000"/>
              </w:rPr>
            </w:pPr>
            <w:r>
              <w:rPr>
                <w:noProof/>
              </w:rPr>
              <w:drawing>
                <wp:inline distT="0" distB="0" distL="0" distR="0">
                  <wp:extent cx="571500" cy="733425"/>
                  <wp:effectExtent l="0" t="0" r="0" b="9525"/>
                  <wp:docPr id="1"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4111" w:type="dxa"/>
          </w:tcPr>
          <w:p w:rsidR="00E90E42" w:rsidRPr="00E22F72" w:rsidRDefault="00E90E42" w:rsidP="0021618E">
            <w:pPr>
              <w:jc w:val="center"/>
              <w:rPr>
                <w:b/>
                <w:color w:val="000000"/>
              </w:rPr>
            </w:pPr>
          </w:p>
          <w:p w:rsidR="00E90E42" w:rsidRPr="00E22F72" w:rsidRDefault="00E90E42" w:rsidP="0021618E">
            <w:pPr>
              <w:ind w:firstLine="176"/>
              <w:jc w:val="center"/>
              <w:rPr>
                <w:b/>
                <w:color w:val="000000"/>
              </w:rPr>
            </w:pPr>
            <w:r w:rsidRPr="00E22F72">
              <w:rPr>
                <w:b/>
                <w:color w:val="000000"/>
              </w:rPr>
              <w:t>Чувашская Республика</w:t>
            </w:r>
          </w:p>
          <w:p w:rsidR="00E90E42" w:rsidRPr="00E22F72" w:rsidRDefault="00E90E42" w:rsidP="0021618E">
            <w:pPr>
              <w:ind w:firstLine="176"/>
              <w:jc w:val="center"/>
              <w:rPr>
                <w:b/>
                <w:color w:val="000000"/>
              </w:rPr>
            </w:pPr>
            <w:r w:rsidRPr="00E22F72">
              <w:rPr>
                <w:b/>
                <w:color w:val="000000"/>
              </w:rPr>
              <w:t>Администрация</w:t>
            </w:r>
          </w:p>
          <w:p w:rsidR="00E90E42" w:rsidRPr="00E22F72" w:rsidRDefault="00E90E42" w:rsidP="0021618E">
            <w:pPr>
              <w:ind w:firstLine="176"/>
              <w:jc w:val="center"/>
              <w:rPr>
                <w:b/>
                <w:color w:val="000000"/>
              </w:rPr>
            </w:pPr>
            <w:r w:rsidRPr="00E22F72">
              <w:rPr>
                <w:b/>
                <w:color w:val="000000"/>
              </w:rPr>
              <w:t>Мариинско-Посадского</w:t>
            </w:r>
          </w:p>
          <w:p w:rsidR="00E90E42" w:rsidRPr="00E22F72" w:rsidRDefault="00E90E42" w:rsidP="0021618E">
            <w:pPr>
              <w:ind w:firstLine="176"/>
              <w:jc w:val="center"/>
              <w:rPr>
                <w:b/>
                <w:color w:val="000000"/>
              </w:rPr>
            </w:pPr>
            <w:r w:rsidRPr="00E22F72">
              <w:rPr>
                <w:b/>
                <w:color w:val="000000"/>
              </w:rPr>
              <w:t xml:space="preserve">муниципального округа </w:t>
            </w:r>
          </w:p>
          <w:p w:rsidR="00E90E42" w:rsidRPr="00E22F72" w:rsidRDefault="00E90E42" w:rsidP="0021618E">
            <w:pPr>
              <w:ind w:firstLine="176"/>
              <w:jc w:val="center"/>
              <w:rPr>
                <w:b/>
                <w:color w:val="000000"/>
              </w:rPr>
            </w:pPr>
          </w:p>
          <w:p w:rsidR="00E90E42" w:rsidRPr="00E22F72" w:rsidRDefault="00E90E42" w:rsidP="0021618E">
            <w:pPr>
              <w:ind w:firstLine="176"/>
              <w:jc w:val="center"/>
              <w:rPr>
                <w:b/>
                <w:color w:val="000000"/>
              </w:rPr>
            </w:pPr>
            <w:proofErr w:type="gramStart"/>
            <w:r w:rsidRPr="00E22F72">
              <w:rPr>
                <w:b/>
                <w:color w:val="000000"/>
              </w:rPr>
              <w:t>П</w:t>
            </w:r>
            <w:proofErr w:type="gramEnd"/>
            <w:r w:rsidRPr="00E22F72">
              <w:rPr>
                <w:b/>
                <w:color w:val="000000"/>
              </w:rPr>
              <w:t xml:space="preserve"> О С Т А Н О В Л Е Н И Е </w:t>
            </w:r>
          </w:p>
          <w:p w:rsidR="00E90E42" w:rsidRPr="00E22F72" w:rsidRDefault="00E90E42" w:rsidP="0021618E">
            <w:pPr>
              <w:ind w:firstLine="176"/>
              <w:rPr>
                <w:b/>
                <w:color w:val="000000"/>
              </w:rPr>
            </w:pPr>
          </w:p>
          <w:p w:rsidR="00E90E42" w:rsidRPr="00E22F72" w:rsidRDefault="00E90E42" w:rsidP="0021618E">
            <w:pPr>
              <w:ind w:firstLine="176"/>
              <w:jc w:val="center"/>
              <w:rPr>
                <w:b/>
                <w:color w:val="000000"/>
              </w:rPr>
            </w:pPr>
            <w:r w:rsidRPr="00E22F72">
              <w:rPr>
                <w:b/>
                <w:color w:val="000000"/>
              </w:rPr>
              <w:t xml:space="preserve"> </w:t>
            </w:r>
            <w:r>
              <w:rPr>
                <w:b/>
                <w:color w:val="000000"/>
              </w:rPr>
              <w:t>30.04.2025</w:t>
            </w:r>
            <w:r w:rsidRPr="00E22F72">
              <w:rPr>
                <w:b/>
                <w:color w:val="000000"/>
              </w:rPr>
              <w:t xml:space="preserve"> № </w:t>
            </w:r>
            <w:r>
              <w:rPr>
                <w:b/>
                <w:color w:val="000000"/>
              </w:rPr>
              <w:t>934</w:t>
            </w:r>
          </w:p>
          <w:p w:rsidR="00E90E42" w:rsidRPr="00E22F72" w:rsidRDefault="00E90E42" w:rsidP="0021618E">
            <w:pPr>
              <w:ind w:firstLine="176"/>
              <w:rPr>
                <w:b/>
                <w:color w:val="000000"/>
              </w:rPr>
            </w:pPr>
          </w:p>
          <w:p w:rsidR="00E90E42" w:rsidRPr="00E22F72" w:rsidRDefault="00E90E42" w:rsidP="0021618E">
            <w:pPr>
              <w:ind w:firstLine="176"/>
              <w:jc w:val="center"/>
              <w:rPr>
                <w:b/>
                <w:color w:val="000000"/>
              </w:rPr>
            </w:pPr>
            <w:r w:rsidRPr="00E22F72">
              <w:rPr>
                <w:b/>
                <w:color w:val="000000"/>
              </w:rPr>
              <w:t>г. Мариинский Посад</w:t>
            </w:r>
          </w:p>
          <w:p w:rsidR="00E90E42" w:rsidRPr="00E22F72" w:rsidRDefault="00E90E42" w:rsidP="0021618E">
            <w:pPr>
              <w:rPr>
                <w:b/>
                <w:i/>
                <w:color w:val="000000"/>
                <w:u w:val="single"/>
              </w:rPr>
            </w:pPr>
          </w:p>
        </w:tc>
      </w:tr>
    </w:tbl>
    <w:p w:rsidR="00E90E42" w:rsidRDefault="00E90E42" w:rsidP="00E90E42"/>
    <w:p w:rsidR="00E90E42" w:rsidRPr="006B6D34" w:rsidRDefault="00E90E42" w:rsidP="00E90E42">
      <w:pPr>
        <w:tabs>
          <w:tab w:val="left" w:pos="8340"/>
        </w:tabs>
        <w:rPr>
          <w:sz w:val="28"/>
          <w:szCs w:val="28"/>
        </w:rPr>
      </w:pPr>
      <w:r>
        <w:tab/>
      </w:r>
    </w:p>
    <w:p w:rsidR="00E90E42" w:rsidRPr="00BF6788" w:rsidRDefault="00E90E42" w:rsidP="00E90E42">
      <w:pPr>
        <w:rPr>
          <w:b/>
          <w:sz w:val="20"/>
          <w:szCs w:val="20"/>
        </w:rPr>
      </w:pPr>
    </w:p>
    <w:p w:rsidR="00E90E42" w:rsidRPr="00BF6788" w:rsidRDefault="00E90E42" w:rsidP="00E90E42">
      <w:pPr>
        <w:rPr>
          <w:b/>
          <w:sz w:val="20"/>
          <w:szCs w:val="20"/>
        </w:rPr>
      </w:pPr>
      <w:r w:rsidRPr="00BF6788">
        <w:rPr>
          <w:b/>
          <w:sz w:val="20"/>
          <w:szCs w:val="20"/>
        </w:rPr>
        <w:t>Об утверждении Порядка установления регулируемых тарифов на перевозки пассажиров и багажа автомобильным транспортом по муниципальным маршрутам регулярных перевозок на территории Мариинско-Посадского муниципального округа Чувашской Республики и Методики расчета регулируемых тарифов на перевозки пассажиров и багажа автомобильным транспортом по муниципальным маршрутам регулярных перевозок на территории Мариинско-Посадского муниципального округа Чувашской Республики</w:t>
      </w:r>
    </w:p>
    <w:p w:rsidR="00E90E42" w:rsidRDefault="00E90E42" w:rsidP="00E90E42"/>
    <w:p w:rsidR="00E90E42" w:rsidRDefault="00E90E42" w:rsidP="00E90E42">
      <w:proofErr w:type="gramStart"/>
      <w:r>
        <w:t xml:space="preserve">В соответствии с Федеральными законами </w:t>
      </w:r>
      <w:hyperlink r:id="rId8" w:history="1">
        <w:r w:rsidRPr="003C781C">
          <w:t>от 06.10.2003 N 131-ФЗ</w:t>
        </w:r>
      </w:hyperlink>
      <w:r w:rsidRPr="003C781C">
        <w:t xml:space="preserve"> "</w:t>
      </w:r>
      <w:r>
        <w:t xml:space="preserve">Об общих принципах организации местного самоуправления в Российской Федерации", </w:t>
      </w:r>
      <w:hyperlink r:id="rId9" w:history="1">
        <w:r w:rsidRPr="003C781C">
          <w:t>от 13.07.2015 N 220-ФЗ</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3C781C">
        <w:t xml:space="preserve">", </w:t>
      </w:r>
      <w:hyperlink r:id="rId10" w:history="1">
        <w:r w:rsidRPr="003C781C">
          <w:t>Законом</w:t>
        </w:r>
      </w:hyperlink>
      <w:r>
        <w:t xml:space="preserve"> Чувашской Республики от 29.12.2003 N 48 "Об организации перевозок пассажиров</w:t>
      </w:r>
      <w:proofErr w:type="gramEnd"/>
      <w:r>
        <w:t xml:space="preserve"> и багажа автомобильным транспортом и городским наземным электрическим транспортом в Чувашской Республике", </w:t>
      </w:r>
      <w:hyperlink r:id="rId11" w:history="1">
        <w:r w:rsidRPr="003C781C">
          <w:t>Уставом</w:t>
        </w:r>
      </w:hyperlink>
      <w:r w:rsidRPr="003C781C">
        <w:t xml:space="preserve"> </w:t>
      </w:r>
      <w:r>
        <w:t>Мариинско-Посадского муниципального округа Чувашской Республики в целях организации транспортного обслуживания населения администрация Мариинско-Посадского муниципального округа постановляет:</w:t>
      </w:r>
    </w:p>
    <w:p w:rsidR="00E90E42" w:rsidRDefault="00E90E42" w:rsidP="00E90E42">
      <w:r>
        <w:t>1. Утвердить:</w:t>
      </w:r>
    </w:p>
    <w:p w:rsidR="00E90E42" w:rsidRPr="003C781C" w:rsidRDefault="00E90E42" w:rsidP="00E90E42">
      <w:bookmarkStart w:id="1" w:name="sub_111"/>
      <w:r>
        <w:t xml:space="preserve">1.1. Порядок установления регулируемых тарифов на перевозки пассажиров и багажа автомобильным транспортом по муниципальным маршрутам регулярных перевозок на территории Мариинско-Посадского муниципального округа Чувашской </w:t>
      </w:r>
      <w:r w:rsidRPr="003C781C">
        <w:t>Республики (</w:t>
      </w:r>
      <w:hyperlink w:anchor="sub_1000" w:history="1">
        <w:r w:rsidRPr="003C781C">
          <w:t>приложение N 1</w:t>
        </w:r>
      </w:hyperlink>
      <w:r w:rsidRPr="003C781C">
        <w:t>).</w:t>
      </w:r>
    </w:p>
    <w:p w:rsidR="00E90E42" w:rsidRPr="003C781C" w:rsidRDefault="00E90E42" w:rsidP="00E90E42">
      <w:bookmarkStart w:id="2" w:name="sub_112"/>
      <w:bookmarkEnd w:id="1"/>
      <w:r>
        <w:t xml:space="preserve">1.2. Методику расчета регулируемых тарифов на перевозки пассажиров и багажа автомобильным транспортом по муниципальным маршрутам регулярных перевозок на территории Мариинско-Посадского муниципального округа Чувашской Республики </w:t>
      </w:r>
      <w:r w:rsidRPr="003C781C">
        <w:t>(</w:t>
      </w:r>
      <w:hyperlink w:anchor="sub_2000" w:history="1">
        <w:r w:rsidRPr="003C781C">
          <w:t>приложение N 2</w:t>
        </w:r>
      </w:hyperlink>
      <w:r w:rsidRPr="003C781C">
        <w:t>).</w:t>
      </w:r>
    </w:p>
    <w:p w:rsidR="00E90E42" w:rsidRDefault="00E90E42" w:rsidP="00E90E42">
      <w:bookmarkStart w:id="3" w:name="sub_3"/>
      <w:bookmarkEnd w:id="2"/>
      <w:r>
        <w:t xml:space="preserve">2. Настоящее постановление подлежит </w:t>
      </w:r>
      <w:hyperlink r:id="rId12" w:history="1">
        <w:r w:rsidRPr="003C781C">
          <w:t>опубликованию</w:t>
        </w:r>
      </w:hyperlink>
      <w:r w:rsidRPr="003C781C">
        <w:t xml:space="preserve"> </w:t>
      </w:r>
      <w:r>
        <w:t xml:space="preserve">в периодическом печатном издании "Посадский вестник" и размещению на </w:t>
      </w:r>
      <w:hyperlink r:id="rId13" w:history="1">
        <w:r w:rsidRPr="003C781C">
          <w:t>официальном сайте</w:t>
        </w:r>
      </w:hyperlink>
      <w:r>
        <w:t xml:space="preserve"> Мариинско-Посадского муниципального округа в сети "Интернет".</w:t>
      </w:r>
    </w:p>
    <w:p w:rsidR="00E90E42" w:rsidRDefault="00E90E42" w:rsidP="00E90E42">
      <w:bookmarkStart w:id="4" w:name="sub_4"/>
      <w:bookmarkEnd w:id="3"/>
      <w:r>
        <w:t xml:space="preserve">3. Настоящее постановление вступает в силу после его </w:t>
      </w:r>
      <w:hyperlink r:id="rId14" w:history="1">
        <w:r w:rsidRPr="003C781C">
          <w:t>официального опубликования</w:t>
        </w:r>
      </w:hyperlink>
      <w:r>
        <w:t>.</w:t>
      </w:r>
    </w:p>
    <w:p w:rsidR="00E90E42" w:rsidRPr="00927C82" w:rsidRDefault="00E90E42" w:rsidP="00E90E42">
      <w:pPr>
        <w:pStyle w:val="af"/>
        <w:jc w:val="both"/>
        <w:rPr>
          <w:rFonts w:ascii="Times New Roman" w:hAnsi="Times New Roman"/>
          <w:sz w:val="24"/>
          <w:szCs w:val="24"/>
        </w:rPr>
      </w:pPr>
      <w:bookmarkStart w:id="5" w:name="sub_5"/>
      <w:bookmarkEnd w:id="4"/>
      <w:r w:rsidRPr="00927C82">
        <w:rPr>
          <w:rFonts w:ascii="Times New Roman" w:hAnsi="Times New Roman"/>
          <w:sz w:val="24"/>
          <w:szCs w:val="24"/>
        </w:rPr>
        <w:t xml:space="preserve">4. </w:t>
      </w:r>
      <w:proofErr w:type="gramStart"/>
      <w:r w:rsidRPr="00927C82">
        <w:rPr>
          <w:rFonts w:ascii="Times New Roman" w:hAnsi="Times New Roman"/>
          <w:sz w:val="24"/>
          <w:szCs w:val="24"/>
        </w:rPr>
        <w:t>Контроль за</w:t>
      </w:r>
      <w:proofErr w:type="gramEnd"/>
      <w:r w:rsidRPr="00927C82">
        <w:rPr>
          <w:rFonts w:ascii="Times New Roman" w:hAnsi="Times New Roman"/>
          <w:sz w:val="24"/>
          <w:szCs w:val="24"/>
        </w:rPr>
        <w:t xml:space="preserve"> исполнением настоящ</w:t>
      </w:r>
      <w:r>
        <w:rPr>
          <w:rFonts w:ascii="Times New Roman" w:hAnsi="Times New Roman"/>
          <w:sz w:val="24"/>
          <w:szCs w:val="24"/>
        </w:rPr>
        <w:t>его постановления возложить на и</w:t>
      </w:r>
      <w:r w:rsidRPr="00927C82">
        <w:rPr>
          <w:rFonts w:ascii="Times New Roman" w:hAnsi="Times New Roman"/>
          <w:sz w:val="24"/>
          <w:szCs w:val="24"/>
        </w:rPr>
        <w:t>.о. первого заместителя главы администрации Мариинско-Посадского муниципального округа-начальника Управления по благоустройству и развитию территорий А.В. Григорьева</w:t>
      </w:r>
    </w:p>
    <w:p w:rsidR="00E90E42" w:rsidRDefault="00E90E42" w:rsidP="00E90E42"/>
    <w:p w:rsidR="00E90E42" w:rsidRDefault="00E90E42" w:rsidP="00E90E42"/>
    <w:bookmarkEnd w:id="5"/>
    <w:p w:rsidR="00E90E42" w:rsidRDefault="00E90E42" w:rsidP="00E90E42"/>
    <w:tbl>
      <w:tblPr>
        <w:tblW w:w="5000" w:type="pct"/>
        <w:tblInd w:w="108" w:type="dxa"/>
        <w:tblLook w:val="0000"/>
      </w:tblPr>
      <w:tblGrid>
        <w:gridCol w:w="7010"/>
        <w:gridCol w:w="3506"/>
      </w:tblGrid>
      <w:tr w:rsidR="00E90E42" w:rsidTr="0021618E">
        <w:tc>
          <w:tcPr>
            <w:tcW w:w="3302" w:type="pct"/>
            <w:tcBorders>
              <w:top w:val="nil"/>
              <w:left w:val="nil"/>
              <w:bottom w:val="nil"/>
              <w:right w:val="nil"/>
            </w:tcBorders>
          </w:tcPr>
          <w:p w:rsidR="00E90E42" w:rsidRDefault="00E90E42" w:rsidP="0021618E">
            <w:pPr>
              <w:pStyle w:val="a9"/>
            </w:pPr>
            <w:r>
              <w:t xml:space="preserve">Глава Мариинско-Посадского </w:t>
            </w:r>
          </w:p>
          <w:p w:rsidR="00E90E42" w:rsidRDefault="00E90E42" w:rsidP="0021618E">
            <w:pPr>
              <w:pStyle w:val="a9"/>
            </w:pPr>
            <w:r>
              <w:t xml:space="preserve">Муниципального округа </w:t>
            </w:r>
          </w:p>
        </w:tc>
        <w:tc>
          <w:tcPr>
            <w:tcW w:w="1651" w:type="pct"/>
            <w:tcBorders>
              <w:top w:val="nil"/>
              <w:left w:val="nil"/>
              <w:bottom w:val="nil"/>
              <w:right w:val="nil"/>
            </w:tcBorders>
          </w:tcPr>
          <w:p w:rsidR="00E90E42" w:rsidRDefault="00E90E42" w:rsidP="0021618E">
            <w:pPr>
              <w:pStyle w:val="a7"/>
              <w:jc w:val="right"/>
            </w:pPr>
          </w:p>
          <w:p w:rsidR="00E90E42" w:rsidRDefault="00E90E42" w:rsidP="0021618E">
            <w:pPr>
              <w:pStyle w:val="a7"/>
              <w:jc w:val="right"/>
            </w:pPr>
            <w:r>
              <w:t>В.В. Петров</w:t>
            </w:r>
          </w:p>
        </w:tc>
      </w:tr>
    </w:tbl>
    <w:p w:rsidR="00E90E42" w:rsidRDefault="00E90E42" w:rsidP="00E90E42">
      <w:pPr>
        <w:rPr>
          <w:b/>
        </w:rPr>
      </w:pPr>
    </w:p>
    <w:p w:rsidR="002946D8" w:rsidRPr="002946D8" w:rsidRDefault="002946D8">
      <w:pPr>
        <w:jc w:val="right"/>
        <w:rPr>
          <w:rStyle w:val="a3"/>
          <w:rFonts w:ascii="Arial" w:hAnsi="Arial" w:cs="Arial"/>
        </w:rPr>
      </w:pPr>
      <w:r w:rsidRPr="002946D8">
        <w:rPr>
          <w:rStyle w:val="a3"/>
          <w:rFonts w:ascii="Arial" w:hAnsi="Arial" w:cs="Arial"/>
        </w:rPr>
        <w:lastRenderedPageBreak/>
        <w:t>Приложение N 1</w:t>
      </w:r>
      <w:r w:rsidRPr="002946D8">
        <w:rPr>
          <w:rStyle w:val="a3"/>
          <w:rFonts w:ascii="Arial" w:hAnsi="Arial" w:cs="Arial"/>
        </w:rPr>
        <w:br/>
        <w:t xml:space="preserve">к </w:t>
      </w:r>
      <w:hyperlink w:anchor="sub_0" w:history="1">
        <w:r w:rsidRPr="003C781C">
          <w:rPr>
            <w:rFonts w:ascii="Arial" w:hAnsi="Arial" w:cs="Arial"/>
            <w:b/>
          </w:rPr>
          <w:t>постановлению</w:t>
        </w:r>
      </w:hyperlink>
      <w:r w:rsidRPr="002946D8">
        <w:rPr>
          <w:rStyle w:val="a3"/>
          <w:rFonts w:ascii="Arial" w:hAnsi="Arial" w:cs="Arial"/>
        </w:rPr>
        <w:t xml:space="preserve"> администрации</w:t>
      </w:r>
      <w:r w:rsidRPr="002946D8">
        <w:rPr>
          <w:rStyle w:val="a3"/>
          <w:rFonts w:ascii="Arial" w:hAnsi="Arial" w:cs="Arial"/>
        </w:rPr>
        <w:br/>
      </w:r>
      <w:r w:rsidRPr="002946D8">
        <w:rPr>
          <w:rFonts w:ascii="Arial" w:hAnsi="Arial" w:cs="Arial"/>
          <w:b/>
        </w:rPr>
        <w:t>Мариинско-Посадского</w:t>
      </w:r>
      <w:r w:rsidRPr="002946D8">
        <w:rPr>
          <w:rStyle w:val="a3"/>
          <w:rFonts w:ascii="Arial" w:hAnsi="Arial" w:cs="Arial"/>
        </w:rPr>
        <w:t xml:space="preserve"> муниципального</w:t>
      </w:r>
      <w:r w:rsidRPr="002946D8">
        <w:rPr>
          <w:rStyle w:val="a3"/>
          <w:rFonts w:ascii="Arial" w:hAnsi="Arial" w:cs="Arial"/>
        </w:rPr>
        <w:br/>
        <w:t>округа Чувашской Республики</w:t>
      </w:r>
      <w:r w:rsidRPr="002946D8">
        <w:rPr>
          <w:rStyle w:val="a3"/>
          <w:rFonts w:ascii="Arial" w:hAnsi="Arial" w:cs="Arial"/>
        </w:rPr>
        <w:br/>
      </w:r>
    </w:p>
    <w:bookmarkEnd w:id="0"/>
    <w:p w:rsidR="002946D8" w:rsidRDefault="002946D8"/>
    <w:p w:rsidR="002946D8" w:rsidRDefault="002946D8">
      <w:pPr>
        <w:pStyle w:val="1"/>
      </w:pPr>
      <w:r>
        <w:t>Порядок</w:t>
      </w:r>
      <w:r>
        <w:br/>
        <w:t>установления регулируемых тарифов на перевозки пассажиров и багажа автомобильным транспортом по муниципальным маршрутам регулярных перевозок на территории Мариинско-Посадского муниципального округа Чувашской Республики</w:t>
      </w:r>
    </w:p>
    <w:p w:rsidR="002946D8" w:rsidRDefault="002946D8"/>
    <w:p w:rsidR="003C781C" w:rsidRDefault="003C781C">
      <w:pPr>
        <w:pStyle w:val="1"/>
      </w:pPr>
      <w:bookmarkStart w:id="6" w:name="sub_1001"/>
    </w:p>
    <w:p w:rsidR="002946D8" w:rsidRDefault="002946D8">
      <w:pPr>
        <w:pStyle w:val="1"/>
      </w:pPr>
      <w:r>
        <w:t>1. Общие положения</w:t>
      </w:r>
    </w:p>
    <w:bookmarkEnd w:id="6"/>
    <w:p w:rsidR="002946D8" w:rsidRDefault="002946D8"/>
    <w:p w:rsidR="002946D8" w:rsidRDefault="002946D8">
      <w:bookmarkStart w:id="7" w:name="sub_11"/>
      <w:r>
        <w:t xml:space="preserve">1.1. </w:t>
      </w:r>
      <w:proofErr w:type="gramStart"/>
      <w:r>
        <w:t xml:space="preserve">Порядок установления регулируемых тарифов на перевозки пассажиров и багажа </w:t>
      </w:r>
      <w:r w:rsidR="00A218EC" w:rsidRPr="00495C2E">
        <w:t>автомобильным транспортом</w:t>
      </w:r>
      <w:r w:rsidR="00A218EC">
        <w:t xml:space="preserve"> </w:t>
      </w:r>
      <w:r>
        <w:t xml:space="preserve">по муниципальным маршрутам регулярных перевозок на территории Мариинско-Посадского муниципального округа Чувашской Республики (далее - Порядок) разработан на основании Федеральных законов </w:t>
      </w:r>
      <w:hyperlink r:id="rId15" w:history="1">
        <w:r w:rsidRPr="003C781C">
          <w:t>от 06.10.2003 N 131-ФЗ</w:t>
        </w:r>
      </w:hyperlink>
      <w:r>
        <w:t xml:space="preserve"> "Об общих принципах организации местного самоуправления в Российской Федерации", </w:t>
      </w:r>
      <w:hyperlink r:id="rId16" w:history="1">
        <w:r w:rsidRPr="003C781C">
          <w:t>от 13.07.2015 N 220-ФЗ</w:t>
        </w:r>
      </w:hyperlink>
      <w:r w:rsidRPr="003C781C">
        <w:t xml:space="preserve"> "</w:t>
      </w:r>
      <w:r>
        <w:t>Об организации регулярных перевозок пассажиров и багажа автомобильным транспортом и городским наземным электрическим</w:t>
      </w:r>
      <w:proofErr w:type="gramEnd"/>
      <w:r>
        <w:t xml:space="preserve"> транспортом в Российской Федерации и о внесении изменений в отдельные законодательные акты Российской Федерации</w:t>
      </w:r>
      <w:r w:rsidRPr="003C781C">
        <w:t xml:space="preserve">", </w:t>
      </w:r>
      <w:hyperlink r:id="rId17" w:history="1">
        <w:r w:rsidRPr="003C781C">
          <w:t>Закона</w:t>
        </w:r>
      </w:hyperlink>
      <w:r>
        <w:t xml:space="preserve"> Чувашской Республики от 29.12.2003 N 48 "Об организации перевозок пассажиров и багажа автомобильным транспортом и городским наземным электрическим транспортом в Чувашской Республике", </w:t>
      </w:r>
      <w:hyperlink r:id="rId18" w:history="1">
        <w:r w:rsidRPr="003C781C">
          <w:t>Устава</w:t>
        </w:r>
      </w:hyperlink>
      <w:r w:rsidRPr="003C781C">
        <w:t xml:space="preserve"> </w:t>
      </w:r>
      <w:r>
        <w:t>Мариинско-Посадского муниципального округа Чувашской Республики.</w:t>
      </w:r>
    </w:p>
    <w:p w:rsidR="002946D8" w:rsidRDefault="002946D8">
      <w:bookmarkStart w:id="8" w:name="sub_12"/>
      <w:bookmarkEnd w:id="7"/>
      <w:r>
        <w:t xml:space="preserve">1.2. Настоящий Порядок определяет цели, основные принципы и методы установления регулируемых тарифов на перевозки пассажиров и багажа </w:t>
      </w:r>
      <w:r w:rsidR="00A218EC" w:rsidRPr="00495C2E">
        <w:t>автомобильным транспортом</w:t>
      </w:r>
      <w:r w:rsidR="00A218EC">
        <w:t xml:space="preserve"> </w:t>
      </w:r>
      <w:r>
        <w:t>по муниципальным маршрутам регулярных перевозок на территории Мариинско-Посадского муниципального округа Чувашской Республик</w:t>
      </w:r>
      <w:r w:rsidR="00EC42C8">
        <w:t xml:space="preserve"> </w:t>
      </w:r>
      <w:r w:rsidR="00EC42C8" w:rsidRPr="00280F0A">
        <w:t>(далее - регулируемые тарифы)</w:t>
      </w:r>
      <w:r w:rsidRPr="00280F0A">
        <w:t>.</w:t>
      </w:r>
    </w:p>
    <w:p w:rsidR="002946D8" w:rsidRDefault="002946D8">
      <w:bookmarkStart w:id="9" w:name="sub_13"/>
      <w:bookmarkEnd w:id="8"/>
      <w:r>
        <w:t>1.3. Органом, осуществляющим установление регулируемых тарифов</w:t>
      </w:r>
      <w:r w:rsidR="00682F14">
        <w:t>,</w:t>
      </w:r>
      <w:r>
        <w:t xml:space="preserve"> является администрация Мариинско-Посадского муниципального округа Чувашской Республики.</w:t>
      </w:r>
    </w:p>
    <w:bookmarkEnd w:id="9"/>
    <w:p w:rsidR="002946D8" w:rsidRDefault="002946D8">
      <w:r>
        <w:t>1.3. Основные понятия, используемые в настоящем Порядке:</w:t>
      </w:r>
    </w:p>
    <w:p w:rsidR="002946D8" w:rsidRDefault="002946D8">
      <w:r>
        <w:rPr>
          <w:rStyle w:val="a3"/>
        </w:rPr>
        <w:t>регулируемый тариф</w:t>
      </w:r>
      <w:r>
        <w:t xml:space="preserve"> - ставка платы за проезд пассажиров и провоз багажа </w:t>
      </w:r>
      <w:r w:rsidR="00682F14" w:rsidRPr="00280F0A">
        <w:t>автомобильным транспортом</w:t>
      </w:r>
      <w:r w:rsidR="00682F14">
        <w:t xml:space="preserve"> </w:t>
      </w:r>
      <w:r>
        <w:t>по муниципальным маршрутам регулярных перевозок на территории Мариинско-Посадского муниципального округа Чувашской Республики;</w:t>
      </w:r>
    </w:p>
    <w:p w:rsidR="002946D8" w:rsidRDefault="002946D8">
      <w:r>
        <w:rPr>
          <w:rStyle w:val="a3"/>
        </w:rPr>
        <w:t>базовый период (отчетный период)</w:t>
      </w:r>
      <w:r>
        <w:t xml:space="preserve"> - период, за который представляются сведения для расчета тарифа;</w:t>
      </w:r>
    </w:p>
    <w:p w:rsidR="002946D8" w:rsidRDefault="002946D8">
      <w:r>
        <w:rPr>
          <w:rStyle w:val="a3"/>
        </w:rPr>
        <w:t>плановый период (расчетный период)</w:t>
      </w:r>
      <w:r>
        <w:t xml:space="preserve"> - период регулирования, период на который рассчитывается </w:t>
      </w:r>
      <w:r w:rsidR="00682F14" w:rsidRPr="00280F0A">
        <w:rPr>
          <w:rStyle w:val="a3"/>
          <w:b w:val="0"/>
        </w:rPr>
        <w:t>регулируемый тариф</w:t>
      </w:r>
      <w:r w:rsidRPr="00280F0A">
        <w:t>;</w:t>
      </w:r>
    </w:p>
    <w:p w:rsidR="002946D8" w:rsidRDefault="002946D8">
      <w:r>
        <w:rPr>
          <w:rStyle w:val="a3"/>
        </w:rPr>
        <w:t>регулируемая услуга</w:t>
      </w:r>
      <w:r>
        <w:t xml:space="preserve"> - </w:t>
      </w:r>
      <w:r w:rsidRPr="00280F0A">
        <w:t>регулярн</w:t>
      </w:r>
      <w:r w:rsidR="00D753F2" w:rsidRPr="00280F0A">
        <w:t>ые</w:t>
      </w:r>
      <w:r w:rsidRPr="00280F0A">
        <w:t xml:space="preserve"> перевозк</w:t>
      </w:r>
      <w:r w:rsidR="00D753F2" w:rsidRPr="00280F0A">
        <w:t>и</w:t>
      </w:r>
      <w:r>
        <w:t xml:space="preserve"> пассажиров и багажа автомобильным транспортом по муниципальным маршрутам регулярных перевозок на территории Мариинско-Посадского муниципального округа Чувашской Республики;</w:t>
      </w:r>
    </w:p>
    <w:p w:rsidR="002946D8" w:rsidRDefault="002946D8">
      <w:r w:rsidRPr="00280F0A">
        <w:rPr>
          <w:rStyle w:val="a3"/>
        </w:rPr>
        <w:t>экономически обоснованный тариф</w:t>
      </w:r>
      <w:r>
        <w:t xml:space="preserve"> - тариф, рассчитанный исходя из экономически обоснованных расходов перевозчика, </w:t>
      </w:r>
      <w:r w:rsidRPr="00280F0A">
        <w:t>оказывающего</w:t>
      </w:r>
      <w:r w:rsidR="009D4814" w:rsidRPr="00280F0A">
        <w:t xml:space="preserve"> </w:t>
      </w:r>
      <w:r w:rsidR="009D4814" w:rsidRPr="00280F0A">
        <w:rPr>
          <w:rStyle w:val="a3"/>
          <w:b w:val="0"/>
        </w:rPr>
        <w:t>регулируемые</w:t>
      </w:r>
      <w:r>
        <w:t xml:space="preserve"> услуги, и объема перевозок, определенного с учетом перевезенных </w:t>
      </w:r>
      <w:r w:rsidRPr="00280F0A">
        <w:t>пассажиров по регулируемым тарифам;</w:t>
      </w:r>
    </w:p>
    <w:p w:rsidR="002946D8" w:rsidRDefault="002946D8">
      <w:r>
        <w:rPr>
          <w:rStyle w:val="a3"/>
        </w:rPr>
        <w:t>экономически обоснованные расходы</w:t>
      </w:r>
      <w:r>
        <w:t xml:space="preserve"> - экономически оправданные затраты перевозчика, подтвержденные документами, оформленными в соответствии с требованиями законодательства Российской Федерации;</w:t>
      </w:r>
    </w:p>
    <w:p w:rsidR="002946D8" w:rsidRPr="00FD3EB9" w:rsidRDefault="002946D8">
      <w:pPr>
        <w:rPr>
          <w:b/>
        </w:rPr>
      </w:pPr>
      <w:r>
        <w:rPr>
          <w:rStyle w:val="a3"/>
        </w:rPr>
        <w:lastRenderedPageBreak/>
        <w:t>себестоимость услуги</w:t>
      </w:r>
      <w:r>
        <w:t xml:space="preserve"> - денежное выражение затрат перевозчика, оказывающего </w:t>
      </w:r>
      <w:r w:rsidR="00FD3EB9" w:rsidRPr="00280F0A">
        <w:rPr>
          <w:rStyle w:val="a3"/>
          <w:b w:val="0"/>
        </w:rPr>
        <w:t>регулируемую услугу</w:t>
      </w:r>
      <w:r w:rsidRPr="00280F0A">
        <w:rPr>
          <w:b/>
        </w:rPr>
        <w:t>;</w:t>
      </w:r>
      <w:bookmarkStart w:id="10" w:name="_GoBack"/>
      <w:bookmarkEnd w:id="10"/>
    </w:p>
    <w:p w:rsidR="002946D8" w:rsidRDefault="002946D8">
      <w:r>
        <w:rPr>
          <w:rStyle w:val="a3"/>
        </w:rPr>
        <w:t>прибыль перевозчика</w:t>
      </w:r>
      <w:r>
        <w:t xml:space="preserve"> - расчетная прибыль для установления регулируемого тарифа, которая необходима на уплату обязательных налогов из прибыли, реализации инвестиционных и социальных программ перевозчика;</w:t>
      </w:r>
    </w:p>
    <w:p w:rsidR="002946D8" w:rsidRDefault="002946D8">
      <w:r>
        <w:rPr>
          <w:rStyle w:val="a3"/>
        </w:rPr>
        <w:t>необходимая валовая выручка</w:t>
      </w:r>
      <w:r>
        <w:t xml:space="preserve"> - экономически обоснованный объем финансовых средств, который необходим перевозчику для осуществления </w:t>
      </w:r>
      <w:r w:rsidR="00FD3EB9" w:rsidRPr="00280F0A">
        <w:rPr>
          <w:rStyle w:val="a3"/>
          <w:b w:val="0"/>
        </w:rPr>
        <w:t>регулируемой услуги</w:t>
      </w:r>
      <w:r w:rsidR="00FD3EB9">
        <w:t xml:space="preserve"> </w:t>
      </w:r>
      <w:r>
        <w:t>в течение расчетного периода регулирования;</w:t>
      </w:r>
    </w:p>
    <w:p w:rsidR="002946D8" w:rsidRDefault="002946D8">
      <w:r>
        <w:t>единица измерения транспортной работы:</w:t>
      </w:r>
    </w:p>
    <w:p w:rsidR="002946D8" w:rsidRDefault="002946D8">
      <w:r>
        <w:t xml:space="preserve">при перевозке пассажиров: </w:t>
      </w:r>
      <w:r w:rsidRPr="00677A86">
        <w:t>в городском сообщении -</w:t>
      </w:r>
      <w:r>
        <w:t xml:space="preserve"> 1 поездка 1 пассажира; в пригородном сообщении - 1 </w:t>
      </w:r>
      <w:proofErr w:type="spellStart"/>
      <w:r>
        <w:t>пассажиро-километр</w:t>
      </w:r>
      <w:proofErr w:type="spellEnd"/>
      <w:r>
        <w:t>;</w:t>
      </w:r>
    </w:p>
    <w:p w:rsidR="002946D8" w:rsidRDefault="002946D8">
      <w:r>
        <w:t>при перевозке багажа - провоз 1 места багажа в течение 1 поездки.</w:t>
      </w:r>
    </w:p>
    <w:p w:rsidR="002946D8" w:rsidRDefault="002946D8">
      <w:r>
        <w:t>Иные термины, используемые в настоящем Порядке, соответствуют терминам действующего законодательства Российской Федерации и Чувашской Республики.</w:t>
      </w:r>
    </w:p>
    <w:p w:rsidR="002946D8" w:rsidRDefault="002946D8"/>
    <w:p w:rsidR="002946D8" w:rsidRDefault="002946D8">
      <w:pPr>
        <w:pStyle w:val="1"/>
      </w:pPr>
      <w:bookmarkStart w:id="11" w:name="sub_1002"/>
      <w:r>
        <w:t>2. Цели и основные принципы установления тарифов</w:t>
      </w:r>
    </w:p>
    <w:bookmarkEnd w:id="11"/>
    <w:p w:rsidR="002946D8" w:rsidRDefault="002946D8"/>
    <w:p w:rsidR="002946D8" w:rsidRDefault="002946D8">
      <w:bookmarkStart w:id="12" w:name="sub_21"/>
      <w:r>
        <w:t>2.1. Установление регулируемых тарифов осуществляется в целях:</w:t>
      </w:r>
    </w:p>
    <w:bookmarkEnd w:id="12"/>
    <w:p w:rsidR="002946D8" w:rsidRDefault="002946D8">
      <w:r>
        <w:t xml:space="preserve">достижения баланса интересов перевозчиков, оказывающих </w:t>
      </w:r>
      <w:r w:rsidR="00D7578D" w:rsidRPr="00280F0A">
        <w:t xml:space="preserve">регулируемые </w:t>
      </w:r>
      <w:r w:rsidRPr="00280F0A">
        <w:t>услуги</w:t>
      </w:r>
      <w:r>
        <w:t>, и потребителей их услуг;</w:t>
      </w:r>
    </w:p>
    <w:p w:rsidR="002946D8" w:rsidRDefault="002946D8">
      <w:r>
        <w:t>защиты интересов потребителей услуг от необоснованного повышения тарифов;</w:t>
      </w:r>
    </w:p>
    <w:p w:rsidR="002946D8" w:rsidRDefault="002946D8">
      <w:r>
        <w:t>развития конкурентной среды на рынке услуг по перевозке пассажиров и багажа;</w:t>
      </w:r>
    </w:p>
    <w:p w:rsidR="002946D8" w:rsidRDefault="002946D8">
      <w:r>
        <w:t xml:space="preserve">обеспечения устойчивого и экономически эффективного функционирования перевозчика, </w:t>
      </w:r>
      <w:r w:rsidRPr="00280F0A">
        <w:t xml:space="preserve">оказывающего </w:t>
      </w:r>
      <w:r w:rsidR="00D7578D" w:rsidRPr="00280F0A">
        <w:t xml:space="preserve">регулируемые </w:t>
      </w:r>
      <w:r w:rsidRPr="00280F0A">
        <w:t>услуги;</w:t>
      </w:r>
    </w:p>
    <w:p w:rsidR="002946D8" w:rsidRDefault="002946D8">
      <w:r>
        <w:t xml:space="preserve">создания у перевозчика, </w:t>
      </w:r>
      <w:r w:rsidRPr="00280F0A">
        <w:t xml:space="preserve">оказывающего </w:t>
      </w:r>
      <w:r w:rsidR="00D7578D" w:rsidRPr="00280F0A">
        <w:t>регулируемые услуги</w:t>
      </w:r>
      <w:r>
        <w:t>, экономических стимулов к снижению себестоимости перевозок и повышению качества транспортного обслуживания.</w:t>
      </w:r>
    </w:p>
    <w:p w:rsidR="002946D8" w:rsidRDefault="002946D8">
      <w:bookmarkStart w:id="13" w:name="sub_22"/>
      <w:r>
        <w:t>2.2. При установлении регулируемых тарифов должны соблюдаться следующие основные принципы:</w:t>
      </w:r>
    </w:p>
    <w:bookmarkEnd w:id="13"/>
    <w:p w:rsidR="002946D8" w:rsidRDefault="002946D8">
      <w:r>
        <w:t xml:space="preserve">регулирование тарифов на перевозки пассажиров и багажа по муниципальным маршрутам регулярных перевозок распространяется на </w:t>
      </w:r>
      <w:r w:rsidRPr="00280F0A">
        <w:t xml:space="preserve">деятельность </w:t>
      </w:r>
      <w:r w:rsidR="00B85A55" w:rsidRPr="00280F0A">
        <w:t>всех</w:t>
      </w:r>
      <w:r w:rsidR="00B85A55">
        <w:t xml:space="preserve"> </w:t>
      </w:r>
      <w:r>
        <w:t>перевозчиков;</w:t>
      </w:r>
    </w:p>
    <w:p w:rsidR="002946D8" w:rsidRDefault="002946D8">
      <w:r>
        <w:t>применение на территории Мариинско-Посадского муниципального округа Чувашской Республики единой структуры и системы построения регулируемых тарифов для определения их эффективного уровня с учетом платежеспособного спроса населения;</w:t>
      </w:r>
    </w:p>
    <w:p w:rsidR="002946D8" w:rsidRDefault="002946D8">
      <w:r>
        <w:t>обеспечение гласности принятия решений по вопросам регулирования тарифов, в том числе установления уровня регулируемых тарифов, их изменения и (или) пересмотр;</w:t>
      </w:r>
    </w:p>
    <w:p w:rsidR="002946D8" w:rsidRDefault="002946D8">
      <w:r>
        <w:t xml:space="preserve">обязательность учета результатов деятельности </w:t>
      </w:r>
      <w:proofErr w:type="gramStart"/>
      <w:r>
        <w:t>перевозчиков</w:t>
      </w:r>
      <w:proofErr w:type="gramEnd"/>
      <w:r>
        <w:t xml:space="preserve"> за период действия ранее установленных регулируемых тарифов;</w:t>
      </w:r>
    </w:p>
    <w:p w:rsidR="002946D8" w:rsidRDefault="002946D8">
      <w:r>
        <w:t xml:space="preserve">обязательный раздельный учет объемов перевозок, доходов и расходов по </w:t>
      </w:r>
      <w:r w:rsidR="00E243D4" w:rsidRPr="00280F0A">
        <w:t>регулируемой услуге</w:t>
      </w:r>
      <w:r>
        <w:t xml:space="preserve"> (не включаются объемы перевозок, доходы и расходы по прочим видам услуг и видам деятельности перевозчика).</w:t>
      </w:r>
    </w:p>
    <w:p w:rsidR="002946D8" w:rsidRDefault="002946D8"/>
    <w:p w:rsidR="002946D8" w:rsidRDefault="002946D8">
      <w:pPr>
        <w:pStyle w:val="1"/>
      </w:pPr>
      <w:bookmarkStart w:id="14" w:name="sub_1003"/>
      <w:r>
        <w:t>3. Методы установления тарифов</w:t>
      </w:r>
    </w:p>
    <w:bookmarkEnd w:id="14"/>
    <w:p w:rsidR="002946D8" w:rsidRDefault="002946D8"/>
    <w:p w:rsidR="002946D8" w:rsidRPr="00280F0A" w:rsidRDefault="002946D8">
      <w:bookmarkStart w:id="15" w:name="sub_31"/>
      <w:r>
        <w:t xml:space="preserve">3.1. Основными методами </w:t>
      </w:r>
      <w:r w:rsidRPr="00280F0A">
        <w:t xml:space="preserve">установления </w:t>
      </w:r>
      <w:r w:rsidR="00E243D4" w:rsidRPr="00280F0A">
        <w:t xml:space="preserve">регулируемых </w:t>
      </w:r>
      <w:r w:rsidRPr="00280F0A">
        <w:t>тарифов являются:</w:t>
      </w:r>
    </w:p>
    <w:p w:rsidR="002946D8" w:rsidRDefault="002946D8">
      <w:bookmarkStart w:id="16" w:name="sub_311"/>
      <w:bookmarkEnd w:id="15"/>
      <w:r w:rsidRPr="00280F0A">
        <w:t>1) метод экономическ</w:t>
      </w:r>
      <w:r w:rsidR="00BE5470" w:rsidRPr="00280F0A">
        <w:t>и</w:t>
      </w:r>
      <w:r w:rsidRPr="00280F0A">
        <w:t xml:space="preserve"> обоснованн</w:t>
      </w:r>
      <w:r w:rsidR="00BE5470" w:rsidRPr="00280F0A">
        <w:t>ых</w:t>
      </w:r>
      <w:r w:rsidRPr="00280F0A">
        <w:t xml:space="preserve"> расходов;</w:t>
      </w:r>
    </w:p>
    <w:p w:rsidR="002946D8" w:rsidRDefault="002946D8">
      <w:bookmarkStart w:id="17" w:name="sub_312"/>
      <w:bookmarkEnd w:id="16"/>
      <w:r>
        <w:t xml:space="preserve">2) метод индексации - метод, при котором осуществляется индексация регулируемого тарифа на индекс изменения потребительских цен (в среднем за год в процентах к предыдущему году), определенный в базовом варианте прогноза социально-экономического развития Чувашской </w:t>
      </w:r>
      <w:r>
        <w:lastRenderedPageBreak/>
        <w:t>Республики, одобренного распоряжением Кабинета Министров Чувашской Республики, на очередной год.</w:t>
      </w:r>
    </w:p>
    <w:bookmarkEnd w:id="17"/>
    <w:p w:rsidR="002946D8" w:rsidRDefault="002946D8"/>
    <w:p w:rsidR="002946D8" w:rsidRDefault="002946D8">
      <w:pPr>
        <w:pStyle w:val="1"/>
      </w:pPr>
      <w:bookmarkStart w:id="18" w:name="sub_1004"/>
      <w:r>
        <w:t xml:space="preserve">4. Порядок </w:t>
      </w:r>
      <w:r w:rsidRPr="00280F0A">
        <w:t>установления регулируемых тарифов</w:t>
      </w:r>
      <w:r>
        <w:t xml:space="preserve"> </w:t>
      </w:r>
    </w:p>
    <w:bookmarkEnd w:id="18"/>
    <w:p w:rsidR="002946D8" w:rsidRDefault="002946D8"/>
    <w:p w:rsidR="002946D8" w:rsidRDefault="002946D8">
      <w:bookmarkStart w:id="19" w:name="sub_41"/>
      <w:r>
        <w:t xml:space="preserve">4.1. </w:t>
      </w:r>
      <w:r w:rsidRPr="00280F0A">
        <w:t>Регулируемые тарифы устанавливаются</w:t>
      </w:r>
      <w:r>
        <w:t xml:space="preserve"> в рублях: за 1 поездку 1 пасса</w:t>
      </w:r>
      <w:r w:rsidR="003C781C">
        <w:t>жира (в границах города Мариинский Посад</w:t>
      </w:r>
      <w:r>
        <w:t>), за перевозку 1 пассажира на расстояние 1 кило</w:t>
      </w:r>
      <w:r w:rsidR="003C781C">
        <w:t>метра (вне границ города Мариинский Посад</w:t>
      </w:r>
      <w:r>
        <w:t>) и за провоз 1 места багажа.</w:t>
      </w:r>
    </w:p>
    <w:p w:rsidR="002946D8" w:rsidRDefault="002946D8">
      <w:bookmarkStart w:id="20" w:name="sub_42"/>
      <w:bookmarkEnd w:id="19"/>
      <w:r>
        <w:t>4.2. Регулируемые тарифы могут быть рассмотрены и (или) пересмотрены как по инициативе перевозчика, так и по инициативе администрации Мариинско-Посадского муниципального округа Чувашской Республики.</w:t>
      </w:r>
    </w:p>
    <w:p w:rsidR="002946D8" w:rsidRDefault="002946D8">
      <w:bookmarkStart w:id="21" w:name="sub_43"/>
      <w:bookmarkEnd w:id="20"/>
      <w:r>
        <w:t xml:space="preserve">4.3. Расчет </w:t>
      </w:r>
      <w:r w:rsidRPr="00280F0A">
        <w:t>регулируемых тарифов осуществляется</w:t>
      </w:r>
      <w:r>
        <w:t xml:space="preserve"> с учетом программы по развитию транспортной системы Мариинско-Посадского муниципального округа и предоставления услуг по регулируемым тарифам по муниципальным маршрутам регулярных перевозок автомобильным транспортом.</w:t>
      </w:r>
    </w:p>
    <w:p w:rsidR="002946D8" w:rsidRDefault="002946D8">
      <w:bookmarkStart w:id="22" w:name="sub_44"/>
      <w:bookmarkEnd w:id="21"/>
      <w:r>
        <w:t xml:space="preserve">4.4. Рассмотрение заявлений перевозчиков (материалы, расчеты и предложения) по установлению и изменению </w:t>
      </w:r>
      <w:r w:rsidRPr="00280F0A">
        <w:t>регулируемых тарифов, подготовку</w:t>
      </w:r>
      <w:r>
        <w:t xml:space="preserve"> экспертного заключения расчета экономически </w:t>
      </w:r>
      <w:r w:rsidRPr="00280F0A">
        <w:t>обоснованных тарифов</w:t>
      </w:r>
      <w:r>
        <w:t xml:space="preserve"> осуществляет администрация</w:t>
      </w:r>
      <w:r w:rsidRPr="002946D8">
        <w:t xml:space="preserve"> </w:t>
      </w:r>
      <w:r>
        <w:t>Мариинско-Посадского муниципального округа Чувашской Республики в лице отдела экономики, инвестиционной деятельности, земельных и имущественных отношений администрации муниципального округа.</w:t>
      </w:r>
    </w:p>
    <w:p w:rsidR="002946D8" w:rsidRDefault="002946D8">
      <w:bookmarkStart w:id="23" w:name="sub_45"/>
      <w:bookmarkEnd w:id="22"/>
      <w:r>
        <w:t xml:space="preserve">4.5. </w:t>
      </w:r>
      <w:proofErr w:type="gramStart"/>
      <w:r>
        <w:t xml:space="preserve">В случае если до установления и (или) пересмотра регулируемых тарифов, перевозки пассажиров и багажа по муниципальным маршрутам регулярных перевозок выполнялись не менее года, перевозчики, включенные в Реестр муниципальных маршрутов регулярных перевозок Мариинско-Посадского муниципального округа Чувашской Республики, представляют в администрацию Мариинско-Посадского муниципального округа Чувашской Республики заявление по форме согласно </w:t>
      </w:r>
      <w:hyperlink w:anchor="sub_1100" w:history="1">
        <w:r w:rsidRPr="003C781C">
          <w:t>приложению</w:t>
        </w:r>
      </w:hyperlink>
      <w:r>
        <w:t xml:space="preserve"> к настоящему Порядку (далее - заявление), и следующие документы:</w:t>
      </w:r>
      <w:proofErr w:type="gramEnd"/>
    </w:p>
    <w:bookmarkEnd w:id="23"/>
    <w:p w:rsidR="002946D8" w:rsidRDefault="002946D8">
      <w:r>
        <w:t>пояснительная записка, содержащая обоснование необходимости установления или изменения регулируемых тарифов с анализом работы хозяйствующего субъекта за базовый (отчетный) период;</w:t>
      </w:r>
    </w:p>
    <w:p w:rsidR="002946D8" w:rsidRDefault="002946D8">
      <w:r>
        <w:t>справка о распределении (использовании) прибыли по итогам отчетного года в произвольной форме;</w:t>
      </w:r>
    </w:p>
    <w:p w:rsidR="002946D8" w:rsidRDefault="002946D8">
      <w:proofErr w:type="gramStart"/>
      <w:r>
        <w:t xml:space="preserve">копии бухгалтерской (финансовой) отчетности за последний финансовый год </w:t>
      </w:r>
      <w:r w:rsidRPr="003C781C">
        <w:t>(</w:t>
      </w:r>
      <w:hyperlink r:id="rId19" w:history="1">
        <w:r w:rsidRPr="003C781C">
          <w:t>бухгалтерский баланс</w:t>
        </w:r>
      </w:hyperlink>
      <w:r w:rsidRPr="003C781C">
        <w:t xml:space="preserve">, </w:t>
      </w:r>
      <w:hyperlink r:id="rId20" w:history="1">
        <w:r w:rsidRPr="003C781C">
          <w:t>отчет</w:t>
        </w:r>
      </w:hyperlink>
      <w:r>
        <w:t xml:space="preserve"> о финансовых результатах и приложения к ним) с отметкой налогового органа об их принятии, в случае представления отчетности в электронном виде - с приложением квитанции о приеме, налоговой и статистической отчетности за предшествующий период регулирования или на последнюю отчетную дату (</w:t>
      </w:r>
      <w:hyperlink r:id="rId21" w:history="1">
        <w:r w:rsidRPr="003C781C">
          <w:t>формы N 65-автотранс</w:t>
        </w:r>
      </w:hyperlink>
      <w:r w:rsidRPr="003C781C">
        <w:t xml:space="preserve">, </w:t>
      </w:r>
      <w:hyperlink r:id="rId22" w:history="1">
        <w:r w:rsidRPr="003C781C">
          <w:t>N 1-автотранс</w:t>
        </w:r>
      </w:hyperlink>
      <w:r w:rsidRPr="003C781C">
        <w:t xml:space="preserve">, </w:t>
      </w:r>
      <w:hyperlink r:id="rId23" w:history="1">
        <w:r w:rsidRPr="003C781C">
          <w:t>N П-4</w:t>
        </w:r>
      </w:hyperlink>
      <w:r>
        <w:t>) перевозчика, подтверждающие понесенные</w:t>
      </w:r>
      <w:proofErr w:type="gramEnd"/>
      <w:r>
        <w:t xml:space="preserve"> затраты и обосновывающие произведенные расчеты;</w:t>
      </w:r>
    </w:p>
    <w:p w:rsidR="002946D8" w:rsidRDefault="002946D8">
      <w:r>
        <w:t>копия документа, удостоверяющего личность и подтверждающего место жительства - для индивидуального предпринимателя;</w:t>
      </w:r>
    </w:p>
    <w:p w:rsidR="002946D8" w:rsidRDefault="002946D8">
      <w:r>
        <w:t>копия договора простого товарищества - для участников договора простого товарищества;</w:t>
      </w:r>
    </w:p>
    <w:p w:rsidR="002946D8" w:rsidRDefault="002946D8">
      <w:r>
        <w:t>справка об объемных показателях реализации услуг за базовый (отчетный) период. Объем перевозки пассажиров определяется с учетом всех перевезенных пассажиров по регулируемым тарифам по муниципальным маршрутам регулярных перевозок. Натуральные показатели деятельности перевозчика, оказывающего услуги по регулируемым тарифам на перевозки по муниципальным маршрутам регулярных перевозок, рассчитываются на основе представленных характеристик рабочего расписания, технико-эксплуатационных показателей работы перевозчика;</w:t>
      </w:r>
    </w:p>
    <w:p w:rsidR="002946D8" w:rsidRDefault="002946D8">
      <w:r>
        <w:t xml:space="preserve">решение об утверждении учетной политики с приложениями (включая приказ об учетной политике, утвержденный план счетов, содержащий перечень счетов и субсчетов синтетического и </w:t>
      </w:r>
      <w:r>
        <w:lastRenderedPageBreak/>
        <w:t>аналитического бухгалтерского учета);</w:t>
      </w:r>
    </w:p>
    <w:p w:rsidR="002946D8" w:rsidRDefault="002946D8">
      <w:r>
        <w:t>копии договоров на приобретение топлива и (или) иная информация об отпускных ценах поставщиков топлива;</w:t>
      </w:r>
    </w:p>
    <w:p w:rsidR="002946D8" w:rsidRDefault="002946D8">
      <w:r>
        <w:t>действующие правовые и отраслевые акты (тарифное соглашение, положение об оплате труда, положение о премировании и предоставлении льгот, коллективный договор, штатное расписание с указанием разрядов по оплате труда работников);</w:t>
      </w:r>
    </w:p>
    <w:p w:rsidR="002946D8" w:rsidRDefault="002946D8">
      <w:proofErr w:type="gramStart"/>
      <w:r>
        <w:t xml:space="preserve">расчет экономически обоснованных регулируемых тарифов на перевозки по муниципальным маршрутам регулярных перевозок с расшифровкой статей затрат перевозчика, отнесенных на себестоимость услуги, оказываемой по регулируемым тарифам на перевозки по муниципальным маршрутам регулярных перевозок согласно </w:t>
      </w:r>
      <w:hyperlink w:anchor="sub_2100" w:history="1">
        <w:r w:rsidRPr="003C781C">
          <w:t>приложениям N 1 - 12</w:t>
        </w:r>
      </w:hyperlink>
      <w:r>
        <w:t xml:space="preserve"> к Методике расчета уровня регулируемых тарифов на перевозки пассажиров и багажа автомобильным транспортом по муниципальным маршрутам регулярных перевозок на территории Мариинско-Посадского муниципального округа</w:t>
      </w:r>
      <w:proofErr w:type="gramEnd"/>
      <w:r>
        <w:t xml:space="preserve"> Чувашской Республики (далее - Методика расчета уровня регулируемых тарифов) </w:t>
      </w:r>
      <w:r w:rsidRPr="003C781C">
        <w:t>(</w:t>
      </w:r>
      <w:hyperlink w:anchor="sub_2000" w:history="1">
        <w:r w:rsidRPr="003C781C">
          <w:t>приложение N 2</w:t>
        </w:r>
      </w:hyperlink>
      <w:r>
        <w:t xml:space="preserve"> к постановлению):</w:t>
      </w:r>
    </w:p>
    <w:p w:rsidR="002946D8" w:rsidRDefault="002946D8">
      <w:r>
        <w:t>расчет и установление регулируемых тарифов производится исходя из принципа раздельного учета перевозчиками объемов перевозок пассажиров, пассажирооборота, доходов и расходов по всем видам деятельности, видам перевозок (регулярные перевозки, перевозки по заказам);</w:t>
      </w:r>
    </w:p>
    <w:p w:rsidR="002946D8" w:rsidRDefault="002946D8">
      <w:proofErr w:type="gramStart"/>
      <w:r>
        <w:t>затраты на оплату труда основных рабочих распределяются по перевозкам по муниципальным маршрутам регулярных перевозок в соответствии с принятыми у перевозчика локальными актами, на топливо и смазочные материалы, на техническое обслуживание и ремонт, на приобретение автомобильных шин, на амортизационные отчисления распределяются по перевозкам по муниципальным маршрутам регулярных перевозок пропорционально фактическому пробегу транспортного средства в каждом из сообщений, если невозможен раздельный учет</w:t>
      </w:r>
      <w:proofErr w:type="gramEnd"/>
      <w:r>
        <w:t xml:space="preserve"> этих затрат. При этом для расчета регулируемого тарифа учитываются лишь затраты на перевозки пассажиров и багажа по муниципальным маршрутам Мариинско-Посадского муниципального округа Чувашской Республики;</w:t>
      </w:r>
    </w:p>
    <w:p w:rsidR="002946D8" w:rsidRDefault="002946D8">
      <w:r>
        <w:t>документ, подтверждающий полномочия представителя перевозчика на осуществление действий от имени перевозчика, если от имени перевозчика действует представитель;</w:t>
      </w:r>
    </w:p>
    <w:p w:rsidR="002946D8" w:rsidRDefault="002946D8">
      <w:r>
        <w:t>опись документов.</w:t>
      </w:r>
    </w:p>
    <w:p w:rsidR="002946D8" w:rsidRDefault="002946D8">
      <w:bookmarkStart w:id="24" w:name="sub_46"/>
      <w:r>
        <w:t xml:space="preserve">4.6. В тех случаях, когда перевозчик осуществляет несколько видов деятельности, общехозяйственные и общепроизводственные расходы учитываются и относятся на себестоимость </w:t>
      </w:r>
      <w:r w:rsidR="00593BE7" w:rsidRPr="00280F0A">
        <w:t xml:space="preserve">регулируемой </w:t>
      </w:r>
      <w:r w:rsidRPr="00280F0A">
        <w:t>услуги в соответствии</w:t>
      </w:r>
      <w:r>
        <w:t xml:space="preserve"> с учетной политикой перевозчика.</w:t>
      </w:r>
    </w:p>
    <w:p w:rsidR="002946D8" w:rsidRDefault="002946D8">
      <w:bookmarkStart w:id="25" w:name="sub_47"/>
      <w:bookmarkEnd w:id="24"/>
      <w:r>
        <w:t>4.7. Перевозчики несут ответственность за полноту и достоверность представляемых материалов, расчетов.</w:t>
      </w:r>
    </w:p>
    <w:p w:rsidR="002946D8" w:rsidRDefault="002946D8">
      <w:bookmarkStart w:id="26" w:name="sub_48"/>
      <w:bookmarkEnd w:id="25"/>
      <w:r>
        <w:t>4.8. Администрация Мариинско-Посадского муниципального округа Чувашской Республики рассматривает представленные расчетные материалы в течение 30 календарных дней с даты их получения.</w:t>
      </w:r>
    </w:p>
    <w:bookmarkEnd w:id="26"/>
    <w:p w:rsidR="002946D8" w:rsidRDefault="002946D8">
      <w:proofErr w:type="gramStart"/>
      <w:r>
        <w:t>В случае если для принятия решения необходима дополнительная информация или материалы представлены на рассмотрение не в полном объеме, администрация Мариинско-Посадского муниципального округа Чувашской Республики вправе запросить необходимые дополнительные материалы и увеличить срок рассмотрения материалов не более чем на 30 календарных дней, уведомив о продлении срока перевозчика, направившего расчетные материалы.</w:t>
      </w:r>
      <w:proofErr w:type="gramEnd"/>
    </w:p>
    <w:p w:rsidR="002946D8" w:rsidRDefault="002946D8">
      <w:bookmarkStart w:id="27" w:name="sub_49"/>
      <w:r>
        <w:t xml:space="preserve">4.9. По результатам рассмотрения расчетных материалов в срок, указанный в </w:t>
      </w:r>
      <w:hyperlink w:anchor="sub_48" w:history="1">
        <w:r w:rsidRPr="004B7E70">
          <w:t>п. 4.8</w:t>
        </w:r>
      </w:hyperlink>
      <w:r w:rsidRPr="004B7E70">
        <w:t xml:space="preserve"> </w:t>
      </w:r>
      <w:r>
        <w:t xml:space="preserve">настоящего Порядка, администрация Мариинско-Посадского муниципального округа Чувашской Республики издает нормативный правовой акт об установлении </w:t>
      </w:r>
      <w:r w:rsidRPr="00280F0A">
        <w:t>регулируемых тарифов либо</w:t>
      </w:r>
      <w:r>
        <w:t xml:space="preserve"> выносит заключение об отсутствии экономического обоснования для пересмотра регулируемых тарифов.</w:t>
      </w:r>
    </w:p>
    <w:bookmarkEnd w:id="27"/>
    <w:p w:rsidR="002946D8" w:rsidRDefault="002946D8">
      <w:r>
        <w:t xml:space="preserve">О результатах рассмотрения расчетных материалов перевозчик, их представивший, уведомляется в течение 3 рабочих дней со дня истечения срока, указанного в </w:t>
      </w:r>
      <w:hyperlink w:anchor="sub_48" w:history="1">
        <w:r w:rsidRPr="004B7E70">
          <w:t>п. 4.8</w:t>
        </w:r>
      </w:hyperlink>
      <w:r>
        <w:t xml:space="preserve"> настоящего </w:t>
      </w:r>
      <w:r>
        <w:lastRenderedPageBreak/>
        <w:t>Порядка.</w:t>
      </w:r>
    </w:p>
    <w:p w:rsidR="002946D8" w:rsidRDefault="002946D8">
      <w:bookmarkStart w:id="28" w:name="sub_410"/>
      <w:r>
        <w:t>4.10. При установлении регулируемых тарифов администрация Мариинско-Посадского муниципального округа Чувашской Республики принимает меры, направленные на исключение из расчетов избыточных и неэффективных расходов перевозчиков, а также расходов, не подтвержденных документально и не относящихся к регулируемому виду деятельности.</w:t>
      </w:r>
    </w:p>
    <w:bookmarkEnd w:id="28"/>
    <w:p w:rsidR="002946D8" w:rsidRDefault="002946D8">
      <w:r>
        <w:t>К факторам, обусловливающим избыточные и неэффективные расходы перевозчиков, относятся:</w:t>
      </w:r>
    </w:p>
    <w:p w:rsidR="002946D8" w:rsidRDefault="002946D8">
      <w:r>
        <w:t xml:space="preserve">превышение нормативного </w:t>
      </w:r>
      <w:r w:rsidRPr="00280F0A">
        <w:t>расхода топлива</w:t>
      </w:r>
      <w:r w:rsidR="00C978F4" w:rsidRPr="00280F0A">
        <w:t xml:space="preserve"> </w:t>
      </w:r>
      <w:r w:rsidRPr="00280F0A">
        <w:t>и горюче</w:t>
      </w:r>
      <w:r>
        <w:t>-смазочных материалов (в расчете на 1 км пробега);</w:t>
      </w:r>
    </w:p>
    <w:p w:rsidR="002946D8" w:rsidRDefault="002946D8">
      <w:r>
        <w:t>превышение планируемых цен (на топливо, горюче-</w:t>
      </w:r>
      <w:r w:rsidRPr="00280F0A">
        <w:t>смазочные материалы, запасные</w:t>
      </w:r>
      <w:r>
        <w:t xml:space="preserve"> части, материалы, автомобильные шины) над рыночными или регулируемыми ценами, сложившимися в Чувашской Республике на отчетную дату с учетом индекса-дефлятора на расчетный год;</w:t>
      </w:r>
    </w:p>
    <w:p w:rsidR="002946D8" w:rsidRDefault="002946D8">
      <w:r>
        <w:t>снижение уровня загрузки транспортных средств, учтенного в действующих регулируемых тарифах.</w:t>
      </w:r>
    </w:p>
    <w:p w:rsidR="002946D8" w:rsidRDefault="002946D8">
      <w:bookmarkStart w:id="29" w:name="sub_411"/>
      <w:r>
        <w:t>4.11. В случае</w:t>
      </w:r>
      <w:proofErr w:type="gramStart"/>
      <w:r>
        <w:t>,</w:t>
      </w:r>
      <w:proofErr w:type="gramEnd"/>
      <w:r>
        <w:t xml:space="preserve"> если до установления и (или) пересмотра регулируемых тарифов </w:t>
      </w:r>
      <w:r w:rsidRPr="00280F0A">
        <w:t>перевозки по предусмотренным муниципальным контрактам маршрутам не выполнялись или выполнялись менее</w:t>
      </w:r>
      <w:r>
        <w:t xml:space="preserve"> года, перевозчики, включенные в Реестр муниципальных маршрутов регулярных перевозок Мариинско-Посадского муниципального округа Чувашской Республик</w:t>
      </w:r>
      <w:r w:rsidRPr="00280F0A">
        <w:t>и</w:t>
      </w:r>
      <w:r w:rsidR="00C978F4" w:rsidRPr="00280F0A">
        <w:t>,</w:t>
      </w:r>
      <w:r>
        <w:t xml:space="preserve"> либо администрация Мариинско-Посадского муниципального округа Чувашской Республики вправе рассчитать планируемую плату за проезд пассажиров и провоз багажа в соответствии с </w:t>
      </w:r>
      <w:hyperlink r:id="rId24" w:history="1">
        <w:r w:rsidRPr="004B7E70">
          <w:t>распоряжением</w:t>
        </w:r>
      </w:hyperlink>
      <w:r>
        <w:t xml:space="preserve"> Минтранса России от 18.04.2013 N НА-37-р "О введении в действие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с учетом ценовой доступности поездок по муниципальным маршрутам регулярных перевозок для населения Мариинско-Посадского муниципального округа Чувашской Республики.</w:t>
      </w:r>
    </w:p>
    <w:bookmarkEnd w:id="29"/>
    <w:p w:rsidR="002946D8" w:rsidRDefault="002946D8"/>
    <w:p w:rsidR="002B4AB3" w:rsidRDefault="002B4AB3">
      <w:pPr>
        <w:jc w:val="right"/>
        <w:rPr>
          <w:rStyle w:val="a3"/>
          <w:rFonts w:ascii="Arial" w:hAnsi="Arial" w:cs="Arial"/>
        </w:rPr>
      </w:pPr>
      <w:bookmarkStart w:id="30" w:name="sub_1100"/>
    </w:p>
    <w:p w:rsidR="002B4AB3" w:rsidRDefault="002B4AB3">
      <w:pPr>
        <w:jc w:val="right"/>
        <w:rPr>
          <w:rStyle w:val="a3"/>
          <w:rFonts w:ascii="Arial" w:hAnsi="Arial" w:cs="Arial"/>
        </w:rPr>
      </w:pPr>
    </w:p>
    <w:p w:rsidR="002B4AB3" w:rsidRDefault="002B4AB3">
      <w:pPr>
        <w:jc w:val="right"/>
        <w:rPr>
          <w:rStyle w:val="a3"/>
          <w:rFonts w:ascii="Arial" w:hAnsi="Arial" w:cs="Arial"/>
        </w:rPr>
      </w:pPr>
    </w:p>
    <w:p w:rsidR="002B4AB3" w:rsidRDefault="002B4AB3">
      <w:pPr>
        <w:jc w:val="right"/>
        <w:rPr>
          <w:rStyle w:val="a3"/>
          <w:rFonts w:ascii="Arial" w:hAnsi="Arial" w:cs="Arial"/>
        </w:rPr>
      </w:pPr>
    </w:p>
    <w:p w:rsidR="002B4AB3" w:rsidRDefault="002B4AB3">
      <w:pPr>
        <w:jc w:val="right"/>
        <w:rPr>
          <w:rStyle w:val="a3"/>
          <w:rFonts w:ascii="Arial" w:hAnsi="Arial" w:cs="Arial"/>
        </w:rPr>
      </w:pPr>
    </w:p>
    <w:p w:rsidR="002946D8" w:rsidRPr="002946D8" w:rsidRDefault="002946D8">
      <w:pPr>
        <w:jc w:val="right"/>
        <w:rPr>
          <w:rStyle w:val="a3"/>
          <w:rFonts w:ascii="Arial" w:hAnsi="Arial" w:cs="Arial"/>
        </w:rPr>
      </w:pPr>
      <w:r w:rsidRPr="002946D8">
        <w:rPr>
          <w:rStyle w:val="a3"/>
          <w:rFonts w:ascii="Arial" w:hAnsi="Arial" w:cs="Arial"/>
        </w:rPr>
        <w:t>Приложение</w:t>
      </w:r>
      <w:r w:rsidRPr="002946D8">
        <w:rPr>
          <w:rStyle w:val="a3"/>
          <w:rFonts w:ascii="Arial" w:hAnsi="Arial" w:cs="Arial"/>
        </w:rPr>
        <w:br/>
        <w:t xml:space="preserve">к </w:t>
      </w:r>
      <w:hyperlink w:anchor="sub_1000" w:history="1">
        <w:r w:rsidRPr="004B7E70">
          <w:rPr>
            <w:rFonts w:ascii="Arial" w:hAnsi="Arial" w:cs="Arial"/>
            <w:b/>
          </w:rPr>
          <w:t>Порядку</w:t>
        </w:r>
      </w:hyperlink>
      <w:r w:rsidRPr="002946D8">
        <w:rPr>
          <w:rStyle w:val="a3"/>
          <w:rFonts w:ascii="Arial" w:hAnsi="Arial" w:cs="Arial"/>
        </w:rPr>
        <w:t xml:space="preserve"> установления тарифов</w:t>
      </w:r>
      <w:r w:rsidRPr="002946D8">
        <w:rPr>
          <w:rStyle w:val="a3"/>
          <w:rFonts w:ascii="Arial" w:hAnsi="Arial" w:cs="Arial"/>
        </w:rPr>
        <w:br/>
        <w:t>на перевозки пассажиров и багажа</w:t>
      </w:r>
      <w:r w:rsidRPr="002946D8">
        <w:rPr>
          <w:rStyle w:val="a3"/>
          <w:rFonts w:ascii="Arial" w:hAnsi="Arial" w:cs="Arial"/>
        </w:rPr>
        <w:br/>
        <w:t>автомобильным транспортом по</w:t>
      </w:r>
      <w:r w:rsidRPr="002946D8">
        <w:rPr>
          <w:rStyle w:val="a3"/>
          <w:rFonts w:ascii="Arial" w:hAnsi="Arial" w:cs="Arial"/>
        </w:rPr>
        <w:br/>
        <w:t>муниципальным маршрутам</w:t>
      </w:r>
      <w:r w:rsidRPr="002946D8">
        <w:rPr>
          <w:rStyle w:val="a3"/>
          <w:rFonts w:ascii="Arial" w:hAnsi="Arial" w:cs="Arial"/>
        </w:rPr>
        <w:br/>
        <w:t>регулярных перевозок на территории</w:t>
      </w:r>
      <w:r w:rsidRPr="002946D8">
        <w:rPr>
          <w:rStyle w:val="a3"/>
          <w:rFonts w:ascii="Arial" w:hAnsi="Arial" w:cs="Arial"/>
        </w:rPr>
        <w:br/>
      </w:r>
      <w:r w:rsidRPr="002946D8">
        <w:rPr>
          <w:rFonts w:ascii="Arial" w:hAnsi="Arial" w:cs="Arial"/>
          <w:b/>
        </w:rPr>
        <w:t>Мариинско-Посадского</w:t>
      </w:r>
      <w:r w:rsidRPr="002946D8">
        <w:rPr>
          <w:rFonts w:ascii="Arial" w:hAnsi="Arial" w:cs="Arial"/>
        </w:rPr>
        <w:t xml:space="preserve"> </w:t>
      </w:r>
      <w:r w:rsidRPr="002946D8">
        <w:rPr>
          <w:rStyle w:val="a3"/>
          <w:rFonts w:ascii="Arial" w:hAnsi="Arial" w:cs="Arial"/>
        </w:rPr>
        <w:t>муниципального</w:t>
      </w:r>
      <w:r w:rsidRPr="002946D8">
        <w:rPr>
          <w:rStyle w:val="a3"/>
          <w:rFonts w:ascii="Arial" w:hAnsi="Arial" w:cs="Arial"/>
        </w:rPr>
        <w:br/>
        <w:t>округа Чувашской Республики</w:t>
      </w:r>
    </w:p>
    <w:bookmarkEnd w:id="30"/>
    <w:p w:rsidR="002946D8" w:rsidRDefault="002946D8"/>
    <w:p w:rsidR="002946D8" w:rsidRDefault="002946D8">
      <w:pPr>
        <w:pStyle w:val="a8"/>
        <w:rPr>
          <w:sz w:val="22"/>
          <w:szCs w:val="22"/>
        </w:rPr>
      </w:pPr>
      <w:r>
        <w:rPr>
          <w:sz w:val="22"/>
          <w:szCs w:val="22"/>
        </w:rPr>
        <w:t xml:space="preserve">                                     Бланк перевозчика Администрации</w:t>
      </w:r>
    </w:p>
    <w:p w:rsidR="002946D8" w:rsidRDefault="002946D8">
      <w:pPr>
        <w:pStyle w:val="a8"/>
        <w:rPr>
          <w:sz w:val="22"/>
          <w:szCs w:val="22"/>
        </w:rPr>
      </w:pPr>
      <w:r>
        <w:rPr>
          <w:sz w:val="22"/>
          <w:szCs w:val="22"/>
        </w:rPr>
        <w:t xml:space="preserve">                                     Мариинско-Посадского муниципального округа</w:t>
      </w:r>
    </w:p>
    <w:p w:rsidR="002946D8" w:rsidRDefault="002946D8">
      <w:pPr>
        <w:pStyle w:val="a8"/>
        <w:rPr>
          <w:sz w:val="22"/>
          <w:szCs w:val="22"/>
        </w:rPr>
      </w:pPr>
      <w:r>
        <w:rPr>
          <w:sz w:val="22"/>
          <w:szCs w:val="22"/>
        </w:rPr>
        <w:t xml:space="preserve">                                     Чувашской Республики</w:t>
      </w:r>
    </w:p>
    <w:p w:rsidR="002946D8" w:rsidRDefault="002946D8"/>
    <w:p w:rsidR="002946D8" w:rsidRDefault="002946D8">
      <w:pPr>
        <w:pStyle w:val="a8"/>
        <w:rPr>
          <w:sz w:val="22"/>
          <w:szCs w:val="22"/>
        </w:rPr>
      </w:pPr>
      <w:proofErr w:type="gramStart"/>
      <w:r>
        <w:rPr>
          <w:sz w:val="22"/>
          <w:szCs w:val="22"/>
        </w:rPr>
        <w:t>(полное наименование перевозчика,</w:t>
      </w:r>
      <w:proofErr w:type="gramEnd"/>
    </w:p>
    <w:p w:rsidR="002946D8" w:rsidRDefault="002946D8">
      <w:pPr>
        <w:pStyle w:val="a8"/>
        <w:rPr>
          <w:sz w:val="22"/>
          <w:szCs w:val="22"/>
        </w:rPr>
      </w:pPr>
      <w:r>
        <w:rPr>
          <w:sz w:val="22"/>
          <w:szCs w:val="22"/>
        </w:rPr>
        <w:t>осуществляющего регулируемый</w:t>
      </w:r>
    </w:p>
    <w:p w:rsidR="002946D8" w:rsidRDefault="002946D8">
      <w:pPr>
        <w:pStyle w:val="a8"/>
        <w:rPr>
          <w:sz w:val="22"/>
          <w:szCs w:val="22"/>
        </w:rPr>
      </w:pPr>
      <w:r>
        <w:rPr>
          <w:sz w:val="22"/>
          <w:szCs w:val="22"/>
        </w:rPr>
        <w:t>вид деятельности, адрес, телефон,</w:t>
      </w:r>
    </w:p>
    <w:p w:rsidR="002946D8" w:rsidRPr="00F0396A" w:rsidRDefault="002946D8">
      <w:pPr>
        <w:pStyle w:val="a8"/>
        <w:rPr>
          <w:sz w:val="22"/>
          <w:szCs w:val="22"/>
        </w:rPr>
      </w:pPr>
      <w:r>
        <w:rPr>
          <w:sz w:val="22"/>
          <w:szCs w:val="22"/>
        </w:rPr>
        <w:t>факс</w:t>
      </w:r>
      <w:r w:rsidRPr="00F0396A">
        <w:rPr>
          <w:sz w:val="22"/>
          <w:szCs w:val="22"/>
        </w:rPr>
        <w:t xml:space="preserve">, </w:t>
      </w:r>
      <w:r w:rsidRPr="002946D8">
        <w:rPr>
          <w:sz w:val="22"/>
          <w:szCs w:val="22"/>
          <w:lang w:val="en-US"/>
        </w:rPr>
        <w:t>e</w:t>
      </w:r>
      <w:r w:rsidRPr="00F0396A">
        <w:rPr>
          <w:sz w:val="22"/>
          <w:szCs w:val="22"/>
        </w:rPr>
        <w:t>-</w:t>
      </w:r>
      <w:r w:rsidRPr="002946D8">
        <w:rPr>
          <w:sz w:val="22"/>
          <w:szCs w:val="22"/>
          <w:lang w:val="en-US"/>
        </w:rPr>
        <w:t>mail</w:t>
      </w:r>
      <w:r w:rsidRPr="00F0396A">
        <w:rPr>
          <w:sz w:val="22"/>
          <w:szCs w:val="22"/>
        </w:rPr>
        <w:t>)</w:t>
      </w:r>
    </w:p>
    <w:p w:rsidR="002946D8" w:rsidRPr="00F0396A" w:rsidRDefault="002946D8">
      <w:pPr>
        <w:pStyle w:val="a8"/>
        <w:rPr>
          <w:sz w:val="22"/>
          <w:szCs w:val="22"/>
        </w:rPr>
      </w:pPr>
      <w:r w:rsidRPr="00F0396A">
        <w:rPr>
          <w:sz w:val="22"/>
          <w:szCs w:val="22"/>
        </w:rPr>
        <w:t xml:space="preserve">"___" ___________ 20__ </w:t>
      </w:r>
      <w:r>
        <w:rPr>
          <w:sz w:val="22"/>
          <w:szCs w:val="22"/>
        </w:rPr>
        <w:t>г</w:t>
      </w:r>
      <w:r w:rsidRPr="00F0396A">
        <w:rPr>
          <w:sz w:val="22"/>
          <w:szCs w:val="22"/>
        </w:rPr>
        <w:t xml:space="preserve">. </w:t>
      </w:r>
      <w:r w:rsidRPr="002946D8">
        <w:rPr>
          <w:sz w:val="22"/>
          <w:szCs w:val="22"/>
          <w:lang w:val="en-US"/>
        </w:rPr>
        <w:t>N</w:t>
      </w:r>
      <w:r w:rsidRPr="00F0396A">
        <w:rPr>
          <w:sz w:val="22"/>
          <w:szCs w:val="22"/>
        </w:rPr>
        <w:t xml:space="preserve"> _____</w:t>
      </w:r>
    </w:p>
    <w:p w:rsidR="002946D8" w:rsidRPr="00F0396A" w:rsidRDefault="002946D8"/>
    <w:p w:rsidR="007E592E" w:rsidRDefault="007E592E">
      <w:pPr>
        <w:pStyle w:val="1"/>
      </w:pPr>
    </w:p>
    <w:p w:rsidR="002946D8" w:rsidRDefault="002946D8">
      <w:pPr>
        <w:pStyle w:val="1"/>
      </w:pPr>
      <w:r>
        <w:t>Заявление</w:t>
      </w:r>
      <w:r>
        <w:br/>
        <w:t>об установлении тарифов на перевозки пассажиров</w:t>
      </w:r>
      <w:r>
        <w:br/>
        <w:t>в __________________________________</w:t>
      </w:r>
      <w:r>
        <w:br/>
        <w:t>(наименование маршрута)</w:t>
      </w:r>
    </w:p>
    <w:p w:rsidR="002946D8" w:rsidRDefault="002946D8"/>
    <w:p w:rsidR="002946D8" w:rsidRDefault="002946D8">
      <w:pPr>
        <w:pStyle w:val="a8"/>
        <w:rPr>
          <w:sz w:val="22"/>
          <w:szCs w:val="22"/>
        </w:rPr>
      </w:pPr>
      <w:r>
        <w:rPr>
          <w:sz w:val="22"/>
          <w:szCs w:val="22"/>
        </w:rPr>
        <w:t xml:space="preserve">     В соответствии с заключенным муниципальным контрактом N ___ </w:t>
      </w:r>
      <w:proofErr w:type="gramStart"/>
      <w:r>
        <w:rPr>
          <w:sz w:val="22"/>
          <w:szCs w:val="22"/>
        </w:rPr>
        <w:t>от</w:t>
      </w:r>
      <w:proofErr w:type="gramEnd"/>
      <w:r>
        <w:rPr>
          <w:sz w:val="22"/>
          <w:szCs w:val="22"/>
        </w:rPr>
        <w:t xml:space="preserve"> _____</w:t>
      </w:r>
    </w:p>
    <w:p w:rsidR="002946D8" w:rsidRDefault="002946D8">
      <w:pPr>
        <w:pStyle w:val="a8"/>
        <w:rPr>
          <w:sz w:val="22"/>
          <w:szCs w:val="22"/>
        </w:rPr>
      </w:pPr>
      <w:r>
        <w:rPr>
          <w:sz w:val="22"/>
          <w:szCs w:val="22"/>
        </w:rPr>
        <w:t>_________________________________________________________________________</w:t>
      </w:r>
    </w:p>
    <w:p w:rsidR="002946D8" w:rsidRDefault="002946D8">
      <w:pPr>
        <w:pStyle w:val="a8"/>
        <w:rPr>
          <w:sz w:val="22"/>
          <w:szCs w:val="22"/>
        </w:rPr>
      </w:pPr>
      <w:r>
        <w:rPr>
          <w:sz w:val="22"/>
          <w:szCs w:val="22"/>
        </w:rPr>
        <w:t xml:space="preserve">    </w:t>
      </w:r>
      <w:proofErr w:type="gramStart"/>
      <w:r>
        <w:rPr>
          <w:sz w:val="22"/>
          <w:szCs w:val="22"/>
        </w:rPr>
        <w:t>(полное наименование хозяйствующего субъекта, осуществляющего</w:t>
      </w:r>
      <w:proofErr w:type="gramEnd"/>
    </w:p>
    <w:p w:rsidR="002946D8" w:rsidRDefault="002946D8">
      <w:pPr>
        <w:pStyle w:val="a8"/>
        <w:rPr>
          <w:sz w:val="22"/>
          <w:szCs w:val="22"/>
        </w:rPr>
      </w:pPr>
      <w:r>
        <w:rPr>
          <w:sz w:val="22"/>
          <w:szCs w:val="22"/>
        </w:rPr>
        <w:t xml:space="preserve">                     регулируемый вид деятельности)</w:t>
      </w:r>
    </w:p>
    <w:p w:rsidR="002946D8" w:rsidRDefault="002946D8">
      <w:pPr>
        <w:pStyle w:val="a8"/>
        <w:rPr>
          <w:sz w:val="22"/>
          <w:szCs w:val="22"/>
        </w:rPr>
      </w:pPr>
      <w:r>
        <w:rPr>
          <w:sz w:val="22"/>
          <w:szCs w:val="22"/>
        </w:rPr>
        <w:t xml:space="preserve">осуществляет регулируемый вид деятельности и просит установить  тарифы </w:t>
      </w:r>
      <w:proofErr w:type="gramStart"/>
      <w:r>
        <w:rPr>
          <w:sz w:val="22"/>
          <w:szCs w:val="22"/>
        </w:rPr>
        <w:t>на</w:t>
      </w:r>
      <w:proofErr w:type="gramEnd"/>
    </w:p>
    <w:p w:rsidR="002946D8" w:rsidRDefault="002946D8">
      <w:pPr>
        <w:pStyle w:val="a8"/>
        <w:rPr>
          <w:sz w:val="22"/>
          <w:szCs w:val="22"/>
        </w:rPr>
      </w:pPr>
      <w:r>
        <w:rPr>
          <w:sz w:val="22"/>
          <w:szCs w:val="22"/>
        </w:rPr>
        <w:t xml:space="preserve">перевозки пассажиров </w:t>
      </w:r>
      <w:proofErr w:type="gramStart"/>
      <w:r>
        <w:rPr>
          <w:sz w:val="22"/>
          <w:szCs w:val="22"/>
        </w:rPr>
        <w:t>в</w:t>
      </w:r>
      <w:proofErr w:type="gramEnd"/>
      <w:r>
        <w:rPr>
          <w:sz w:val="22"/>
          <w:szCs w:val="22"/>
        </w:rPr>
        <w:t xml:space="preserve"> __________________________________________________</w:t>
      </w:r>
    </w:p>
    <w:p w:rsidR="002946D8" w:rsidRDefault="002946D8">
      <w:pPr>
        <w:pStyle w:val="a8"/>
        <w:rPr>
          <w:sz w:val="22"/>
          <w:szCs w:val="22"/>
        </w:rPr>
      </w:pPr>
      <w:r>
        <w:rPr>
          <w:sz w:val="22"/>
          <w:szCs w:val="22"/>
        </w:rPr>
        <w:t xml:space="preserve">                                     (наименование маршрута)</w:t>
      </w:r>
    </w:p>
    <w:p w:rsidR="002946D8" w:rsidRDefault="002946D8"/>
    <w:p w:rsidR="002946D8" w:rsidRDefault="002946D8">
      <w:pPr>
        <w:pStyle w:val="a8"/>
        <w:rPr>
          <w:sz w:val="22"/>
          <w:szCs w:val="22"/>
        </w:rPr>
      </w:pPr>
      <w:r>
        <w:rPr>
          <w:sz w:val="22"/>
          <w:szCs w:val="22"/>
        </w:rPr>
        <w:t xml:space="preserve">     Приложение:</w:t>
      </w:r>
    </w:p>
    <w:p w:rsidR="002946D8" w:rsidRDefault="002946D8">
      <w:pPr>
        <w:pStyle w:val="a8"/>
        <w:rPr>
          <w:sz w:val="22"/>
          <w:szCs w:val="22"/>
        </w:rPr>
      </w:pPr>
      <w:bookmarkStart w:id="31" w:name="sub_101"/>
      <w:r>
        <w:rPr>
          <w:sz w:val="22"/>
          <w:szCs w:val="22"/>
        </w:rPr>
        <w:t xml:space="preserve">     1.  Пояснительная записка, обосновывающая необходимость установления</w:t>
      </w:r>
    </w:p>
    <w:bookmarkEnd w:id="31"/>
    <w:p w:rsidR="002946D8" w:rsidRDefault="002946D8">
      <w:pPr>
        <w:pStyle w:val="a8"/>
        <w:rPr>
          <w:sz w:val="22"/>
          <w:szCs w:val="22"/>
        </w:rPr>
      </w:pPr>
      <w:r>
        <w:rPr>
          <w:sz w:val="22"/>
          <w:szCs w:val="22"/>
        </w:rPr>
        <w:t>тарифов.</w:t>
      </w:r>
    </w:p>
    <w:p w:rsidR="002946D8" w:rsidRDefault="002946D8" w:rsidP="002946D8">
      <w:pPr>
        <w:pStyle w:val="a8"/>
        <w:jc w:val="both"/>
        <w:rPr>
          <w:sz w:val="22"/>
          <w:szCs w:val="22"/>
        </w:rPr>
      </w:pPr>
      <w:bookmarkStart w:id="32" w:name="sub_102"/>
      <w:r>
        <w:rPr>
          <w:sz w:val="22"/>
          <w:szCs w:val="22"/>
        </w:rPr>
        <w:t xml:space="preserve">     2.  Копии  документов  и  расчетные  материалы,   подготовленные   </w:t>
      </w:r>
      <w:proofErr w:type="gramStart"/>
      <w:r>
        <w:rPr>
          <w:sz w:val="22"/>
          <w:szCs w:val="22"/>
        </w:rPr>
        <w:t>в</w:t>
      </w:r>
      <w:proofErr w:type="gramEnd"/>
    </w:p>
    <w:bookmarkEnd w:id="32"/>
    <w:p w:rsidR="002946D8" w:rsidRDefault="002946D8" w:rsidP="002946D8">
      <w:pPr>
        <w:pStyle w:val="a8"/>
        <w:jc w:val="both"/>
        <w:rPr>
          <w:sz w:val="22"/>
          <w:szCs w:val="22"/>
        </w:rPr>
      </w:pPr>
      <w:r>
        <w:rPr>
          <w:sz w:val="22"/>
          <w:szCs w:val="22"/>
        </w:rPr>
        <w:t xml:space="preserve">соответствии  с  </w:t>
      </w:r>
      <w:hyperlink w:anchor="sub_45" w:history="1">
        <w:r>
          <w:rPr>
            <w:rStyle w:val="a4"/>
            <w:sz w:val="22"/>
            <w:szCs w:val="22"/>
          </w:rPr>
          <w:t>п. 4.5</w:t>
        </w:r>
      </w:hyperlink>
      <w:r>
        <w:rPr>
          <w:sz w:val="22"/>
          <w:szCs w:val="22"/>
        </w:rPr>
        <w:t xml:space="preserve">  Порядка  установления  регулируемых  тарифов  </w:t>
      </w:r>
      <w:proofErr w:type="gramStart"/>
      <w:r>
        <w:rPr>
          <w:sz w:val="22"/>
          <w:szCs w:val="22"/>
        </w:rPr>
        <w:t>на</w:t>
      </w:r>
      <w:proofErr w:type="gramEnd"/>
    </w:p>
    <w:p w:rsidR="002946D8" w:rsidRDefault="002946D8" w:rsidP="002946D8">
      <w:pPr>
        <w:pStyle w:val="a8"/>
        <w:jc w:val="both"/>
        <w:rPr>
          <w:sz w:val="22"/>
          <w:szCs w:val="22"/>
        </w:rPr>
      </w:pPr>
      <w:r>
        <w:rPr>
          <w:sz w:val="22"/>
          <w:szCs w:val="22"/>
        </w:rPr>
        <w:t>перевозки  пассажиров и багажа автомобильным транспортом по муниципальным</w:t>
      </w:r>
    </w:p>
    <w:p w:rsidR="002946D8" w:rsidRDefault="002946D8" w:rsidP="002946D8">
      <w:pPr>
        <w:pStyle w:val="a8"/>
        <w:ind w:right="661"/>
        <w:jc w:val="both"/>
        <w:rPr>
          <w:sz w:val="22"/>
          <w:szCs w:val="22"/>
        </w:rPr>
      </w:pPr>
      <w:r>
        <w:rPr>
          <w:sz w:val="22"/>
          <w:szCs w:val="22"/>
        </w:rPr>
        <w:t xml:space="preserve">маршрутам регулярных  перевозок на территории </w:t>
      </w:r>
      <w:r w:rsidRPr="002946D8">
        <w:rPr>
          <w:sz w:val="22"/>
          <w:szCs w:val="22"/>
        </w:rPr>
        <w:t>Мариинско-Посадского муниципального</w:t>
      </w:r>
      <w:r>
        <w:rPr>
          <w:sz w:val="22"/>
          <w:szCs w:val="22"/>
        </w:rPr>
        <w:t xml:space="preserve">  округа  Чувашской  Республики  и  Методикой  расчета  уровня регулируемых  тарифов  на  перевозки  пассажиров  и  багажа  по муниципальным маршрутам регулярных  перевозок  на  территории  Мариинско-Посадского муниципального округа Чувашской  Республики,  утвержденных  постановлением  администрации Мариинско-Посадского муниципального округа Чувашской Республики __________________</w:t>
      </w:r>
    </w:p>
    <w:p w:rsidR="002946D8" w:rsidRDefault="002946D8">
      <w:pPr>
        <w:pStyle w:val="a8"/>
        <w:rPr>
          <w:sz w:val="22"/>
          <w:szCs w:val="22"/>
        </w:rPr>
      </w:pPr>
      <w:r>
        <w:rPr>
          <w:sz w:val="22"/>
          <w:szCs w:val="22"/>
        </w:rPr>
        <w:t>на ________ листах.</w:t>
      </w:r>
    </w:p>
    <w:p w:rsidR="002946D8" w:rsidRDefault="002946D8"/>
    <w:p w:rsidR="002946D8" w:rsidRDefault="002946D8">
      <w:pPr>
        <w:pStyle w:val="a8"/>
        <w:rPr>
          <w:sz w:val="22"/>
          <w:szCs w:val="22"/>
        </w:rPr>
      </w:pPr>
      <w:r>
        <w:rPr>
          <w:sz w:val="22"/>
          <w:szCs w:val="22"/>
        </w:rPr>
        <w:t>________________________ __________ _____________________________________</w:t>
      </w:r>
    </w:p>
    <w:p w:rsidR="002946D8" w:rsidRDefault="002946D8">
      <w:pPr>
        <w:pStyle w:val="a8"/>
        <w:rPr>
          <w:sz w:val="22"/>
          <w:szCs w:val="22"/>
        </w:rPr>
      </w:pPr>
      <w:r>
        <w:rPr>
          <w:sz w:val="22"/>
          <w:szCs w:val="22"/>
        </w:rPr>
        <w:t xml:space="preserve"> (Руководитель ЮЛ, ИП)    (подпись)   (Ф.И.О.)(последнее - при наличии)</w:t>
      </w:r>
    </w:p>
    <w:p w:rsidR="002946D8" w:rsidRDefault="002946D8">
      <w:pPr>
        <w:pStyle w:val="a8"/>
        <w:rPr>
          <w:sz w:val="22"/>
          <w:szCs w:val="22"/>
        </w:rPr>
      </w:pPr>
      <w:r>
        <w:rPr>
          <w:sz w:val="22"/>
          <w:szCs w:val="22"/>
        </w:rPr>
        <w:t xml:space="preserve"> (М.П.) (при наличии)</w:t>
      </w:r>
    </w:p>
    <w:p w:rsidR="002946D8" w:rsidRDefault="002946D8"/>
    <w:p w:rsidR="002946D8" w:rsidRDefault="002946D8">
      <w:pPr>
        <w:jc w:val="right"/>
        <w:rPr>
          <w:rStyle w:val="a3"/>
          <w:rFonts w:ascii="Arial" w:hAnsi="Arial" w:cs="Arial"/>
        </w:rPr>
      </w:pPr>
      <w:bookmarkStart w:id="33" w:name="sub_2000"/>
      <w:r>
        <w:rPr>
          <w:rStyle w:val="a3"/>
          <w:rFonts w:ascii="Arial" w:hAnsi="Arial" w:cs="Arial"/>
        </w:rPr>
        <w:t>Приложение N 2</w:t>
      </w:r>
      <w:r>
        <w:rPr>
          <w:rStyle w:val="a3"/>
          <w:rFonts w:ascii="Arial" w:hAnsi="Arial" w:cs="Arial"/>
        </w:rPr>
        <w:br/>
      </w:r>
      <w:r w:rsidRPr="004B7E70">
        <w:rPr>
          <w:rFonts w:ascii="Arial" w:hAnsi="Arial" w:cs="Arial"/>
          <w:b/>
        </w:rPr>
        <w:t xml:space="preserve">к </w:t>
      </w:r>
      <w:hyperlink w:anchor="sub_0" w:history="1">
        <w:r w:rsidRPr="004B7E70">
          <w:rPr>
            <w:rFonts w:ascii="Arial" w:hAnsi="Arial" w:cs="Arial"/>
            <w:b/>
          </w:rPr>
          <w:t>постановлению</w:t>
        </w:r>
      </w:hyperlink>
      <w:r>
        <w:rPr>
          <w:rStyle w:val="a3"/>
          <w:rFonts w:ascii="Arial" w:hAnsi="Arial" w:cs="Arial"/>
        </w:rPr>
        <w:t xml:space="preserve"> администрации</w:t>
      </w:r>
      <w:r>
        <w:rPr>
          <w:rStyle w:val="a3"/>
          <w:rFonts w:ascii="Arial" w:hAnsi="Arial" w:cs="Arial"/>
        </w:rPr>
        <w:br/>
        <w:t>Мариинско-Посадского муниципального</w:t>
      </w:r>
      <w:r>
        <w:rPr>
          <w:rStyle w:val="a3"/>
          <w:rFonts w:ascii="Arial" w:hAnsi="Arial" w:cs="Arial"/>
        </w:rPr>
        <w:br/>
        <w:t>округа Чувашской Республики</w:t>
      </w:r>
      <w:r>
        <w:rPr>
          <w:rStyle w:val="a3"/>
          <w:rFonts w:ascii="Arial" w:hAnsi="Arial" w:cs="Arial"/>
        </w:rPr>
        <w:br/>
      </w:r>
    </w:p>
    <w:bookmarkEnd w:id="33"/>
    <w:p w:rsidR="002946D8" w:rsidRDefault="002946D8"/>
    <w:p w:rsidR="002946D8" w:rsidRDefault="002946D8">
      <w:pPr>
        <w:pStyle w:val="1"/>
      </w:pPr>
      <w:r>
        <w:t>Методика</w:t>
      </w:r>
      <w:r>
        <w:br/>
      </w:r>
      <w:r w:rsidRPr="00280F0A">
        <w:t xml:space="preserve">расчета </w:t>
      </w:r>
      <w:r w:rsidR="00BE5470" w:rsidRPr="00280F0A">
        <w:t>регулируемых</w:t>
      </w:r>
      <w:r w:rsidRPr="00280F0A">
        <w:t xml:space="preserve"> тарифов</w:t>
      </w:r>
      <w:r>
        <w:t xml:space="preserve"> на перевозки пассажиров и багажа автомобильным транспортом по муниципальным маршрутам регулярных перевозок на территории Мариинско-Посадского муниципального округа Чувашской Республики</w:t>
      </w:r>
    </w:p>
    <w:p w:rsidR="002946D8" w:rsidRDefault="002946D8"/>
    <w:p w:rsidR="002946D8" w:rsidRDefault="002946D8">
      <w:pPr>
        <w:pStyle w:val="1"/>
      </w:pPr>
      <w:bookmarkStart w:id="34" w:name="sub_2001"/>
      <w:r>
        <w:t>I. Общие положения</w:t>
      </w:r>
    </w:p>
    <w:bookmarkEnd w:id="34"/>
    <w:p w:rsidR="002946D8" w:rsidRDefault="002946D8"/>
    <w:p w:rsidR="002946D8" w:rsidRDefault="002946D8">
      <w:bookmarkStart w:id="35" w:name="sub_211"/>
      <w:r>
        <w:t xml:space="preserve">1.1. </w:t>
      </w:r>
      <w:proofErr w:type="gramStart"/>
      <w:r>
        <w:t xml:space="preserve">Настоящая Методика </w:t>
      </w:r>
      <w:r w:rsidRPr="00280F0A">
        <w:t>расчета регулируемых</w:t>
      </w:r>
      <w:r>
        <w:t xml:space="preserve"> тарифов на перевозки пассажиров и багажа автомобильным транспортом по муниципальным маршрутам регулярных перевозок на территории Мариинско-Посадского муниципального округа Чувашской Республики (далее - Методика </w:t>
      </w:r>
      <w:r w:rsidRPr="00280F0A">
        <w:t>расчета регулируемых т</w:t>
      </w:r>
      <w:r>
        <w:t xml:space="preserve">арифов) определяет порядок расчета регулируемых тарифов на перевозки </w:t>
      </w:r>
      <w:r>
        <w:lastRenderedPageBreak/>
        <w:t xml:space="preserve">пассажиров и багажа по муниципальным маршрутам регулярных перевозок автомобильного транспорта общего пользования в Мариинско-Посадского муниципальном округе Чувашской </w:t>
      </w:r>
      <w:r w:rsidRPr="00280F0A">
        <w:t>Республики</w:t>
      </w:r>
      <w:r w:rsidR="0034710C" w:rsidRPr="00280F0A">
        <w:t xml:space="preserve"> (далее – регулируемые тарифы)</w:t>
      </w:r>
      <w:r w:rsidRPr="00280F0A">
        <w:t>.</w:t>
      </w:r>
      <w:proofErr w:type="gramEnd"/>
    </w:p>
    <w:p w:rsidR="002946D8" w:rsidRDefault="002946D8">
      <w:bookmarkStart w:id="36" w:name="sub_212"/>
      <w:bookmarkEnd w:id="35"/>
      <w:r>
        <w:t xml:space="preserve">1.2. Основным методом расчета регулируемых тарифов является метод экономически обоснованных расходов. Расчет регулируемых тарифов, определение состава расходов и оценка их экономической обоснованности производятся в соответствии с законодательством Российской Федерации, </w:t>
      </w:r>
      <w:hyperlink r:id="rId25" w:history="1">
        <w:r w:rsidRPr="004B7E70">
          <w:t>главой 25</w:t>
        </w:r>
      </w:hyperlink>
      <w:r>
        <w:t xml:space="preserve"> Налогового кодекса Российской Федерации, законодательством Чувашской Республики.</w:t>
      </w:r>
    </w:p>
    <w:p w:rsidR="002946D8" w:rsidRDefault="002946D8">
      <w:bookmarkStart w:id="37" w:name="sub_213"/>
      <w:bookmarkEnd w:id="36"/>
      <w:r>
        <w:t>1.3. Затраты по основной деятельности классифицируются по элементам и статьям затрат; по видам эксплуатируемого подвижного состава; по видам перевозок (маршрутов).</w:t>
      </w:r>
    </w:p>
    <w:bookmarkEnd w:id="37"/>
    <w:p w:rsidR="002946D8" w:rsidRDefault="002946D8">
      <w:r>
        <w:t>Под элементами затрат понимаются затраты, однородные по своему экономическому содержанию, а под статьями - затраты, включающие один или несколько элементов.</w:t>
      </w:r>
    </w:p>
    <w:p w:rsidR="002946D8" w:rsidRDefault="002946D8">
      <w:bookmarkStart w:id="38" w:name="sub_214"/>
      <w:r>
        <w:t>1.4. По характеру участия в процессе производства затраты делятся на основные и накладные.</w:t>
      </w:r>
    </w:p>
    <w:bookmarkEnd w:id="38"/>
    <w:p w:rsidR="002946D8" w:rsidRDefault="002946D8">
      <w:r>
        <w:t>Основные затраты непосредственно связаны с перевозкой пассажиров: они могут быть прямыми и косвенными, а накладные - связаны с обслуживанием отдельных подразделений (цехов, участков) или хозяйствующего субъекта (далее - предприятия) в целом и управлением ими.</w:t>
      </w:r>
    </w:p>
    <w:p w:rsidR="002946D8" w:rsidRDefault="002946D8">
      <w:r>
        <w:t>Прямые затраты (непосредственно связанные с перевозками пассажиров) включаются в состав затрат на соответствующие виды перевозок и прочие виды деятельности.</w:t>
      </w:r>
    </w:p>
    <w:p w:rsidR="002946D8" w:rsidRDefault="002946D8">
      <w:r>
        <w:t>Накладные затраты (общехозяйственные расходы) не относятся прямо на себестоимость перевозок и в части, приходящейся на затраты по управлению хозяйствующим субъектом, распределяются между видами перевозок и деятельности пропорционально показателю, утвержденному в учетной политике.</w:t>
      </w:r>
    </w:p>
    <w:p w:rsidR="002946D8" w:rsidRDefault="002946D8">
      <w:bookmarkStart w:id="39" w:name="sub_215"/>
      <w:r>
        <w:t>1.5. Затраты, образующие себестоимость услуг по обычным видам деятельности, группируются в соответствии с их экономическим содержанием по следующим элементам:</w:t>
      </w:r>
    </w:p>
    <w:bookmarkEnd w:id="39"/>
    <w:p w:rsidR="002946D8" w:rsidRDefault="002946D8">
      <w:r>
        <w:t>материальные затраты (за вычетом стоимости возвратных отходов);</w:t>
      </w:r>
    </w:p>
    <w:p w:rsidR="002946D8" w:rsidRDefault="002946D8">
      <w:r>
        <w:t>затраты на оплату труда;</w:t>
      </w:r>
    </w:p>
    <w:p w:rsidR="002946D8" w:rsidRDefault="002946D8">
      <w:r>
        <w:t>отчисления на страховые взносы;</w:t>
      </w:r>
    </w:p>
    <w:p w:rsidR="002946D8" w:rsidRDefault="002946D8">
      <w:r>
        <w:t>амортизация основных средств;</w:t>
      </w:r>
    </w:p>
    <w:p w:rsidR="002946D8" w:rsidRDefault="002946D8">
      <w:r>
        <w:t>прочие затраты.</w:t>
      </w:r>
    </w:p>
    <w:p w:rsidR="002946D8" w:rsidRDefault="002946D8">
      <w:bookmarkStart w:id="40" w:name="sub_216"/>
      <w:r>
        <w:t>1.6. Затраты, образующие себестоимость услуг по перевозке пассажиров, группируются по следующим статьям затрат:</w:t>
      </w:r>
    </w:p>
    <w:bookmarkEnd w:id="40"/>
    <w:p w:rsidR="0034710C" w:rsidRDefault="002946D8">
      <w:r>
        <w:t>затраты, непосредственно связанные с перевозками пассажиров</w:t>
      </w:r>
      <w:r w:rsidR="0034710C">
        <w:t>:</w:t>
      </w:r>
    </w:p>
    <w:p w:rsidR="002946D8" w:rsidRDefault="002946D8">
      <w:r w:rsidRPr="00280F0A">
        <w:t>заработная плата водителей подвижного состава;</w:t>
      </w:r>
    </w:p>
    <w:p w:rsidR="002946D8" w:rsidRDefault="002946D8">
      <w:r>
        <w:t>отчисления на социальные нужды;</w:t>
      </w:r>
    </w:p>
    <w:p w:rsidR="002946D8" w:rsidRDefault="002946D8">
      <w:r>
        <w:t>затраты на топливо, смазочные и эксплуатационные материалы;</w:t>
      </w:r>
    </w:p>
    <w:p w:rsidR="002946D8" w:rsidRDefault="002946D8">
      <w:r>
        <w:t>затраты на автошины;</w:t>
      </w:r>
    </w:p>
    <w:p w:rsidR="0034710C" w:rsidRDefault="002946D8">
      <w:r>
        <w:t>затраты на техобслуживание и ремонт подвижного состава</w:t>
      </w:r>
      <w:r w:rsidR="0034710C">
        <w:t>;</w:t>
      </w:r>
    </w:p>
    <w:p w:rsidR="002946D8" w:rsidRDefault="002946D8">
      <w:r w:rsidRPr="00280F0A">
        <w:t>амортизаци</w:t>
      </w:r>
      <w:r w:rsidR="003A142C" w:rsidRPr="00280F0A">
        <w:t>я</w:t>
      </w:r>
      <w:r w:rsidRPr="00280F0A">
        <w:t>;</w:t>
      </w:r>
    </w:p>
    <w:p w:rsidR="002946D8" w:rsidRDefault="002946D8">
      <w:r>
        <w:t>общехозяйственные расходы:</w:t>
      </w:r>
    </w:p>
    <w:p w:rsidR="002946D8" w:rsidRDefault="002946D8">
      <w:r>
        <w:t>затраты на содержание аппарата управления:</w:t>
      </w:r>
    </w:p>
    <w:p w:rsidR="002946D8" w:rsidRDefault="002946D8">
      <w:r>
        <w:t>зарплата административно-управленческого и обслуживающего персонала, отчисления на страховые взносы, затраты на служебные командировки, на связь, на ремонт и обслуживание основных средств административно-управленческого характера;</w:t>
      </w:r>
    </w:p>
    <w:p w:rsidR="002946D8" w:rsidRDefault="002946D8">
      <w:r>
        <w:t>общепроизводственные затраты:</w:t>
      </w:r>
    </w:p>
    <w:p w:rsidR="002946D8" w:rsidRDefault="002946D8">
      <w:r>
        <w:t>зарплата с премиями работников, занятых хозяйственным и техническим обслуживанием предприятия;</w:t>
      </w:r>
    </w:p>
    <w:p w:rsidR="002946D8" w:rsidRDefault="002946D8">
      <w:r>
        <w:t>отчисления на страховые взносы, расходы на охрану труда, ремонт и обслуживание объектов основных средств (за исключением подвижного состава и фондов административно-управленческого назначения);</w:t>
      </w:r>
    </w:p>
    <w:p w:rsidR="002946D8" w:rsidRDefault="002946D8">
      <w:r>
        <w:t>сборы и отчисления:</w:t>
      </w:r>
    </w:p>
    <w:p w:rsidR="002946D8" w:rsidRDefault="002946D8">
      <w:r>
        <w:lastRenderedPageBreak/>
        <w:t>платежи по страхованию имущества и пассажиров в пути, оплата техосмотра транспорта, оплата госпошлины за выдачу государственных регистрационных знаков на транспортные средства;</w:t>
      </w:r>
    </w:p>
    <w:p w:rsidR="002946D8" w:rsidRDefault="002946D8">
      <w:r>
        <w:t>другие виды затрат, включаемые в себестоимость в соответствии с действующим в законодательстве порядком, связанные с оказанием услуг хозяйствующими субъектами, занимающимися перевозкой пассажиров.</w:t>
      </w:r>
    </w:p>
    <w:p w:rsidR="002946D8" w:rsidRDefault="002946D8">
      <w:bookmarkStart w:id="41" w:name="sub_217"/>
      <w:r>
        <w:t>1.7. Планирование себестоимости услуг осуществляется на основе анализа фактических затрат в базовом периоде, с учетом изменений в периоде регулирования.</w:t>
      </w:r>
    </w:p>
    <w:p w:rsidR="002946D8" w:rsidRDefault="002946D8">
      <w:bookmarkStart w:id="42" w:name="sub_218"/>
      <w:bookmarkEnd w:id="41"/>
      <w:r>
        <w:t>1.8. Состав калькуляционных статей, их характеристика и содержание:</w:t>
      </w:r>
    </w:p>
    <w:bookmarkEnd w:id="42"/>
    <w:p w:rsidR="002946D8" w:rsidRDefault="002946D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100"/>
        <w:gridCol w:w="7280"/>
      </w:tblGrid>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N</w:t>
            </w:r>
            <w:r>
              <w:br/>
            </w:r>
            <w:proofErr w:type="gramStart"/>
            <w:r>
              <w:t>п</w:t>
            </w:r>
            <w:proofErr w:type="gramEnd"/>
            <w:r>
              <w:t>/п</w:t>
            </w:r>
          </w:p>
        </w:tc>
        <w:tc>
          <w:tcPr>
            <w:tcW w:w="210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Наименование статей</w:t>
            </w:r>
          </w:p>
        </w:tc>
        <w:tc>
          <w:tcPr>
            <w:tcW w:w="7280" w:type="dxa"/>
            <w:tcBorders>
              <w:top w:val="single" w:sz="4" w:space="0" w:color="auto"/>
              <w:left w:val="single" w:sz="4" w:space="0" w:color="auto"/>
              <w:bottom w:val="single" w:sz="4" w:space="0" w:color="auto"/>
            </w:tcBorders>
          </w:tcPr>
          <w:p w:rsidR="002946D8" w:rsidRDefault="002946D8">
            <w:pPr>
              <w:pStyle w:val="a7"/>
              <w:jc w:val="center"/>
            </w:pPr>
            <w:r>
              <w:t>Характеристика и содержание затрат</w:t>
            </w: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w:t>
            </w:r>
          </w:p>
        </w:tc>
        <w:tc>
          <w:tcPr>
            <w:tcW w:w="2100" w:type="dxa"/>
            <w:tcBorders>
              <w:top w:val="single" w:sz="4" w:space="0" w:color="auto"/>
              <w:left w:val="single" w:sz="4" w:space="0" w:color="auto"/>
              <w:bottom w:val="single" w:sz="4" w:space="0" w:color="auto"/>
              <w:right w:val="single" w:sz="4" w:space="0" w:color="auto"/>
            </w:tcBorders>
          </w:tcPr>
          <w:p w:rsidR="002946D8" w:rsidRDefault="002946D8">
            <w:pPr>
              <w:pStyle w:val="a9"/>
            </w:pPr>
            <w:r>
              <w:t>Фонд заработной платы</w:t>
            </w:r>
          </w:p>
        </w:tc>
        <w:tc>
          <w:tcPr>
            <w:tcW w:w="7280" w:type="dxa"/>
            <w:tcBorders>
              <w:top w:val="single" w:sz="4" w:space="0" w:color="auto"/>
              <w:left w:val="single" w:sz="4" w:space="0" w:color="auto"/>
              <w:bottom w:val="single" w:sz="4" w:space="0" w:color="auto"/>
            </w:tcBorders>
          </w:tcPr>
          <w:p w:rsidR="002946D8" w:rsidRDefault="002946D8">
            <w:pPr>
              <w:pStyle w:val="a9"/>
            </w:pPr>
            <w:r>
              <w:t>При расчете затрат на оплату труда исходными данными является штатная численность. В состав затрат на оплату труда включаются в соответствии с принятыми на предприятии формами и системами оплаты труда:</w:t>
            </w:r>
          </w:p>
          <w:p w:rsidR="002946D8" w:rsidRDefault="002946D8">
            <w:pPr>
              <w:pStyle w:val="a9"/>
            </w:pPr>
            <w:r>
              <w:t>- затраты на оплату труда основного производственного персонала предприятия;</w:t>
            </w:r>
          </w:p>
          <w:p w:rsidR="002946D8" w:rsidRDefault="002946D8">
            <w:pPr>
              <w:pStyle w:val="a9"/>
            </w:pPr>
            <w:r>
              <w:t>- выплаты стимулирующего характера, в том числе премии за производственные результаты, надбавки к тарифным ставкам и окладам за профессиональное мастерство и т.д.;</w:t>
            </w:r>
          </w:p>
          <w:p w:rsidR="002946D8" w:rsidRDefault="002946D8">
            <w:pPr>
              <w:pStyle w:val="a9"/>
            </w:pPr>
            <w:proofErr w:type="gramStart"/>
            <w:r>
              <w:t>- выплаты компенсирующего характера, связанные с режимом работы и условиями труда: доплаты за работу в ночное время; за работу в нерабочие праздничные дни; за работу в тяжелых, вредных и особо вредных условиях труда, производимые в соответствии с законодательством Российской Федерации; за работу по графику, с разделением дня на части; доплата водителям транспортных средств за обслуживание без кондукторов;</w:t>
            </w:r>
            <w:proofErr w:type="gramEnd"/>
          </w:p>
          <w:p w:rsidR="002946D8" w:rsidRDefault="002946D8">
            <w:pPr>
              <w:pStyle w:val="a9"/>
            </w:pPr>
            <w:r>
              <w:t>- другие выплаты, включаемые в соответствии с установленным порядком в фонд оплаты труда (кроме расходов по оплате труда, финансируемых за счет прибыли, остающейся в распоряжении предприятия, и других целевых поступлений).</w:t>
            </w: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2.</w:t>
            </w:r>
          </w:p>
        </w:tc>
        <w:tc>
          <w:tcPr>
            <w:tcW w:w="2100" w:type="dxa"/>
            <w:tcBorders>
              <w:top w:val="single" w:sz="4" w:space="0" w:color="auto"/>
              <w:left w:val="single" w:sz="4" w:space="0" w:color="auto"/>
              <w:bottom w:val="single" w:sz="4" w:space="0" w:color="auto"/>
              <w:right w:val="single" w:sz="4" w:space="0" w:color="auto"/>
            </w:tcBorders>
          </w:tcPr>
          <w:p w:rsidR="002946D8" w:rsidRDefault="002946D8">
            <w:pPr>
              <w:pStyle w:val="a9"/>
            </w:pPr>
            <w:r>
              <w:t>Отчисления на страховые взносы</w:t>
            </w:r>
          </w:p>
        </w:tc>
        <w:tc>
          <w:tcPr>
            <w:tcW w:w="7280" w:type="dxa"/>
            <w:tcBorders>
              <w:top w:val="single" w:sz="4" w:space="0" w:color="auto"/>
              <w:left w:val="single" w:sz="4" w:space="0" w:color="auto"/>
              <w:bottom w:val="single" w:sz="4" w:space="0" w:color="auto"/>
            </w:tcBorders>
          </w:tcPr>
          <w:p w:rsidR="002946D8" w:rsidRDefault="002946D8" w:rsidP="00D60D3F">
            <w:pPr>
              <w:pStyle w:val="a9"/>
            </w:pPr>
            <w:proofErr w:type="gramStart"/>
            <w:r>
              <w:t>В данную статью включаются: это обязательные отчисления органам государственного социального страхования</w:t>
            </w:r>
            <w:r w:rsidRPr="00280F0A">
              <w:t>, фонду</w:t>
            </w:r>
            <w:r>
              <w:t xml:space="preserve"> медицинского страхования и страховых взносов на обязательное социальное страхование от несчастных случаев на производстве и профессиональных заболеваний от затрат на оплату труда работников, занятых осуществлением пассажирских перевозок, включаемых в себестоимость услуг (кроме тех видов выплат на которые страховые взносы не начисляются), по установленным законодательством нормам.</w:t>
            </w:r>
            <w:proofErr w:type="gramEnd"/>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3.</w:t>
            </w:r>
          </w:p>
        </w:tc>
        <w:tc>
          <w:tcPr>
            <w:tcW w:w="2100" w:type="dxa"/>
            <w:tcBorders>
              <w:top w:val="single" w:sz="4" w:space="0" w:color="auto"/>
              <w:left w:val="single" w:sz="4" w:space="0" w:color="auto"/>
              <w:bottom w:val="single" w:sz="4" w:space="0" w:color="auto"/>
              <w:right w:val="single" w:sz="4" w:space="0" w:color="auto"/>
            </w:tcBorders>
          </w:tcPr>
          <w:p w:rsidR="002946D8" w:rsidRDefault="002946D8">
            <w:pPr>
              <w:pStyle w:val="a9"/>
            </w:pPr>
            <w:r>
              <w:t>Материальные затраты</w:t>
            </w:r>
          </w:p>
        </w:tc>
        <w:tc>
          <w:tcPr>
            <w:tcW w:w="7280" w:type="dxa"/>
            <w:tcBorders>
              <w:top w:val="single" w:sz="4" w:space="0" w:color="auto"/>
              <w:left w:val="single" w:sz="4" w:space="0" w:color="auto"/>
              <w:bottom w:val="single" w:sz="4" w:space="0" w:color="auto"/>
            </w:tcBorders>
          </w:tcPr>
          <w:p w:rsidR="002946D8" w:rsidRDefault="002946D8">
            <w:pPr>
              <w:pStyle w:val="a9"/>
            </w:pPr>
            <w:r>
              <w:t>Основными материальными затратами для пассажирских транспортных предприятий с учетом их специфики являются:</w:t>
            </w:r>
          </w:p>
          <w:p w:rsidR="002946D8" w:rsidRDefault="002946D8">
            <w:pPr>
              <w:pStyle w:val="a9"/>
            </w:pPr>
            <w:r>
              <w:t>- затраты на топливо;</w:t>
            </w:r>
          </w:p>
          <w:p w:rsidR="002946D8" w:rsidRDefault="002946D8">
            <w:pPr>
              <w:pStyle w:val="a9"/>
            </w:pPr>
            <w:r>
              <w:t>- затраты на смазочные и эксплуатационные материалы;</w:t>
            </w:r>
          </w:p>
          <w:p w:rsidR="002946D8" w:rsidRDefault="002946D8">
            <w:pPr>
              <w:pStyle w:val="a9"/>
            </w:pPr>
            <w:r>
              <w:t>- затраты на техническое обслуживание и ремонт;</w:t>
            </w:r>
          </w:p>
          <w:p w:rsidR="002946D8" w:rsidRDefault="002946D8">
            <w:pPr>
              <w:pStyle w:val="a9"/>
            </w:pPr>
            <w:r>
              <w:t>- затраты на износ и восстановление автошин.</w:t>
            </w: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3.1.</w:t>
            </w:r>
          </w:p>
        </w:tc>
        <w:tc>
          <w:tcPr>
            <w:tcW w:w="2100" w:type="dxa"/>
            <w:tcBorders>
              <w:top w:val="single" w:sz="4" w:space="0" w:color="auto"/>
              <w:left w:val="single" w:sz="4" w:space="0" w:color="auto"/>
              <w:bottom w:val="single" w:sz="4" w:space="0" w:color="auto"/>
              <w:right w:val="single" w:sz="4" w:space="0" w:color="auto"/>
            </w:tcBorders>
          </w:tcPr>
          <w:p w:rsidR="002946D8" w:rsidRDefault="002946D8">
            <w:pPr>
              <w:pStyle w:val="a9"/>
            </w:pPr>
            <w:r>
              <w:t>Затраты на топливо</w:t>
            </w:r>
          </w:p>
        </w:tc>
        <w:tc>
          <w:tcPr>
            <w:tcW w:w="7280" w:type="dxa"/>
            <w:tcBorders>
              <w:top w:val="single" w:sz="4" w:space="0" w:color="auto"/>
              <w:left w:val="single" w:sz="4" w:space="0" w:color="auto"/>
              <w:bottom w:val="single" w:sz="4" w:space="0" w:color="auto"/>
            </w:tcBorders>
          </w:tcPr>
          <w:p w:rsidR="002946D8" w:rsidRDefault="002946D8">
            <w:pPr>
              <w:pStyle w:val="a9"/>
            </w:pPr>
            <w:r>
              <w:t>Расходы на топливо для транспортных сре</w:t>
            </w:r>
            <w:proofErr w:type="gramStart"/>
            <w:r>
              <w:t>дств вкл</w:t>
            </w:r>
            <w:proofErr w:type="gramEnd"/>
            <w:r>
              <w:t>ючаются в состав материальных затрат в расходах по обычным видам деятельности в пределах норм, утверждаемых Минтрансом России, что указывается в учетной политике предприятия.</w:t>
            </w: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lastRenderedPageBreak/>
              <w:t>3.2.</w:t>
            </w:r>
          </w:p>
        </w:tc>
        <w:tc>
          <w:tcPr>
            <w:tcW w:w="2100" w:type="dxa"/>
            <w:tcBorders>
              <w:top w:val="single" w:sz="4" w:space="0" w:color="auto"/>
              <w:left w:val="single" w:sz="4" w:space="0" w:color="auto"/>
              <w:bottom w:val="single" w:sz="4" w:space="0" w:color="auto"/>
              <w:right w:val="single" w:sz="4" w:space="0" w:color="auto"/>
            </w:tcBorders>
          </w:tcPr>
          <w:p w:rsidR="002946D8" w:rsidRDefault="002946D8">
            <w:pPr>
              <w:pStyle w:val="a9"/>
            </w:pPr>
            <w:r>
              <w:t>Затраты на смазочные и эксплуатационные материалы</w:t>
            </w:r>
          </w:p>
        </w:tc>
        <w:tc>
          <w:tcPr>
            <w:tcW w:w="7280" w:type="dxa"/>
            <w:tcBorders>
              <w:top w:val="single" w:sz="4" w:space="0" w:color="auto"/>
              <w:left w:val="single" w:sz="4" w:space="0" w:color="auto"/>
              <w:bottom w:val="single" w:sz="4" w:space="0" w:color="auto"/>
            </w:tcBorders>
          </w:tcPr>
          <w:p w:rsidR="002946D8" w:rsidRDefault="002946D8">
            <w:pPr>
              <w:pStyle w:val="a9"/>
            </w:pPr>
            <w:r>
              <w:t>Расходы на смазочные и эксплуатационные материалы для транспортных сре</w:t>
            </w:r>
            <w:proofErr w:type="gramStart"/>
            <w:r>
              <w:t>дств вкл</w:t>
            </w:r>
            <w:proofErr w:type="gramEnd"/>
            <w:r>
              <w:t>ючаются в состав материальных затрат в расходах по обычным видам деятельности в пределах норм, утверждаемых Минтрансом России, что указывается в учетной политике предприятия.</w:t>
            </w: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3.3.</w:t>
            </w:r>
          </w:p>
        </w:tc>
        <w:tc>
          <w:tcPr>
            <w:tcW w:w="2100" w:type="dxa"/>
            <w:tcBorders>
              <w:top w:val="single" w:sz="4" w:space="0" w:color="auto"/>
              <w:left w:val="single" w:sz="4" w:space="0" w:color="auto"/>
              <w:bottom w:val="single" w:sz="4" w:space="0" w:color="auto"/>
              <w:right w:val="single" w:sz="4" w:space="0" w:color="auto"/>
            </w:tcBorders>
          </w:tcPr>
          <w:p w:rsidR="002946D8" w:rsidRDefault="002946D8">
            <w:pPr>
              <w:pStyle w:val="a9"/>
            </w:pPr>
            <w:r>
              <w:t>Затраты на техническое обслуживание и ремонт</w:t>
            </w:r>
          </w:p>
        </w:tc>
        <w:tc>
          <w:tcPr>
            <w:tcW w:w="7280" w:type="dxa"/>
            <w:tcBorders>
              <w:top w:val="single" w:sz="4" w:space="0" w:color="auto"/>
              <w:left w:val="single" w:sz="4" w:space="0" w:color="auto"/>
              <w:bottom w:val="single" w:sz="4" w:space="0" w:color="auto"/>
            </w:tcBorders>
          </w:tcPr>
          <w:p w:rsidR="002946D8" w:rsidRDefault="002946D8">
            <w:pPr>
              <w:pStyle w:val="a9"/>
            </w:pPr>
            <w:r>
              <w:t>В данную статью включаются затраты на материалы и запасные части для ремонта, технического обслуживания подвижного состава в соответствии с нормами расхода материалов и запасных частей и действующими ценами.</w:t>
            </w: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3.4.</w:t>
            </w:r>
          </w:p>
        </w:tc>
        <w:tc>
          <w:tcPr>
            <w:tcW w:w="2100" w:type="dxa"/>
            <w:tcBorders>
              <w:top w:val="single" w:sz="4" w:space="0" w:color="auto"/>
              <w:left w:val="single" w:sz="4" w:space="0" w:color="auto"/>
              <w:bottom w:val="single" w:sz="4" w:space="0" w:color="auto"/>
              <w:right w:val="single" w:sz="4" w:space="0" w:color="auto"/>
            </w:tcBorders>
          </w:tcPr>
          <w:p w:rsidR="002946D8" w:rsidRDefault="002946D8">
            <w:pPr>
              <w:pStyle w:val="a9"/>
            </w:pPr>
            <w:r>
              <w:t>Затраты на износ и восстановление автошин</w:t>
            </w:r>
          </w:p>
        </w:tc>
        <w:tc>
          <w:tcPr>
            <w:tcW w:w="7280" w:type="dxa"/>
            <w:tcBorders>
              <w:top w:val="single" w:sz="4" w:space="0" w:color="auto"/>
              <w:left w:val="single" w:sz="4" w:space="0" w:color="auto"/>
              <w:bottom w:val="single" w:sz="4" w:space="0" w:color="auto"/>
            </w:tcBorders>
          </w:tcPr>
          <w:p w:rsidR="002946D8" w:rsidRDefault="002946D8">
            <w:pPr>
              <w:pStyle w:val="a9"/>
            </w:pPr>
            <w:r>
              <w:t>В данную статью включаются затраты на восстановление износа и ремонт автошин в пределах норм, утверждаемых Минтрансом России, что указывается в учетной политике.</w:t>
            </w: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4.</w:t>
            </w:r>
          </w:p>
        </w:tc>
        <w:tc>
          <w:tcPr>
            <w:tcW w:w="2100" w:type="dxa"/>
            <w:tcBorders>
              <w:top w:val="single" w:sz="4" w:space="0" w:color="auto"/>
              <w:left w:val="single" w:sz="4" w:space="0" w:color="auto"/>
              <w:bottom w:val="single" w:sz="4" w:space="0" w:color="auto"/>
              <w:right w:val="single" w:sz="4" w:space="0" w:color="auto"/>
            </w:tcBorders>
          </w:tcPr>
          <w:p w:rsidR="002946D8" w:rsidRDefault="002946D8">
            <w:pPr>
              <w:pStyle w:val="a9"/>
            </w:pPr>
            <w:r>
              <w:t>Амортизация основных средств</w:t>
            </w:r>
          </w:p>
        </w:tc>
        <w:tc>
          <w:tcPr>
            <w:tcW w:w="7280" w:type="dxa"/>
            <w:tcBorders>
              <w:top w:val="single" w:sz="4" w:space="0" w:color="auto"/>
              <w:left w:val="single" w:sz="4" w:space="0" w:color="auto"/>
              <w:bottom w:val="single" w:sz="4" w:space="0" w:color="auto"/>
            </w:tcBorders>
          </w:tcPr>
          <w:p w:rsidR="002946D8" w:rsidRDefault="002946D8">
            <w:pPr>
              <w:pStyle w:val="a9"/>
            </w:pPr>
            <w:r>
              <w:t>По данной статье отражаются амортизационные отчисления на полное восстановление основных средств (подвижного состава), находящихся на балансе предприятия, по методу, определенному в учетной политике предприятия. Если же основные средства (подвижной состав) переданы транспортной организации на условиях финансовой аренды (лизинга), то в зависимости от условий договора амортизация на переданные основные средства может начисляться у организации-арендодателя (лизингодателя) или организации-арендатора (лизингополучателя).</w:t>
            </w: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5.</w:t>
            </w:r>
          </w:p>
        </w:tc>
        <w:tc>
          <w:tcPr>
            <w:tcW w:w="2100" w:type="dxa"/>
            <w:tcBorders>
              <w:top w:val="single" w:sz="4" w:space="0" w:color="auto"/>
              <w:left w:val="single" w:sz="4" w:space="0" w:color="auto"/>
              <w:bottom w:val="single" w:sz="4" w:space="0" w:color="auto"/>
              <w:right w:val="single" w:sz="4" w:space="0" w:color="auto"/>
            </w:tcBorders>
          </w:tcPr>
          <w:p w:rsidR="002946D8" w:rsidRDefault="002946D8">
            <w:pPr>
              <w:pStyle w:val="a9"/>
            </w:pPr>
            <w:r>
              <w:t>Прочие прямые расходы</w:t>
            </w:r>
          </w:p>
        </w:tc>
        <w:tc>
          <w:tcPr>
            <w:tcW w:w="7280" w:type="dxa"/>
            <w:tcBorders>
              <w:top w:val="single" w:sz="4" w:space="0" w:color="auto"/>
              <w:left w:val="single" w:sz="4" w:space="0" w:color="auto"/>
              <w:bottom w:val="single" w:sz="4" w:space="0" w:color="auto"/>
            </w:tcBorders>
          </w:tcPr>
          <w:p w:rsidR="002946D8" w:rsidRDefault="002946D8">
            <w:pPr>
              <w:pStyle w:val="a9"/>
            </w:pPr>
            <w:r>
              <w:t>В данную статью включаются все прямые расходы, не предусмотренные предыдущими статьями.</w:t>
            </w: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6.</w:t>
            </w:r>
          </w:p>
        </w:tc>
        <w:tc>
          <w:tcPr>
            <w:tcW w:w="2100" w:type="dxa"/>
            <w:tcBorders>
              <w:top w:val="single" w:sz="4" w:space="0" w:color="auto"/>
              <w:left w:val="single" w:sz="4" w:space="0" w:color="auto"/>
              <w:bottom w:val="single" w:sz="4" w:space="0" w:color="auto"/>
              <w:right w:val="single" w:sz="4" w:space="0" w:color="auto"/>
            </w:tcBorders>
          </w:tcPr>
          <w:p w:rsidR="002946D8" w:rsidRDefault="002946D8">
            <w:pPr>
              <w:pStyle w:val="a9"/>
            </w:pPr>
            <w:r>
              <w:t>Общехозяйственные расходы</w:t>
            </w:r>
          </w:p>
        </w:tc>
        <w:tc>
          <w:tcPr>
            <w:tcW w:w="7280" w:type="dxa"/>
            <w:tcBorders>
              <w:top w:val="single" w:sz="4" w:space="0" w:color="auto"/>
              <w:left w:val="single" w:sz="4" w:space="0" w:color="auto"/>
              <w:bottom w:val="single" w:sz="4" w:space="0" w:color="auto"/>
            </w:tcBorders>
          </w:tcPr>
          <w:p w:rsidR="002946D8" w:rsidRDefault="002946D8">
            <w:pPr>
              <w:pStyle w:val="a9"/>
            </w:pPr>
            <w:r>
              <w:t xml:space="preserve">В данную статью включаются затраты </w:t>
            </w:r>
            <w:proofErr w:type="gramStart"/>
            <w:r>
              <w:t>на</w:t>
            </w:r>
            <w:proofErr w:type="gramEnd"/>
            <w:r>
              <w:t>:</w:t>
            </w:r>
          </w:p>
          <w:p w:rsidR="002946D8" w:rsidRDefault="002946D8">
            <w:pPr>
              <w:pStyle w:val="a9"/>
            </w:pPr>
            <w:proofErr w:type="gramStart"/>
            <w:r>
              <w:t>а) затраты на содержание аппарата управления: фонд заработной платы административно-управленческого и обслуживающего персонала; отчисления на страховые взносы; расходы на служебные командировки работников аппарата управления; на связь; на содержание, ремонт и обслуживание основных средств административно-управленческого характера; амортизация основных средств; на содержание служб охраны; на канцелярские и типографские принадлежности; расходы на охрану труда;</w:t>
            </w:r>
            <w:proofErr w:type="gramEnd"/>
            <w:r>
              <w:t xml:space="preserve"> расходы на юридические и информационные услуги; на оплату услуг вычислительных центров и прочие расходы;</w:t>
            </w:r>
          </w:p>
          <w:p w:rsidR="002946D8" w:rsidRDefault="002946D8">
            <w:pPr>
              <w:pStyle w:val="a9"/>
            </w:pPr>
            <w:r>
              <w:t>б) общепроизводственные затраты: фонд заработной платы работников, занятых хозяйственным и техническим обслуживанием предприятия; соответствующие отчисления на страховые взносы; расходы на содержание и ремонт оборудования; расходы на содержание и ремонт основных производственных фондов (за исключением подвижного состава и фондов административно-управленческого назначения); на коммунальные услуги; расходы на охрану труда и технику безопасности; на подготовку и повышение квалификации кадров; оплата консультационных, информационных и аудиторских услуг; на приобретение бланков отчетности; затраты на противопожарные мероприятия; представительские расходы; расходы на канцелярские товары и прочие расходы. Общехозяйственные расходы распределяются по видам деятельности пропорционально показателю, предусмотренному в учетной политике.</w:t>
            </w:r>
          </w:p>
        </w:tc>
      </w:tr>
    </w:tbl>
    <w:p w:rsidR="002946D8" w:rsidRDefault="002946D8"/>
    <w:p w:rsidR="002946D8" w:rsidRDefault="002946D8">
      <w:bookmarkStart w:id="43" w:name="sub_219"/>
      <w:r>
        <w:lastRenderedPageBreak/>
        <w:t>1.9. При определении затрат на перевозку пассажиров в себестоимость перевозки не включаются суммы затрат по прочим услугам и видам деятельности перевозчика.</w:t>
      </w:r>
    </w:p>
    <w:p w:rsidR="002946D8" w:rsidRDefault="002946D8">
      <w:bookmarkStart w:id="44" w:name="sub_2110"/>
      <w:bookmarkEnd w:id="43"/>
      <w:r>
        <w:t xml:space="preserve">1.10. Расчет тарифа на перевозку 1-го пассажира по муниципальным маршрутам регулярных перевозок в Мариинско-Посадского муниципальном округе Чувашской Республики производится на </w:t>
      </w:r>
      <w:r w:rsidRPr="004B7E70">
        <w:t xml:space="preserve">основе </w:t>
      </w:r>
      <w:hyperlink w:anchor="sub_212000" w:history="1">
        <w:r w:rsidRPr="004B7E70">
          <w:t>приложения N 12</w:t>
        </w:r>
      </w:hyperlink>
      <w:r>
        <w:t xml:space="preserve"> к </w:t>
      </w:r>
      <w:r w:rsidRPr="00280F0A">
        <w:t>Методике расчета регулируемых</w:t>
      </w:r>
      <w:r>
        <w:t xml:space="preserve"> тарифов.</w:t>
      </w:r>
    </w:p>
    <w:p w:rsidR="002946D8" w:rsidRDefault="002946D8">
      <w:bookmarkStart w:id="45" w:name="sub_2111"/>
      <w:bookmarkEnd w:id="44"/>
      <w:r>
        <w:t>1.11. При заполнении таблиц в графе "базовый период" проставляются данные, предшествующие периоду регулирования. В графе "период регулирования" - расчетные данные.</w:t>
      </w:r>
    </w:p>
    <w:p w:rsidR="002946D8" w:rsidRDefault="002946D8">
      <w:bookmarkStart w:id="46" w:name="sub_2112"/>
      <w:bookmarkEnd w:id="45"/>
      <w:r>
        <w:t xml:space="preserve">1.12. Фактические данные о количестве перевезенных транспортом общего пользования пассажиров и стоимости оказанных услуг для </w:t>
      </w:r>
      <w:r w:rsidRPr="00280F0A">
        <w:t>расчета регулируемых тарифов предоставляются</w:t>
      </w:r>
      <w:r>
        <w:t xml:space="preserve"> перевозчиками, осуществляющими перевозки по муниципальным маршрутам регулярных перевозок в Мариинско-Посадского муниципальном округе Чувашской Республики.</w:t>
      </w:r>
    </w:p>
    <w:p w:rsidR="002946D8" w:rsidRDefault="002946D8">
      <w:bookmarkStart w:id="47" w:name="sub_2113"/>
      <w:bookmarkEnd w:id="46"/>
      <w:r>
        <w:t>1.13. Перевозчики обеспечивают реализацию прав пассажиров на оплату проезда электронными средствами оплаты (безналичная оплата проезда).</w:t>
      </w:r>
    </w:p>
    <w:p w:rsidR="002946D8" w:rsidRDefault="002946D8">
      <w:bookmarkStart w:id="48" w:name="sub_2114"/>
      <w:bookmarkEnd w:id="47"/>
      <w:r>
        <w:t>1.</w:t>
      </w:r>
      <w:r w:rsidRPr="00280F0A">
        <w:t>14.</w:t>
      </w:r>
      <w:r w:rsidR="00D60D3F" w:rsidRPr="00280F0A">
        <w:t xml:space="preserve"> Регулируемые т</w:t>
      </w:r>
      <w:r w:rsidRPr="00280F0A">
        <w:t xml:space="preserve">арифы </w:t>
      </w:r>
      <w:r>
        <w:t>дифференцируются с разницей не более 20% в зависимости от видов оплаты: наличный и безналичный расчет.</w:t>
      </w:r>
    </w:p>
    <w:bookmarkEnd w:id="48"/>
    <w:p w:rsidR="002946D8" w:rsidRDefault="002946D8"/>
    <w:p w:rsidR="002B4AB3" w:rsidRDefault="002B4AB3">
      <w:pPr>
        <w:jc w:val="right"/>
        <w:rPr>
          <w:rStyle w:val="a3"/>
          <w:rFonts w:ascii="Arial" w:hAnsi="Arial" w:cs="Arial"/>
        </w:rPr>
      </w:pPr>
      <w:bookmarkStart w:id="49" w:name="sub_2100"/>
    </w:p>
    <w:p w:rsidR="002946D8" w:rsidRDefault="002946D8">
      <w:pPr>
        <w:jc w:val="right"/>
        <w:rPr>
          <w:rStyle w:val="a3"/>
          <w:rFonts w:ascii="Arial" w:hAnsi="Arial" w:cs="Arial"/>
        </w:rPr>
      </w:pPr>
      <w:r>
        <w:rPr>
          <w:rStyle w:val="a3"/>
          <w:rFonts w:ascii="Arial" w:hAnsi="Arial" w:cs="Arial"/>
        </w:rPr>
        <w:t>Приложение N 1</w:t>
      </w:r>
      <w:r>
        <w:rPr>
          <w:rStyle w:val="a3"/>
          <w:rFonts w:ascii="Arial" w:hAnsi="Arial" w:cs="Arial"/>
        </w:rPr>
        <w:br/>
        <w:t xml:space="preserve">к </w:t>
      </w:r>
      <w:hyperlink w:anchor="sub_2000" w:history="1">
        <w:r w:rsidRPr="004B7E70">
          <w:rPr>
            <w:rFonts w:ascii="Arial" w:hAnsi="Arial" w:cs="Arial"/>
            <w:b/>
          </w:rPr>
          <w:t>Методике</w:t>
        </w:r>
      </w:hyperlink>
      <w:r>
        <w:rPr>
          <w:rStyle w:val="a3"/>
          <w:rFonts w:ascii="Arial" w:hAnsi="Arial" w:cs="Arial"/>
        </w:rPr>
        <w:t xml:space="preserve"> </w:t>
      </w:r>
      <w:r w:rsidRPr="00280F0A">
        <w:rPr>
          <w:rStyle w:val="a3"/>
          <w:rFonts w:ascii="Arial" w:hAnsi="Arial" w:cs="Arial"/>
        </w:rPr>
        <w:t xml:space="preserve">расчета </w:t>
      </w:r>
      <w:r w:rsidRPr="00280F0A">
        <w:rPr>
          <w:rStyle w:val="a3"/>
          <w:rFonts w:ascii="Arial" w:hAnsi="Arial" w:cs="Arial"/>
        </w:rPr>
        <w:br/>
        <w:t>регулируемых тарифов на перевозки</w:t>
      </w:r>
      <w:r>
        <w:rPr>
          <w:rStyle w:val="a3"/>
          <w:rFonts w:ascii="Arial" w:hAnsi="Arial" w:cs="Arial"/>
        </w:rPr>
        <w:br/>
        <w:t>пассажиров и багажа автомобильным</w:t>
      </w:r>
      <w:r>
        <w:rPr>
          <w:rStyle w:val="a3"/>
          <w:rFonts w:ascii="Arial" w:hAnsi="Arial" w:cs="Arial"/>
        </w:rPr>
        <w:br/>
        <w:t>транспортом по муниципальным</w:t>
      </w:r>
      <w:r>
        <w:rPr>
          <w:rStyle w:val="a3"/>
          <w:rFonts w:ascii="Arial" w:hAnsi="Arial" w:cs="Arial"/>
        </w:rPr>
        <w:br/>
        <w:t>маршрутам регулярных перевозок на</w:t>
      </w:r>
      <w:r>
        <w:rPr>
          <w:rStyle w:val="a3"/>
          <w:rFonts w:ascii="Arial" w:hAnsi="Arial" w:cs="Arial"/>
        </w:rPr>
        <w:br/>
        <w:t>территории Мариинско-Посадского муниципального</w:t>
      </w:r>
      <w:r>
        <w:rPr>
          <w:rStyle w:val="a3"/>
          <w:rFonts w:ascii="Arial" w:hAnsi="Arial" w:cs="Arial"/>
        </w:rPr>
        <w:br/>
        <w:t>округа Чувашской Республики</w:t>
      </w:r>
    </w:p>
    <w:bookmarkEnd w:id="49"/>
    <w:p w:rsidR="002946D8" w:rsidRDefault="002946D8"/>
    <w:p w:rsidR="002946D8" w:rsidRDefault="002946D8">
      <w:pPr>
        <w:pStyle w:val="1"/>
      </w:pPr>
      <w:r>
        <w:t>Результаты финансово-хозяйственной деятельности</w:t>
      </w:r>
      <w:r>
        <w:br/>
        <w:t>______________________________________</w:t>
      </w:r>
      <w:r>
        <w:br/>
        <w:t>(наименование предприятия)</w:t>
      </w:r>
    </w:p>
    <w:p w:rsidR="002946D8" w:rsidRDefault="002946D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620"/>
        <w:gridCol w:w="1400"/>
        <w:gridCol w:w="1120"/>
        <w:gridCol w:w="1120"/>
        <w:gridCol w:w="1120"/>
      </w:tblGrid>
      <w:tr w:rsidR="002946D8">
        <w:tc>
          <w:tcPr>
            <w:tcW w:w="840" w:type="dxa"/>
            <w:vMerge w:val="restart"/>
            <w:tcBorders>
              <w:top w:val="single" w:sz="4" w:space="0" w:color="auto"/>
              <w:bottom w:val="single" w:sz="4" w:space="0" w:color="auto"/>
              <w:right w:val="single" w:sz="4" w:space="0" w:color="auto"/>
            </w:tcBorders>
          </w:tcPr>
          <w:p w:rsidR="002946D8" w:rsidRDefault="002946D8">
            <w:pPr>
              <w:pStyle w:val="a7"/>
              <w:jc w:val="center"/>
            </w:pPr>
            <w:r>
              <w:t>N</w:t>
            </w:r>
            <w:r>
              <w:br/>
            </w:r>
            <w:proofErr w:type="spellStart"/>
            <w:proofErr w:type="gramStart"/>
            <w:r>
              <w:t>п</w:t>
            </w:r>
            <w:proofErr w:type="spellEnd"/>
            <w:proofErr w:type="gramEnd"/>
            <w:r>
              <w:t>/</w:t>
            </w:r>
            <w:proofErr w:type="spellStart"/>
            <w:r>
              <w:t>п</w:t>
            </w:r>
            <w:proofErr w:type="spellEnd"/>
          </w:p>
        </w:tc>
        <w:tc>
          <w:tcPr>
            <w:tcW w:w="4620" w:type="dxa"/>
            <w:vMerge w:val="restart"/>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Наименование показателя</w:t>
            </w:r>
          </w:p>
        </w:tc>
        <w:tc>
          <w:tcPr>
            <w:tcW w:w="1400" w:type="dxa"/>
            <w:vMerge w:val="restart"/>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Ед. изм.</w:t>
            </w:r>
          </w:p>
        </w:tc>
        <w:tc>
          <w:tcPr>
            <w:tcW w:w="2240" w:type="dxa"/>
            <w:gridSpan w:val="2"/>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Базовый период</w:t>
            </w:r>
          </w:p>
        </w:tc>
        <w:tc>
          <w:tcPr>
            <w:tcW w:w="1120" w:type="dxa"/>
            <w:tcBorders>
              <w:top w:val="single" w:sz="4" w:space="0" w:color="auto"/>
              <w:left w:val="single" w:sz="4" w:space="0" w:color="auto"/>
              <w:bottom w:val="single" w:sz="4" w:space="0" w:color="auto"/>
            </w:tcBorders>
          </w:tcPr>
          <w:p w:rsidR="002946D8" w:rsidRDefault="002946D8">
            <w:pPr>
              <w:pStyle w:val="a7"/>
              <w:jc w:val="center"/>
            </w:pPr>
            <w:r>
              <w:t>Период регулирования</w:t>
            </w:r>
          </w:p>
        </w:tc>
      </w:tr>
      <w:tr w:rsidR="002946D8">
        <w:tc>
          <w:tcPr>
            <w:tcW w:w="840" w:type="dxa"/>
            <w:vMerge/>
            <w:tcBorders>
              <w:top w:val="single" w:sz="4" w:space="0" w:color="auto"/>
              <w:bottom w:val="single" w:sz="4" w:space="0" w:color="auto"/>
              <w:right w:val="single" w:sz="4" w:space="0" w:color="auto"/>
            </w:tcBorders>
          </w:tcPr>
          <w:p w:rsidR="002946D8" w:rsidRDefault="002946D8">
            <w:pPr>
              <w:pStyle w:val="a7"/>
            </w:pPr>
          </w:p>
        </w:tc>
        <w:tc>
          <w:tcPr>
            <w:tcW w:w="4620" w:type="dxa"/>
            <w:vMerge/>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400" w:type="dxa"/>
            <w:vMerge/>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план</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факт</w:t>
            </w:r>
          </w:p>
        </w:tc>
        <w:tc>
          <w:tcPr>
            <w:tcW w:w="1120" w:type="dxa"/>
            <w:tcBorders>
              <w:top w:val="single" w:sz="4" w:space="0" w:color="auto"/>
              <w:left w:val="single" w:sz="4" w:space="0" w:color="auto"/>
              <w:bottom w:val="single" w:sz="4" w:space="0" w:color="auto"/>
            </w:tcBorders>
          </w:tcPr>
          <w:p w:rsidR="002946D8" w:rsidRDefault="002946D8">
            <w:pPr>
              <w:pStyle w:val="a7"/>
              <w:jc w:val="center"/>
            </w:pPr>
            <w:r>
              <w:t>план</w:t>
            </w: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Количество подвижного состава</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ед.</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2.</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Натуральный пробег</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км.</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3.</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Перевезено пассажиров, всего</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чел.</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t>4</w:t>
            </w:r>
            <w:r w:rsidR="002946D8">
              <w:t>.</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Коэффициент использования парка</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t>5</w:t>
            </w:r>
            <w:r w:rsidR="002946D8">
              <w:t>.</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Эксплуатационные расходы, всего:</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pP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в том числе:</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t>5</w:t>
            </w:r>
            <w:r w:rsidR="002946D8">
              <w:t>.1.</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Фонд заработной платы</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t>5</w:t>
            </w:r>
            <w:r w:rsidR="002946D8">
              <w:t>.2.</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Отчисления на страховые взносы</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t>5</w:t>
            </w:r>
            <w:r w:rsidR="002946D8">
              <w:t>.3.</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Топливо</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t>5</w:t>
            </w:r>
            <w:r w:rsidR="002946D8">
              <w:t>.4.</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Смазочные и эксплуатационные материалы</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t>5</w:t>
            </w:r>
            <w:r w:rsidR="002946D8">
              <w:t>.5.</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Материалы и запасные части</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t>5</w:t>
            </w:r>
            <w:r w:rsidR="002946D8">
              <w:t>.6.</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Износ и восстановление автошин</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t>5</w:t>
            </w:r>
            <w:r w:rsidR="002946D8">
              <w:t>.7.</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Амортизация подвижного состава</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t>5</w:t>
            </w:r>
            <w:r w:rsidR="002946D8">
              <w:t>.8.</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Прочие прямые расходы</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lastRenderedPageBreak/>
              <w:t>5</w:t>
            </w:r>
            <w:r w:rsidR="002946D8">
              <w:t>.9.</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Общехозяйственные расходы</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t>6</w:t>
            </w:r>
            <w:r w:rsidR="002946D8">
              <w:t>.</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Прочие операционные расходы</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t>7</w:t>
            </w:r>
            <w:r w:rsidR="002946D8">
              <w:t>.</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Внереализационные расходы</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t>8</w:t>
            </w:r>
            <w:r w:rsidR="002946D8">
              <w:t>.</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Всего расходов</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t>9</w:t>
            </w:r>
            <w:r w:rsidR="002946D8">
              <w:t>.</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Доходы по обычным видам деятельности, всего</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pP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в том числе:</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t>9</w:t>
            </w:r>
            <w:r w:rsidR="002946D8">
              <w:t>.1.</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от перевозки пассажиров</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t>9</w:t>
            </w:r>
            <w:r w:rsidR="002946D8">
              <w:t>.2.</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от прочих видов деятельности</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t>10</w:t>
            </w:r>
            <w:r w:rsidR="002946D8">
              <w:t>.</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Прочие операционные доходы</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t>11</w:t>
            </w:r>
            <w:r w:rsidR="002946D8">
              <w:t>.</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Внереализационные доходы</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t>12</w:t>
            </w:r>
            <w:r w:rsidR="002946D8">
              <w:t>.</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Всего доходов</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t>13</w:t>
            </w:r>
            <w:r w:rsidR="002946D8">
              <w:t>.</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Балансовая прибыль</w:t>
            </w:r>
            <w:proofErr w:type="gramStart"/>
            <w:r>
              <w:t xml:space="preserve"> (+), </w:t>
            </w:r>
            <w:proofErr w:type="gramEnd"/>
            <w:r>
              <w:t>убыток (-)</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t>14</w:t>
            </w:r>
            <w:r w:rsidR="002946D8">
              <w:t>.</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Среднесписочная численность</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чел.</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80F0A">
            <w:pPr>
              <w:pStyle w:val="a7"/>
              <w:jc w:val="center"/>
            </w:pPr>
            <w:r>
              <w:t>15</w:t>
            </w:r>
            <w:r w:rsidR="002946D8">
              <w:t>.</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Среднемесячная зарплата</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bl>
    <w:p w:rsidR="002946D8" w:rsidRDefault="002946D8"/>
    <w:p w:rsidR="002946D8" w:rsidRDefault="002946D8">
      <w:pPr>
        <w:pStyle w:val="a8"/>
        <w:rPr>
          <w:sz w:val="22"/>
          <w:szCs w:val="22"/>
        </w:rPr>
      </w:pPr>
      <w:r>
        <w:rPr>
          <w:sz w:val="22"/>
          <w:szCs w:val="22"/>
        </w:rPr>
        <w:t>Руководитель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2946D8" w:rsidRDefault="002946D8">
      <w:pPr>
        <w:pStyle w:val="a8"/>
        <w:rPr>
          <w:sz w:val="22"/>
          <w:szCs w:val="22"/>
        </w:rPr>
      </w:pPr>
      <w:r>
        <w:rPr>
          <w:sz w:val="22"/>
          <w:szCs w:val="22"/>
        </w:rPr>
        <w:t>Главный бухгалтер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2946D8" w:rsidRDefault="002946D8"/>
    <w:p w:rsidR="002946D8" w:rsidRDefault="002946D8">
      <w:pPr>
        <w:ind w:firstLine="0"/>
        <w:jc w:val="left"/>
        <w:sectPr w:rsidR="002946D8">
          <w:footerReference w:type="default" r:id="rId26"/>
          <w:pgSz w:w="11900" w:h="16800"/>
          <w:pgMar w:top="1440" w:right="800" w:bottom="1440" w:left="800" w:header="720" w:footer="720" w:gutter="0"/>
          <w:cols w:space="720"/>
          <w:noEndnote/>
        </w:sectPr>
      </w:pPr>
    </w:p>
    <w:p w:rsidR="002946D8" w:rsidRDefault="002946D8">
      <w:pPr>
        <w:jc w:val="right"/>
        <w:rPr>
          <w:rStyle w:val="a3"/>
          <w:rFonts w:ascii="Arial" w:hAnsi="Arial" w:cs="Arial"/>
        </w:rPr>
      </w:pPr>
      <w:bookmarkStart w:id="50" w:name="sub_2200"/>
      <w:r>
        <w:rPr>
          <w:rStyle w:val="a3"/>
          <w:rFonts w:ascii="Arial" w:hAnsi="Arial" w:cs="Arial"/>
        </w:rPr>
        <w:lastRenderedPageBreak/>
        <w:t>Приложение N 2</w:t>
      </w:r>
      <w:r>
        <w:rPr>
          <w:rStyle w:val="a3"/>
          <w:rFonts w:ascii="Arial" w:hAnsi="Arial" w:cs="Arial"/>
        </w:rPr>
        <w:br/>
      </w:r>
      <w:r w:rsidRPr="00280F0A">
        <w:rPr>
          <w:rFonts w:ascii="Arial" w:hAnsi="Arial" w:cs="Arial"/>
          <w:b/>
        </w:rPr>
        <w:t xml:space="preserve">к </w:t>
      </w:r>
      <w:hyperlink w:anchor="sub_2000" w:history="1">
        <w:r w:rsidRPr="00280F0A">
          <w:rPr>
            <w:rFonts w:ascii="Arial" w:hAnsi="Arial" w:cs="Arial"/>
            <w:b/>
          </w:rPr>
          <w:t>Методике</w:t>
        </w:r>
      </w:hyperlink>
      <w:r w:rsidRPr="00280F0A">
        <w:rPr>
          <w:rStyle w:val="a3"/>
          <w:rFonts w:ascii="Arial" w:hAnsi="Arial" w:cs="Arial"/>
        </w:rPr>
        <w:t xml:space="preserve"> расчета </w:t>
      </w:r>
      <w:r w:rsidRPr="00280F0A">
        <w:rPr>
          <w:rStyle w:val="a3"/>
          <w:rFonts w:ascii="Arial" w:hAnsi="Arial" w:cs="Arial"/>
        </w:rPr>
        <w:br/>
        <w:t>регулируемых тарифов на перевозки</w:t>
      </w:r>
      <w:r>
        <w:rPr>
          <w:rStyle w:val="a3"/>
          <w:rFonts w:ascii="Arial" w:hAnsi="Arial" w:cs="Arial"/>
        </w:rPr>
        <w:br/>
        <w:t>пассажиров и багажа автомобильным</w:t>
      </w:r>
      <w:r>
        <w:rPr>
          <w:rStyle w:val="a3"/>
          <w:rFonts w:ascii="Arial" w:hAnsi="Arial" w:cs="Arial"/>
        </w:rPr>
        <w:br/>
        <w:t>транспортом по муниципальным</w:t>
      </w:r>
      <w:r>
        <w:rPr>
          <w:rStyle w:val="a3"/>
          <w:rFonts w:ascii="Arial" w:hAnsi="Arial" w:cs="Arial"/>
        </w:rPr>
        <w:br/>
        <w:t>маршрутам регулярных перевозок на</w:t>
      </w:r>
      <w:r>
        <w:rPr>
          <w:rStyle w:val="a3"/>
          <w:rFonts w:ascii="Arial" w:hAnsi="Arial" w:cs="Arial"/>
        </w:rPr>
        <w:br/>
        <w:t>территории Мариинско-Посадского муниципального</w:t>
      </w:r>
      <w:r>
        <w:rPr>
          <w:rStyle w:val="a3"/>
          <w:rFonts w:ascii="Arial" w:hAnsi="Arial" w:cs="Arial"/>
        </w:rPr>
        <w:br/>
        <w:t>округа Чувашской Республики</w:t>
      </w:r>
    </w:p>
    <w:bookmarkEnd w:id="50"/>
    <w:p w:rsidR="002946D8" w:rsidRDefault="002946D8"/>
    <w:p w:rsidR="002946D8" w:rsidRDefault="002946D8">
      <w:pPr>
        <w:pStyle w:val="1"/>
      </w:pPr>
      <w:r>
        <w:t>Расчет объема перевозок пассажиров</w:t>
      </w:r>
    </w:p>
    <w:p w:rsidR="002946D8" w:rsidRDefault="002946D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400"/>
        <w:gridCol w:w="1120"/>
        <w:gridCol w:w="1120"/>
        <w:gridCol w:w="1400"/>
        <w:gridCol w:w="1120"/>
        <w:gridCol w:w="1120"/>
        <w:gridCol w:w="1400"/>
        <w:gridCol w:w="1120"/>
        <w:gridCol w:w="1120"/>
        <w:gridCol w:w="1120"/>
        <w:gridCol w:w="1400"/>
      </w:tblGrid>
      <w:tr w:rsidR="002946D8">
        <w:tc>
          <w:tcPr>
            <w:tcW w:w="840" w:type="dxa"/>
            <w:vMerge w:val="restart"/>
            <w:tcBorders>
              <w:top w:val="single" w:sz="4" w:space="0" w:color="auto"/>
              <w:bottom w:val="single" w:sz="4" w:space="0" w:color="auto"/>
              <w:right w:val="single" w:sz="4" w:space="0" w:color="auto"/>
            </w:tcBorders>
          </w:tcPr>
          <w:p w:rsidR="002946D8" w:rsidRDefault="002946D8">
            <w:pPr>
              <w:pStyle w:val="a7"/>
              <w:jc w:val="center"/>
            </w:pPr>
            <w:r>
              <w:t>N</w:t>
            </w:r>
            <w:r>
              <w:br/>
            </w:r>
            <w:proofErr w:type="gramStart"/>
            <w:r>
              <w:t>п</w:t>
            </w:r>
            <w:proofErr w:type="gramEnd"/>
            <w:r>
              <w:t>/п</w:t>
            </w:r>
          </w:p>
        </w:tc>
        <w:tc>
          <w:tcPr>
            <w:tcW w:w="1400" w:type="dxa"/>
            <w:vMerge w:val="restart"/>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Средняя вместимость автобуса (чел.)</w:t>
            </w:r>
          </w:p>
        </w:tc>
        <w:tc>
          <w:tcPr>
            <w:tcW w:w="7280" w:type="dxa"/>
            <w:gridSpan w:val="6"/>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Базовый период</w:t>
            </w:r>
          </w:p>
        </w:tc>
        <w:tc>
          <w:tcPr>
            <w:tcW w:w="4760" w:type="dxa"/>
            <w:gridSpan w:val="4"/>
            <w:tcBorders>
              <w:top w:val="single" w:sz="4" w:space="0" w:color="auto"/>
              <w:left w:val="single" w:sz="4" w:space="0" w:color="auto"/>
              <w:bottom w:val="single" w:sz="4" w:space="0" w:color="auto"/>
            </w:tcBorders>
          </w:tcPr>
          <w:p w:rsidR="002946D8" w:rsidRDefault="002946D8">
            <w:pPr>
              <w:pStyle w:val="a7"/>
              <w:jc w:val="center"/>
            </w:pPr>
            <w:r>
              <w:t>Период регулирования</w:t>
            </w:r>
          </w:p>
        </w:tc>
      </w:tr>
      <w:tr w:rsidR="002946D8">
        <w:tc>
          <w:tcPr>
            <w:tcW w:w="840" w:type="dxa"/>
            <w:vMerge/>
            <w:tcBorders>
              <w:top w:val="single" w:sz="4" w:space="0" w:color="auto"/>
              <w:bottom w:val="single" w:sz="4" w:space="0" w:color="auto"/>
              <w:right w:val="single" w:sz="4" w:space="0" w:color="auto"/>
            </w:tcBorders>
          </w:tcPr>
          <w:p w:rsidR="002946D8" w:rsidRDefault="002946D8">
            <w:pPr>
              <w:pStyle w:val="a7"/>
            </w:pPr>
          </w:p>
        </w:tc>
        <w:tc>
          <w:tcPr>
            <w:tcW w:w="1400" w:type="dxa"/>
            <w:vMerge/>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3640" w:type="dxa"/>
            <w:gridSpan w:val="3"/>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план</w:t>
            </w:r>
          </w:p>
        </w:tc>
        <w:tc>
          <w:tcPr>
            <w:tcW w:w="3640" w:type="dxa"/>
            <w:gridSpan w:val="3"/>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факт</w:t>
            </w:r>
          </w:p>
        </w:tc>
        <w:tc>
          <w:tcPr>
            <w:tcW w:w="4760" w:type="dxa"/>
            <w:gridSpan w:val="4"/>
            <w:tcBorders>
              <w:top w:val="single" w:sz="4" w:space="0" w:color="auto"/>
              <w:left w:val="single" w:sz="4" w:space="0" w:color="auto"/>
              <w:bottom w:val="single" w:sz="4" w:space="0" w:color="auto"/>
            </w:tcBorders>
          </w:tcPr>
          <w:p w:rsidR="002946D8" w:rsidRDefault="002946D8">
            <w:pPr>
              <w:pStyle w:val="a7"/>
              <w:jc w:val="center"/>
            </w:pPr>
            <w:r>
              <w:t>план</w:t>
            </w:r>
          </w:p>
        </w:tc>
      </w:tr>
      <w:tr w:rsidR="002946D8">
        <w:tc>
          <w:tcPr>
            <w:tcW w:w="840" w:type="dxa"/>
            <w:vMerge/>
            <w:tcBorders>
              <w:top w:val="single" w:sz="4" w:space="0" w:color="auto"/>
              <w:bottom w:val="single" w:sz="4" w:space="0" w:color="auto"/>
              <w:right w:val="single" w:sz="4" w:space="0" w:color="auto"/>
            </w:tcBorders>
          </w:tcPr>
          <w:p w:rsidR="002946D8" w:rsidRDefault="002946D8">
            <w:pPr>
              <w:pStyle w:val="a7"/>
            </w:pPr>
          </w:p>
        </w:tc>
        <w:tc>
          <w:tcPr>
            <w:tcW w:w="1400" w:type="dxa"/>
            <w:vMerge/>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кол-во автобусов</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кол-во рейсов</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объем перевозок пассажиров (тыс. чел.)</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кол-во автобусов</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кол-во рейсов</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объем перевозок пассажиров (тыс. чел.)</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кол-во автобусов</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кол-во рейсов</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коэффициент использования вместимости</w:t>
            </w:r>
          </w:p>
        </w:tc>
        <w:tc>
          <w:tcPr>
            <w:tcW w:w="1400" w:type="dxa"/>
            <w:tcBorders>
              <w:top w:val="single" w:sz="4" w:space="0" w:color="auto"/>
              <w:left w:val="single" w:sz="4" w:space="0" w:color="auto"/>
              <w:bottom w:val="single" w:sz="4" w:space="0" w:color="auto"/>
            </w:tcBorders>
          </w:tcPr>
          <w:p w:rsidR="002946D8" w:rsidRDefault="002946D8">
            <w:pPr>
              <w:pStyle w:val="a7"/>
              <w:jc w:val="center"/>
            </w:pPr>
            <w:r>
              <w:t>Объем перевозок гр. 2 x гр. 9 х гр. 10 x гр. 11 (тыс. чел.)</w:t>
            </w: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2</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3</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4</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5</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6</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7</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8</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9</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10</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11</w:t>
            </w:r>
          </w:p>
        </w:tc>
        <w:tc>
          <w:tcPr>
            <w:tcW w:w="1400" w:type="dxa"/>
            <w:tcBorders>
              <w:top w:val="single" w:sz="4" w:space="0" w:color="auto"/>
              <w:left w:val="single" w:sz="4" w:space="0" w:color="auto"/>
              <w:bottom w:val="single" w:sz="4" w:space="0" w:color="auto"/>
            </w:tcBorders>
          </w:tcPr>
          <w:p w:rsidR="002946D8" w:rsidRDefault="002946D8">
            <w:pPr>
              <w:pStyle w:val="a7"/>
              <w:jc w:val="center"/>
            </w:pPr>
            <w:r>
              <w:t>12</w:t>
            </w:r>
          </w:p>
        </w:tc>
      </w:tr>
      <w:tr w:rsidR="002946D8">
        <w:tc>
          <w:tcPr>
            <w:tcW w:w="840" w:type="dxa"/>
            <w:tcBorders>
              <w:top w:val="single" w:sz="4" w:space="0" w:color="auto"/>
              <w:bottom w:val="single" w:sz="4" w:space="0" w:color="auto"/>
              <w:right w:val="single" w:sz="4" w:space="0" w:color="auto"/>
            </w:tcBorders>
          </w:tcPr>
          <w:p w:rsidR="002946D8" w:rsidRDefault="002946D8">
            <w:pPr>
              <w:pStyle w:val="a7"/>
            </w:pP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400" w:type="dxa"/>
            <w:tcBorders>
              <w:top w:val="single" w:sz="4" w:space="0" w:color="auto"/>
              <w:left w:val="single" w:sz="4" w:space="0" w:color="auto"/>
              <w:bottom w:val="single" w:sz="4" w:space="0" w:color="auto"/>
            </w:tcBorders>
          </w:tcPr>
          <w:p w:rsidR="002946D8" w:rsidRDefault="002946D8">
            <w:pPr>
              <w:pStyle w:val="a7"/>
            </w:pPr>
          </w:p>
        </w:tc>
      </w:tr>
    </w:tbl>
    <w:p w:rsidR="002946D8" w:rsidRDefault="002946D8"/>
    <w:p w:rsidR="002946D8" w:rsidRDefault="002946D8">
      <w:pPr>
        <w:pStyle w:val="a8"/>
        <w:rPr>
          <w:sz w:val="22"/>
          <w:szCs w:val="22"/>
        </w:rPr>
      </w:pPr>
      <w:r>
        <w:rPr>
          <w:rStyle w:val="a3"/>
          <w:sz w:val="22"/>
          <w:szCs w:val="22"/>
        </w:rPr>
        <w:t>Примечание:</w:t>
      </w:r>
    </w:p>
    <w:p w:rsidR="002946D8" w:rsidRDefault="002946D8">
      <w:pPr>
        <w:pStyle w:val="a8"/>
        <w:rPr>
          <w:sz w:val="22"/>
          <w:szCs w:val="22"/>
        </w:rPr>
      </w:pPr>
      <w:r>
        <w:rPr>
          <w:sz w:val="22"/>
          <w:szCs w:val="22"/>
        </w:rPr>
        <w:t>Объем  перевозок  на  планируемый  период  определяется  путем  умножения</w:t>
      </w:r>
    </w:p>
    <w:p w:rsidR="002946D8" w:rsidRDefault="002946D8">
      <w:pPr>
        <w:pStyle w:val="a8"/>
        <w:rPr>
          <w:sz w:val="22"/>
          <w:szCs w:val="22"/>
        </w:rPr>
      </w:pPr>
      <w:r>
        <w:rPr>
          <w:sz w:val="22"/>
          <w:szCs w:val="22"/>
        </w:rPr>
        <w:t xml:space="preserve">общего   количества  всех  рейсов  в  расчетном  периоде  на  </w:t>
      </w:r>
      <w:proofErr w:type="gramStart"/>
      <w:r>
        <w:rPr>
          <w:sz w:val="22"/>
          <w:szCs w:val="22"/>
        </w:rPr>
        <w:t>номинальную</w:t>
      </w:r>
      <w:proofErr w:type="gramEnd"/>
    </w:p>
    <w:p w:rsidR="002946D8" w:rsidRDefault="002946D8">
      <w:pPr>
        <w:pStyle w:val="a8"/>
        <w:rPr>
          <w:sz w:val="22"/>
          <w:szCs w:val="22"/>
        </w:rPr>
      </w:pPr>
      <w:r>
        <w:rPr>
          <w:sz w:val="22"/>
          <w:szCs w:val="22"/>
        </w:rPr>
        <w:t>загруженность  среднесписочного  автобуса  за  рейс с учетом коэффициента</w:t>
      </w:r>
    </w:p>
    <w:p w:rsidR="002946D8" w:rsidRDefault="002946D8">
      <w:pPr>
        <w:pStyle w:val="a8"/>
        <w:rPr>
          <w:sz w:val="22"/>
          <w:szCs w:val="22"/>
        </w:rPr>
      </w:pPr>
      <w:r>
        <w:rPr>
          <w:sz w:val="22"/>
          <w:szCs w:val="22"/>
        </w:rPr>
        <w:t>наполнения автобуса.</w:t>
      </w:r>
    </w:p>
    <w:p w:rsidR="002946D8" w:rsidRDefault="002946D8"/>
    <w:p w:rsidR="002946D8" w:rsidRDefault="002946D8">
      <w:pPr>
        <w:pStyle w:val="a8"/>
        <w:rPr>
          <w:sz w:val="22"/>
          <w:szCs w:val="22"/>
        </w:rPr>
      </w:pPr>
      <w:r>
        <w:rPr>
          <w:sz w:val="22"/>
          <w:szCs w:val="22"/>
        </w:rPr>
        <w:t>Руководитель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2946D8" w:rsidRDefault="002946D8"/>
    <w:p w:rsidR="002946D8" w:rsidRDefault="002946D8">
      <w:pPr>
        <w:pStyle w:val="a8"/>
        <w:rPr>
          <w:sz w:val="22"/>
          <w:szCs w:val="22"/>
        </w:rPr>
      </w:pPr>
      <w:r>
        <w:rPr>
          <w:sz w:val="22"/>
          <w:szCs w:val="22"/>
        </w:rPr>
        <w:t>Главный бухгалтер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2946D8" w:rsidRDefault="002946D8"/>
    <w:p w:rsidR="002946D8" w:rsidRDefault="002946D8">
      <w:pPr>
        <w:ind w:firstLine="0"/>
        <w:jc w:val="left"/>
        <w:sectPr w:rsidR="002946D8" w:rsidSect="002067FF">
          <w:headerReference w:type="default" r:id="rId27"/>
          <w:footerReference w:type="default" r:id="rId28"/>
          <w:pgSz w:w="16837" w:h="11905" w:orient="landscape"/>
          <w:pgMar w:top="1440" w:right="800" w:bottom="993" w:left="800" w:header="720" w:footer="720" w:gutter="0"/>
          <w:cols w:space="720"/>
          <w:noEndnote/>
        </w:sectPr>
      </w:pPr>
    </w:p>
    <w:p w:rsidR="002946D8" w:rsidRDefault="002946D8">
      <w:pPr>
        <w:jc w:val="right"/>
        <w:rPr>
          <w:rStyle w:val="a3"/>
          <w:rFonts w:ascii="Arial" w:hAnsi="Arial" w:cs="Arial"/>
        </w:rPr>
      </w:pPr>
      <w:bookmarkStart w:id="51" w:name="sub_2300"/>
      <w:r>
        <w:rPr>
          <w:rStyle w:val="a3"/>
          <w:rFonts w:ascii="Arial" w:hAnsi="Arial" w:cs="Arial"/>
        </w:rPr>
        <w:lastRenderedPageBreak/>
        <w:t>Приложение N 3</w:t>
      </w:r>
      <w:r>
        <w:rPr>
          <w:rStyle w:val="a3"/>
          <w:rFonts w:ascii="Arial" w:hAnsi="Arial" w:cs="Arial"/>
        </w:rPr>
        <w:br/>
      </w:r>
      <w:r w:rsidRPr="00690529">
        <w:rPr>
          <w:rFonts w:ascii="Arial" w:hAnsi="Arial" w:cs="Arial"/>
          <w:b/>
        </w:rPr>
        <w:t xml:space="preserve">к </w:t>
      </w:r>
      <w:hyperlink w:anchor="sub_2000" w:history="1">
        <w:r w:rsidRPr="00690529">
          <w:rPr>
            <w:rFonts w:ascii="Arial" w:hAnsi="Arial" w:cs="Arial"/>
            <w:b/>
          </w:rPr>
          <w:t>Методике</w:t>
        </w:r>
      </w:hyperlink>
      <w:r>
        <w:rPr>
          <w:rStyle w:val="a3"/>
          <w:rFonts w:ascii="Arial" w:hAnsi="Arial" w:cs="Arial"/>
        </w:rPr>
        <w:t xml:space="preserve"> </w:t>
      </w:r>
      <w:r w:rsidRPr="00280F0A">
        <w:rPr>
          <w:rStyle w:val="a3"/>
          <w:rFonts w:ascii="Arial" w:hAnsi="Arial" w:cs="Arial"/>
        </w:rPr>
        <w:t xml:space="preserve">расчета </w:t>
      </w:r>
      <w:r w:rsidRPr="00280F0A">
        <w:rPr>
          <w:rStyle w:val="a3"/>
          <w:rFonts w:ascii="Arial" w:hAnsi="Arial" w:cs="Arial"/>
        </w:rPr>
        <w:br/>
        <w:t>регулируемых тарифов на перевоз</w:t>
      </w:r>
      <w:r>
        <w:rPr>
          <w:rStyle w:val="a3"/>
          <w:rFonts w:ascii="Arial" w:hAnsi="Arial" w:cs="Arial"/>
        </w:rPr>
        <w:t>ки</w:t>
      </w:r>
      <w:r>
        <w:rPr>
          <w:rStyle w:val="a3"/>
          <w:rFonts w:ascii="Arial" w:hAnsi="Arial" w:cs="Arial"/>
        </w:rPr>
        <w:br/>
        <w:t>пассажиров и багажа автомобильным</w:t>
      </w:r>
      <w:r>
        <w:rPr>
          <w:rStyle w:val="a3"/>
          <w:rFonts w:ascii="Arial" w:hAnsi="Arial" w:cs="Arial"/>
        </w:rPr>
        <w:br/>
        <w:t>транспортом по муниципальным</w:t>
      </w:r>
      <w:r>
        <w:rPr>
          <w:rStyle w:val="a3"/>
          <w:rFonts w:ascii="Arial" w:hAnsi="Arial" w:cs="Arial"/>
        </w:rPr>
        <w:br/>
        <w:t>маршрутам регулярных перевозок на</w:t>
      </w:r>
      <w:r>
        <w:rPr>
          <w:rStyle w:val="a3"/>
          <w:rFonts w:ascii="Arial" w:hAnsi="Arial" w:cs="Arial"/>
        </w:rPr>
        <w:br/>
        <w:t>территории Мариинско-Посадского муниципального</w:t>
      </w:r>
      <w:r>
        <w:rPr>
          <w:rStyle w:val="a3"/>
          <w:rFonts w:ascii="Arial" w:hAnsi="Arial" w:cs="Arial"/>
        </w:rPr>
        <w:br/>
        <w:t>округа Чувашской Республики</w:t>
      </w:r>
    </w:p>
    <w:bookmarkEnd w:id="51"/>
    <w:p w:rsidR="002946D8" w:rsidRDefault="002946D8"/>
    <w:p w:rsidR="002946D8" w:rsidRDefault="002946D8">
      <w:pPr>
        <w:pStyle w:val="1"/>
      </w:pPr>
      <w:r>
        <w:t>Сведения</w:t>
      </w:r>
      <w:r>
        <w:br/>
        <w:t xml:space="preserve">о количестве </w:t>
      </w:r>
      <w:proofErr w:type="gramStart"/>
      <w:r>
        <w:t>работающих</w:t>
      </w:r>
      <w:proofErr w:type="gramEnd"/>
      <w:r>
        <w:t xml:space="preserve"> в целом по организации</w:t>
      </w:r>
      <w:r>
        <w:br/>
        <w:t>____________________________________________</w:t>
      </w:r>
      <w:r>
        <w:br/>
        <w:t>(наименование организации)</w:t>
      </w:r>
    </w:p>
    <w:p w:rsidR="002946D8" w:rsidRDefault="002946D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5"/>
        <w:gridCol w:w="6020"/>
        <w:gridCol w:w="1120"/>
        <w:gridCol w:w="1124"/>
        <w:gridCol w:w="1120"/>
        <w:gridCol w:w="9"/>
      </w:tblGrid>
      <w:tr w:rsidR="002946D8" w:rsidTr="00280F0A">
        <w:tc>
          <w:tcPr>
            <w:tcW w:w="845" w:type="dxa"/>
            <w:vMerge w:val="restart"/>
            <w:tcBorders>
              <w:top w:val="single" w:sz="4" w:space="0" w:color="auto"/>
              <w:bottom w:val="single" w:sz="4" w:space="0" w:color="auto"/>
              <w:right w:val="single" w:sz="4" w:space="0" w:color="auto"/>
            </w:tcBorders>
          </w:tcPr>
          <w:p w:rsidR="002946D8" w:rsidRDefault="002946D8">
            <w:pPr>
              <w:pStyle w:val="a7"/>
              <w:jc w:val="center"/>
            </w:pPr>
            <w:r>
              <w:t>N</w:t>
            </w:r>
            <w:r>
              <w:br/>
            </w:r>
            <w:proofErr w:type="gramStart"/>
            <w:r>
              <w:t>п</w:t>
            </w:r>
            <w:proofErr w:type="gramEnd"/>
            <w:r>
              <w:t>/п</w:t>
            </w:r>
          </w:p>
        </w:tc>
        <w:tc>
          <w:tcPr>
            <w:tcW w:w="6020" w:type="dxa"/>
            <w:vMerge w:val="restart"/>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Категория работников</w:t>
            </w:r>
          </w:p>
        </w:tc>
        <w:tc>
          <w:tcPr>
            <w:tcW w:w="2244" w:type="dxa"/>
            <w:gridSpan w:val="2"/>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Базовый период</w:t>
            </w:r>
          </w:p>
        </w:tc>
        <w:tc>
          <w:tcPr>
            <w:tcW w:w="1129" w:type="dxa"/>
            <w:gridSpan w:val="2"/>
            <w:tcBorders>
              <w:top w:val="single" w:sz="4" w:space="0" w:color="auto"/>
              <w:left w:val="single" w:sz="4" w:space="0" w:color="auto"/>
              <w:bottom w:val="single" w:sz="4" w:space="0" w:color="auto"/>
            </w:tcBorders>
          </w:tcPr>
          <w:p w:rsidR="002946D8" w:rsidRDefault="002946D8">
            <w:pPr>
              <w:pStyle w:val="a7"/>
              <w:jc w:val="center"/>
            </w:pPr>
            <w:r>
              <w:t>Период регулирования</w:t>
            </w:r>
          </w:p>
        </w:tc>
      </w:tr>
      <w:tr w:rsidR="002946D8" w:rsidTr="00280F0A">
        <w:trPr>
          <w:gridAfter w:val="1"/>
          <w:wAfter w:w="9" w:type="dxa"/>
        </w:trPr>
        <w:tc>
          <w:tcPr>
            <w:tcW w:w="845" w:type="dxa"/>
            <w:vMerge/>
            <w:tcBorders>
              <w:top w:val="single" w:sz="4" w:space="0" w:color="auto"/>
              <w:bottom w:val="single" w:sz="4" w:space="0" w:color="auto"/>
              <w:right w:val="single" w:sz="4" w:space="0" w:color="auto"/>
            </w:tcBorders>
          </w:tcPr>
          <w:p w:rsidR="002946D8" w:rsidRDefault="002946D8">
            <w:pPr>
              <w:pStyle w:val="a7"/>
            </w:pPr>
          </w:p>
        </w:tc>
        <w:tc>
          <w:tcPr>
            <w:tcW w:w="6020" w:type="dxa"/>
            <w:vMerge/>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план</w:t>
            </w:r>
          </w:p>
        </w:tc>
        <w:tc>
          <w:tcPr>
            <w:tcW w:w="1124"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факт</w:t>
            </w:r>
          </w:p>
        </w:tc>
        <w:tc>
          <w:tcPr>
            <w:tcW w:w="1120" w:type="dxa"/>
            <w:tcBorders>
              <w:top w:val="single" w:sz="4" w:space="0" w:color="auto"/>
              <w:left w:val="single" w:sz="4" w:space="0" w:color="auto"/>
              <w:bottom w:val="single" w:sz="4" w:space="0" w:color="auto"/>
            </w:tcBorders>
          </w:tcPr>
          <w:p w:rsidR="002946D8" w:rsidRDefault="002946D8">
            <w:pPr>
              <w:pStyle w:val="a7"/>
              <w:jc w:val="center"/>
            </w:pPr>
            <w:r>
              <w:t>план</w:t>
            </w:r>
          </w:p>
        </w:tc>
      </w:tr>
      <w:tr w:rsidR="002946D8" w:rsidTr="00280F0A">
        <w:tc>
          <w:tcPr>
            <w:tcW w:w="845" w:type="dxa"/>
            <w:tcBorders>
              <w:top w:val="single" w:sz="4" w:space="0" w:color="auto"/>
              <w:bottom w:val="single" w:sz="4" w:space="0" w:color="auto"/>
              <w:right w:val="single" w:sz="4" w:space="0" w:color="auto"/>
            </w:tcBorders>
          </w:tcPr>
          <w:p w:rsidR="002946D8" w:rsidRDefault="002946D8">
            <w:pPr>
              <w:pStyle w:val="a7"/>
              <w:jc w:val="center"/>
            </w:pPr>
            <w:r>
              <w:t>1</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2</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3</w:t>
            </w:r>
          </w:p>
        </w:tc>
        <w:tc>
          <w:tcPr>
            <w:tcW w:w="1124"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4</w:t>
            </w:r>
          </w:p>
        </w:tc>
        <w:tc>
          <w:tcPr>
            <w:tcW w:w="1129" w:type="dxa"/>
            <w:gridSpan w:val="2"/>
            <w:tcBorders>
              <w:top w:val="single" w:sz="4" w:space="0" w:color="auto"/>
              <w:left w:val="single" w:sz="4" w:space="0" w:color="auto"/>
              <w:bottom w:val="single" w:sz="4" w:space="0" w:color="auto"/>
            </w:tcBorders>
          </w:tcPr>
          <w:p w:rsidR="002946D8" w:rsidRDefault="002946D8">
            <w:pPr>
              <w:pStyle w:val="a7"/>
              <w:jc w:val="center"/>
            </w:pPr>
            <w:r>
              <w:t>5</w:t>
            </w:r>
          </w:p>
        </w:tc>
      </w:tr>
      <w:tr w:rsidR="002946D8" w:rsidTr="00280F0A">
        <w:tc>
          <w:tcPr>
            <w:tcW w:w="845" w:type="dxa"/>
            <w:tcBorders>
              <w:top w:val="single" w:sz="4" w:space="0" w:color="auto"/>
              <w:bottom w:val="single" w:sz="4" w:space="0" w:color="auto"/>
              <w:right w:val="single" w:sz="4" w:space="0" w:color="auto"/>
            </w:tcBorders>
          </w:tcPr>
          <w:p w:rsidR="002946D8" w:rsidRDefault="002946D8">
            <w:pPr>
              <w:pStyle w:val="a7"/>
              <w:jc w:val="center"/>
            </w:pPr>
            <w:r>
              <w:t>1.</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Основные рабочие:</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4"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9" w:type="dxa"/>
            <w:gridSpan w:val="2"/>
            <w:tcBorders>
              <w:top w:val="single" w:sz="4" w:space="0" w:color="auto"/>
              <w:left w:val="single" w:sz="4" w:space="0" w:color="auto"/>
              <w:bottom w:val="single" w:sz="4" w:space="0" w:color="auto"/>
            </w:tcBorders>
          </w:tcPr>
          <w:p w:rsidR="002946D8" w:rsidRDefault="002946D8">
            <w:pPr>
              <w:pStyle w:val="a7"/>
            </w:pPr>
          </w:p>
        </w:tc>
      </w:tr>
      <w:tr w:rsidR="002946D8" w:rsidTr="00280F0A">
        <w:tc>
          <w:tcPr>
            <w:tcW w:w="845" w:type="dxa"/>
            <w:tcBorders>
              <w:top w:val="single" w:sz="4" w:space="0" w:color="auto"/>
              <w:bottom w:val="single" w:sz="4" w:space="0" w:color="auto"/>
              <w:right w:val="single" w:sz="4" w:space="0" w:color="auto"/>
            </w:tcBorders>
          </w:tcPr>
          <w:p w:rsidR="002946D8" w:rsidRDefault="002946D8">
            <w:pPr>
              <w:pStyle w:val="a7"/>
              <w:jc w:val="center"/>
            </w:pPr>
            <w:r>
              <w:t>1.1.</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Водители подвижного состава</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4"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9" w:type="dxa"/>
            <w:gridSpan w:val="2"/>
            <w:tcBorders>
              <w:top w:val="single" w:sz="4" w:space="0" w:color="auto"/>
              <w:left w:val="single" w:sz="4" w:space="0" w:color="auto"/>
              <w:bottom w:val="single" w:sz="4" w:space="0" w:color="auto"/>
            </w:tcBorders>
          </w:tcPr>
          <w:p w:rsidR="002946D8" w:rsidRDefault="002946D8">
            <w:pPr>
              <w:pStyle w:val="a7"/>
            </w:pPr>
          </w:p>
        </w:tc>
      </w:tr>
      <w:tr w:rsidR="002946D8" w:rsidTr="00280F0A">
        <w:tc>
          <w:tcPr>
            <w:tcW w:w="845" w:type="dxa"/>
            <w:tcBorders>
              <w:top w:val="single" w:sz="4" w:space="0" w:color="auto"/>
              <w:bottom w:val="single" w:sz="4" w:space="0" w:color="auto"/>
              <w:right w:val="single" w:sz="4" w:space="0" w:color="auto"/>
            </w:tcBorders>
          </w:tcPr>
          <w:p w:rsidR="002946D8" w:rsidRDefault="002946D8">
            <w:pPr>
              <w:pStyle w:val="a7"/>
              <w:jc w:val="center"/>
            </w:pPr>
            <w:r>
              <w:t>2.</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Ремонтный и обслуживающий персонал:</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4"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9" w:type="dxa"/>
            <w:gridSpan w:val="2"/>
            <w:tcBorders>
              <w:top w:val="single" w:sz="4" w:space="0" w:color="auto"/>
              <w:left w:val="single" w:sz="4" w:space="0" w:color="auto"/>
              <w:bottom w:val="single" w:sz="4" w:space="0" w:color="auto"/>
            </w:tcBorders>
          </w:tcPr>
          <w:p w:rsidR="002946D8" w:rsidRDefault="002946D8">
            <w:pPr>
              <w:pStyle w:val="a7"/>
            </w:pPr>
          </w:p>
        </w:tc>
      </w:tr>
      <w:tr w:rsidR="002946D8" w:rsidTr="00280F0A">
        <w:tc>
          <w:tcPr>
            <w:tcW w:w="845" w:type="dxa"/>
            <w:tcBorders>
              <w:top w:val="single" w:sz="4" w:space="0" w:color="auto"/>
              <w:bottom w:val="single" w:sz="4" w:space="0" w:color="auto"/>
              <w:right w:val="single" w:sz="4" w:space="0" w:color="auto"/>
            </w:tcBorders>
          </w:tcPr>
          <w:p w:rsidR="002946D8" w:rsidRDefault="002946D8">
            <w:pPr>
              <w:pStyle w:val="a7"/>
              <w:jc w:val="center"/>
            </w:pPr>
            <w:r>
              <w:t>2.1.</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Инженерно-технический персонал</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4"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9" w:type="dxa"/>
            <w:gridSpan w:val="2"/>
            <w:tcBorders>
              <w:top w:val="single" w:sz="4" w:space="0" w:color="auto"/>
              <w:left w:val="single" w:sz="4" w:space="0" w:color="auto"/>
              <w:bottom w:val="single" w:sz="4" w:space="0" w:color="auto"/>
            </w:tcBorders>
          </w:tcPr>
          <w:p w:rsidR="002946D8" w:rsidRDefault="002946D8">
            <w:pPr>
              <w:pStyle w:val="a7"/>
            </w:pPr>
          </w:p>
        </w:tc>
      </w:tr>
      <w:tr w:rsidR="002946D8" w:rsidTr="00280F0A">
        <w:tc>
          <w:tcPr>
            <w:tcW w:w="845" w:type="dxa"/>
            <w:tcBorders>
              <w:top w:val="single" w:sz="4" w:space="0" w:color="auto"/>
              <w:bottom w:val="single" w:sz="4" w:space="0" w:color="auto"/>
              <w:right w:val="single" w:sz="4" w:space="0" w:color="auto"/>
            </w:tcBorders>
          </w:tcPr>
          <w:p w:rsidR="002946D8" w:rsidRDefault="002946D8">
            <w:pPr>
              <w:pStyle w:val="a7"/>
              <w:jc w:val="center"/>
            </w:pPr>
            <w:r>
              <w:t>2.2.</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Ремонтные рабочие</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4"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9" w:type="dxa"/>
            <w:gridSpan w:val="2"/>
            <w:tcBorders>
              <w:top w:val="single" w:sz="4" w:space="0" w:color="auto"/>
              <w:left w:val="single" w:sz="4" w:space="0" w:color="auto"/>
              <w:bottom w:val="single" w:sz="4" w:space="0" w:color="auto"/>
            </w:tcBorders>
          </w:tcPr>
          <w:p w:rsidR="002946D8" w:rsidRDefault="002946D8">
            <w:pPr>
              <w:pStyle w:val="a7"/>
            </w:pPr>
          </w:p>
        </w:tc>
      </w:tr>
      <w:tr w:rsidR="002946D8" w:rsidTr="00280F0A">
        <w:tc>
          <w:tcPr>
            <w:tcW w:w="845" w:type="dxa"/>
            <w:tcBorders>
              <w:top w:val="single" w:sz="4" w:space="0" w:color="auto"/>
              <w:bottom w:val="single" w:sz="4" w:space="0" w:color="auto"/>
              <w:right w:val="single" w:sz="4" w:space="0" w:color="auto"/>
            </w:tcBorders>
          </w:tcPr>
          <w:p w:rsidR="002946D8" w:rsidRDefault="002946D8">
            <w:pPr>
              <w:pStyle w:val="a7"/>
              <w:jc w:val="center"/>
            </w:pPr>
            <w:r>
              <w:t>3.</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Общепроизводственный персонал:</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4"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9" w:type="dxa"/>
            <w:gridSpan w:val="2"/>
            <w:tcBorders>
              <w:top w:val="single" w:sz="4" w:space="0" w:color="auto"/>
              <w:left w:val="single" w:sz="4" w:space="0" w:color="auto"/>
              <w:bottom w:val="single" w:sz="4" w:space="0" w:color="auto"/>
            </w:tcBorders>
          </w:tcPr>
          <w:p w:rsidR="002946D8" w:rsidRDefault="002946D8">
            <w:pPr>
              <w:pStyle w:val="a7"/>
            </w:pPr>
          </w:p>
        </w:tc>
      </w:tr>
      <w:tr w:rsidR="002946D8" w:rsidTr="00280F0A">
        <w:tc>
          <w:tcPr>
            <w:tcW w:w="845" w:type="dxa"/>
            <w:tcBorders>
              <w:top w:val="single" w:sz="4" w:space="0" w:color="auto"/>
              <w:bottom w:val="single" w:sz="4" w:space="0" w:color="auto"/>
              <w:right w:val="single" w:sz="4" w:space="0" w:color="auto"/>
            </w:tcBorders>
          </w:tcPr>
          <w:p w:rsidR="002946D8" w:rsidRDefault="002946D8">
            <w:pPr>
              <w:pStyle w:val="a7"/>
              <w:jc w:val="center"/>
            </w:pPr>
            <w:r>
              <w:t>3.1.</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Административно-управленческий персонал</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4"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9" w:type="dxa"/>
            <w:gridSpan w:val="2"/>
            <w:tcBorders>
              <w:top w:val="single" w:sz="4" w:space="0" w:color="auto"/>
              <w:left w:val="single" w:sz="4" w:space="0" w:color="auto"/>
              <w:bottom w:val="single" w:sz="4" w:space="0" w:color="auto"/>
            </w:tcBorders>
          </w:tcPr>
          <w:p w:rsidR="002946D8" w:rsidRDefault="002946D8">
            <w:pPr>
              <w:pStyle w:val="a7"/>
            </w:pPr>
          </w:p>
        </w:tc>
      </w:tr>
      <w:tr w:rsidR="002946D8" w:rsidTr="00280F0A">
        <w:tc>
          <w:tcPr>
            <w:tcW w:w="845" w:type="dxa"/>
            <w:tcBorders>
              <w:top w:val="single" w:sz="4" w:space="0" w:color="auto"/>
              <w:bottom w:val="single" w:sz="4" w:space="0" w:color="auto"/>
              <w:right w:val="single" w:sz="4" w:space="0" w:color="auto"/>
            </w:tcBorders>
          </w:tcPr>
          <w:p w:rsidR="002946D8" w:rsidRDefault="002946D8">
            <w:pPr>
              <w:pStyle w:val="a7"/>
              <w:jc w:val="center"/>
            </w:pPr>
            <w:r>
              <w:t>3.2.</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Инженерно-технический персонал</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4"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9" w:type="dxa"/>
            <w:gridSpan w:val="2"/>
            <w:tcBorders>
              <w:top w:val="single" w:sz="4" w:space="0" w:color="auto"/>
              <w:left w:val="single" w:sz="4" w:space="0" w:color="auto"/>
              <w:bottom w:val="single" w:sz="4" w:space="0" w:color="auto"/>
            </w:tcBorders>
          </w:tcPr>
          <w:p w:rsidR="002946D8" w:rsidRDefault="002946D8">
            <w:pPr>
              <w:pStyle w:val="a7"/>
            </w:pPr>
          </w:p>
        </w:tc>
      </w:tr>
      <w:tr w:rsidR="002946D8" w:rsidTr="00280F0A">
        <w:tc>
          <w:tcPr>
            <w:tcW w:w="845" w:type="dxa"/>
            <w:tcBorders>
              <w:top w:val="single" w:sz="4" w:space="0" w:color="auto"/>
              <w:bottom w:val="single" w:sz="4" w:space="0" w:color="auto"/>
              <w:right w:val="single" w:sz="4" w:space="0" w:color="auto"/>
            </w:tcBorders>
          </w:tcPr>
          <w:p w:rsidR="002946D8" w:rsidRDefault="002946D8">
            <w:pPr>
              <w:pStyle w:val="a7"/>
              <w:jc w:val="center"/>
            </w:pPr>
            <w:r>
              <w:t>3.3.</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Рабочие</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4"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9" w:type="dxa"/>
            <w:gridSpan w:val="2"/>
            <w:tcBorders>
              <w:top w:val="single" w:sz="4" w:space="0" w:color="auto"/>
              <w:left w:val="single" w:sz="4" w:space="0" w:color="auto"/>
              <w:bottom w:val="single" w:sz="4" w:space="0" w:color="auto"/>
            </w:tcBorders>
          </w:tcPr>
          <w:p w:rsidR="002946D8" w:rsidRDefault="002946D8">
            <w:pPr>
              <w:pStyle w:val="a7"/>
            </w:pPr>
          </w:p>
        </w:tc>
      </w:tr>
      <w:tr w:rsidR="002946D8" w:rsidTr="00280F0A">
        <w:tc>
          <w:tcPr>
            <w:tcW w:w="845" w:type="dxa"/>
            <w:tcBorders>
              <w:top w:val="single" w:sz="4" w:space="0" w:color="auto"/>
              <w:bottom w:val="single" w:sz="4" w:space="0" w:color="auto"/>
              <w:right w:val="single" w:sz="4" w:space="0" w:color="auto"/>
            </w:tcBorders>
          </w:tcPr>
          <w:p w:rsidR="002946D8" w:rsidRDefault="002946D8">
            <w:pPr>
              <w:pStyle w:val="a7"/>
              <w:jc w:val="center"/>
            </w:pPr>
            <w:r>
              <w:t>3.4.</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 xml:space="preserve">Водители </w:t>
            </w:r>
            <w:proofErr w:type="spellStart"/>
            <w:r>
              <w:t>хозтранспорта</w:t>
            </w:r>
            <w:proofErr w:type="spellEnd"/>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4"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9" w:type="dxa"/>
            <w:gridSpan w:val="2"/>
            <w:tcBorders>
              <w:top w:val="single" w:sz="4" w:space="0" w:color="auto"/>
              <w:left w:val="single" w:sz="4" w:space="0" w:color="auto"/>
              <w:bottom w:val="single" w:sz="4" w:space="0" w:color="auto"/>
            </w:tcBorders>
          </w:tcPr>
          <w:p w:rsidR="002946D8" w:rsidRDefault="002946D8">
            <w:pPr>
              <w:pStyle w:val="a7"/>
            </w:pPr>
          </w:p>
        </w:tc>
      </w:tr>
      <w:tr w:rsidR="002946D8" w:rsidTr="00280F0A">
        <w:tc>
          <w:tcPr>
            <w:tcW w:w="845" w:type="dxa"/>
            <w:tcBorders>
              <w:top w:val="single" w:sz="4" w:space="0" w:color="auto"/>
              <w:bottom w:val="single" w:sz="4" w:space="0" w:color="auto"/>
              <w:right w:val="single" w:sz="4" w:space="0" w:color="auto"/>
            </w:tcBorders>
          </w:tcPr>
          <w:p w:rsidR="002946D8" w:rsidRDefault="002946D8">
            <w:pPr>
              <w:pStyle w:val="a7"/>
              <w:jc w:val="center"/>
            </w:pPr>
            <w:r>
              <w:t>4.</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 xml:space="preserve">Всего </w:t>
            </w:r>
            <w:proofErr w:type="gramStart"/>
            <w:r>
              <w:t>работающих</w:t>
            </w:r>
            <w:proofErr w:type="gramEnd"/>
            <w:r>
              <w:t xml:space="preserve"> на предприятии</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4"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9" w:type="dxa"/>
            <w:gridSpan w:val="2"/>
            <w:tcBorders>
              <w:top w:val="single" w:sz="4" w:space="0" w:color="auto"/>
              <w:left w:val="single" w:sz="4" w:space="0" w:color="auto"/>
              <w:bottom w:val="single" w:sz="4" w:space="0" w:color="auto"/>
            </w:tcBorders>
          </w:tcPr>
          <w:p w:rsidR="002946D8" w:rsidRDefault="002946D8">
            <w:pPr>
              <w:pStyle w:val="a7"/>
            </w:pPr>
          </w:p>
        </w:tc>
      </w:tr>
      <w:tr w:rsidR="002946D8" w:rsidTr="00280F0A">
        <w:tc>
          <w:tcPr>
            <w:tcW w:w="845" w:type="dxa"/>
            <w:tcBorders>
              <w:top w:val="single" w:sz="4" w:space="0" w:color="auto"/>
              <w:bottom w:val="single" w:sz="4" w:space="0" w:color="auto"/>
              <w:right w:val="single" w:sz="4" w:space="0" w:color="auto"/>
            </w:tcBorders>
          </w:tcPr>
          <w:p w:rsidR="002946D8" w:rsidRDefault="002946D8">
            <w:pPr>
              <w:pStyle w:val="a7"/>
              <w:jc w:val="center"/>
            </w:pPr>
            <w:r>
              <w:t>5.</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Тарифная ставка рабочего I разряда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4"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9" w:type="dxa"/>
            <w:gridSpan w:val="2"/>
            <w:tcBorders>
              <w:top w:val="single" w:sz="4" w:space="0" w:color="auto"/>
              <w:left w:val="single" w:sz="4" w:space="0" w:color="auto"/>
              <w:bottom w:val="single" w:sz="4" w:space="0" w:color="auto"/>
            </w:tcBorders>
          </w:tcPr>
          <w:p w:rsidR="002946D8" w:rsidRDefault="002946D8">
            <w:pPr>
              <w:pStyle w:val="a7"/>
            </w:pPr>
          </w:p>
        </w:tc>
      </w:tr>
      <w:tr w:rsidR="002946D8" w:rsidTr="00280F0A">
        <w:tc>
          <w:tcPr>
            <w:tcW w:w="845" w:type="dxa"/>
            <w:tcBorders>
              <w:top w:val="single" w:sz="4" w:space="0" w:color="auto"/>
              <w:bottom w:val="single" w:sz="4" w:space="0" w:color="auto"/>
              <w:right w:val="single" w:sz="4" w:space="0" w:color="auto"/>
            </w:tcBorders>
          </w:tcPr>
          <w:p w:rsidR="002946D8" w:rsidRDefault="002946D8">
            <w:pPr>
              <w:pStyle w:val="a7"/>
              <w:jc w:val="center"/>
            </w:pPr>
            <w:r>
              <w:t>6.</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Среднемесячная зарплата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4"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9" w:type="dxa"/>
            <w:gridSpan w:val="2"/>
            <w:tcBorders>
              <w:top w:val="single" w:sz="4" w:space="0" w:color="auto"/>
              <w:left w:val="single" w:sz="4" w:space="0" w:color="auto"/>
              <w:bottom w:val="single" w:sz="4" w:space="0" w:color="auto"/>
            </w:tcBorders>
          </w:tcPr>
          <w:p w:rsidR="002946D8" w:rsidRDefault="002946D8">
            <w:pPr>
              <w:pStyle w:val="a7"/>
            </w:pPr>
          </w:p>
        </w:tc>
      </w:tr>
    </w:tbl>
    <w:p w:rsidR="002946D8" w:rsidRDefault="002946D8"/>
    <w:p w:rsidR="002946D8" w:rsidRDefault="002946D8">
      <w:pPr>
        <w:pStyle w:val="a8"/>
        <w:rPr>
          <w:sz w:val="22"/>
          <w:szCs w:val="22"/>
        </w:rPr>
      </w:pPr>
      <w:r>
        <w:rPr>
          <w:sz w:val="22"/>
          <w:szCs w:val="22"/>
        </w:rPr>
        <w:t>Руководитель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2946D8" w:rsidRDefault="002946D8"/>
    <w:p w:rsidR="002946D8" w:rsidRDefault="002946D8">
      <w:pPr>
        <w:pStyle w:val="a8"/>
        <w:rPr>
          <w:sz w:val="22"/>
          <w:szCs w:val="22"/>
        </w:rPr>
      </w:pPr>
      <w:r>
        <w:rPr>
          <w:sz w:val="22"/>
          <w:szCs w:val="22"/>
        </w:rPr>
        <w:t>Главный бухгалтер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2946D8" w:rsidRDefault="002946D8"/>
    <w:p w:rsidR="002946D8" w:rsidRDefault="002946D8">
      <w:pPr>
        <w:ind w:firstLine="0"/>
        <w:jc w:val="left"/>
        <w:sectPr w:rsidR="002946D8">
          <w:headerReference w:type="default" r:id="rId29"/>
          <w:footerReference w:type="default" r:id="rId30"/>
          <w:pgSz w:w="11905" w:h="16837"/>
          <w:pgMar w:top="1440" w:right="800" w:bottom="1440" w:left="800" w:header="720" w:footer="720" w:gutter="0"/>
          <w:cols w:space="720"/>
          <w:noEndnote/>
        </w:sectPr>
      </w:pPr>
    </w:p>
    <w:p w:rsidR="002946D8" w:rsidRDefault="002946D8">
      <w:pPr>
        <w:jc w:val="right"/>
        <w:rPr>
          <w:rStyle w:val="a3"/>
          <w:rFonts w:ascii="Arial" w:hAnsi="Arial" w:cs="Arial"/>
        </w:rPr>
      </w:pPr>
      <w:bookmarkStart w:id="52" w:name="sub_2400"/>
      <w:r>
        <w:rPr>
          <w:rStyle w:val="a3"/>
          <w:rFonts w:ascii="Arial" w:hAnsi="Arial" w:cs="Arial"/>
        </w:rPr>
        <w:lastRenderedPageBreak/>
        <w:t>Приложение N 4</w:t>
      </w:r>
      <w:r>
        <w:rPr>
          <w:rStyle w:val="a3"/>
          <w:rFonts w:ascii="Arial" w:hAnsi="Arial" w:cs="Arial"/>
        </w:rPr>
        <w:br/>
        <w:t xml:space="preserve">к </w:t>
      </w:r>
      <w:hyperlink w:anchor="sub_2000" w:history="1">
        <w:r w:rsidRPr="00690529">
          <w:rPr>
            <w:rFonts w:ascii="Arial" w:hAnsi="Arial" w:cs="Arial"/>
            <w:b/>
          </w:rPr>
          <w:t>Методике</w:t>
        </w:r>
      </w:hyperlink>
      <w:r>
        <w:rPr>
          <w:rStyle w:val="a3"/>
          <w:rFonts w:ascii="Arial" w:hAnsi="Arial" w:cs="Arial"/>
        </w:rPr>
        <w:t xml:space="preserve"> </w:t>
      </w:r>
      <w:r w:rsidRPr="00280F0A">
        <w:rPr>
          <w:rStyle w:val="a3"/>
          <w:rFonts w:ascii="Arial" w:hAnsi="Arial" w:cs="Arial"/>
        </w:rPr>
        <w:t xml:space="preserve">расчета </w:t>
      </w:r>
      <w:r w:rsidRPr="00280F0A">
        <w:rPr>
          <w:rStyle w:val="a3"/>
          <w:rFonts w:ascii="Arial" w:hAnsi="Arial" w:cs="Arial"/>
        </w:rPr>
        <w:br/>
        <w:t>регулируемых тарифов на перевозки</w:t>
      </w:r>
      <w:r>
        <w:rPr>
          <w:rStyle w:val="a3"/>
          <w:rFonts w:ascii="Arial" w:hAnsi="Arial" w:cs="Arial"/>
        </w:rPr>
        <w:br/>
        <w:t>пассажиров и багажа автомобильным</w:t>
      </w:r>
      <w:r>
        <w:rPr>
          <w:rStyle w:val="a3"/>
          <w:rFonts w:ascii="Arial" w:hAnsi="Arial" w:cs="Arial"/>
        </w:rPr>
        <w:br/>
        <w:t>транспортом по муниципальным</w:t>
      </w:r>
      <w:r>
        <w:rPr>
          <w:rStyle w:val="a3"/>
          <w:rFonts w:ascii="Arial" w:hAnsi="Arial" w:cs="Arial"/>
        </w:rPr>
        <w:br/>
        <w:t>маршрутам регулярных перевозок на</w:t>
      </w:r>
      <w:r>
        <w:rPr>
          <w:rStyle w:val="a3"/>
          <w:rFonts w:ascii="Arial" w:hAnsi="Arial" w:cs="Arial"/>
        </w:rPr>
        <w:br/>
        <w:t>территории Мариинско-Посадского муниципального</w:t>
      </w:r>
      <w:r>
        <w:rPr>
          <w:rStyle w:val="a3"/>
          <w:rFonts w:ascii="Arial" w:hAnsi="Arial" w:cs="Arial"/>
        </w:rPr>
        <w:br/>
        <w:t>округа Чувашской Республики</w:t>
      </w:r>
    </w:p>
    <w:bookmarkEnd w:id="52"/>
    <w:p w:rsidR="002946D8" w:rsidRDefault="002946D8"/>
    <w:p w:rsidR="002946D8" w:rsidRDefault="002946D8">
      <w:pPr>
        <w:pStyle w:val="1"/>
      </w:pPr>
      <w:r>
        <w:t>Расчет фонда оплаты труда</w:t>
      </w:r>
      <w:r>
        <w:br/>
        <w:t>работников (согласно штатному расписанию) на период регулирования</w:t>
      </w:r>
      <w:r>
        <w:br/>
        <w:t>(тарифная ставка I разряда _____ руб.)</w:t>
      </w:r>
    </w:p>
    <w:p w:rsidR="002946D8" w:rsidRDefault="002946D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4"/>
        <w:gridCol w:w="2101"/>
        <w:gridCol w:w="885"/>
        <w:gridCol w:w="885"/>
        <w:gridCol w:w="885"/>
        <w:gridCol w:w="885"/>
        <w:gridCol w:w="885"/>
        <w:gridCol w:w="885"/>
        <w:gridCol w:w="885"/>
        <w:gridCol w:w="995"/>
        <w:gridCol w:w="885"/>
        <w:gridCol w:w="885"/>
        <w:gridCol w:w="885"/>
        <w:gridCol w:w="885"/>
        <w:gridCol w:w="885"/>
        <w:gridCol w:w="885"/>
      </w:tblGrid>
      <w:tr w:rsidR="002946D8">
        <w:tc>
          <w:tcPr>
            <w:tcW w:w="664" w:type="dxa"/>
            <w:vMerge w:val="restart"/>
            <w:tcBorders>
              <w:top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N</w:t>
            </w:r>
            <w:r>
              <w:rPr>
                <w:sz w:val="19"/>
                <w:szCs w:val="19"/>
              </w:rPr>
              <w:br/>
            </w:r>
            <w:proofErr w:type="gramStart"/>
            <w:r>
              <w:rPr>
                <w:sz w:val="19"/>
                <w:szCs w:val="19"/>
              </w:rPr>
              <w:t>п</w:t>
            </w:r>
            <w:proofErr w:type="gramEnd"/>
            <w:r>
              <w:rPr>
                <w:sz w:val="19"/>
                <w:szCs w:val="19"/>
              </w:rPr>
              <w:t>/п</w:t>
            </w:r>
          </w:p>
        </w:tc>
        <w:tc>
          <w:tcPr>
            <w:tcW w:w="2101" w:type="dxa"/>
            <w:vMerge w:val="restart"/>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Категория работников</w:t>
            </w:r>
          </w:p>
        </w:tc>
        <w:tc>
          <w:tcPr>
            <w:tcW w:w="885" w:type="dxa"/>
            <w:vMerge w:val="restart"/>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Класс, разряд</w:t>
            </w:r>
          </w:p>
        </w:tc>
        <w:tc>
          <w:tcPr>
            <w:tcW w:w="885" w:type="dxa"/>
            <w:vMerge w:val="restart"/>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Численность (чел.)</w:t>
            </w:r>
          </w:p>
        </w:tc>
        <w:tc>
          <w:tcPr>
            <w:tcW w:w="885" w:type="dxa"/>
            <w:vMerge w:val="restart"/>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Фонд оплаты труда, всего (тыс. руб.)</w:t>
            </w:r>
          </w:p>
        </w:tc>
        <w:tc>
          <w:tcPr>
            <w:tcW w:w="9843" w:type="dxa"/>
            <w:gridSpan w:val="11"/>
            <w:tcBorders>
              <w:top w:val="single" w:sz="4" w:space="0" w:color="auto"/>
              <w:left w:val="single" w:sz="4" w:space="0" w:color="auto"/>
              <w:bottom w:val="single" w:sz="4" w:space="0" w:color="auto"/>
            </w:tcBorders>
          </w:tcPr>
          <w:p w:rsidR="002946D8" w:rsidRDefault="002946D8">
            <w:pPr>
              <w:pStyle w:val="a7"/>
              <w:jc w:val="center"/>
              <w:rPr>
                <w:sz w:val="19"/>
                <w:szCs w:val="19"/>
              </w:rPr>
            </w:pPr>
            <w:r>
              <w:rPr>
                <w:sz w:val="19"/>
                <w:szCs w:val="19"/>
              </w:rPr>
              <w:t>в том числе</w:t>
            </w:r>
          </w:p>
        </w:tc>
      </w:tr>
      <w:tr w:rsidR="002946D8">
        <w:tc>
          <w:tcPr>
            <w:tcW w:w="664" w:type="dxa"/>
            <w:vMerge/>
            <w:tcBorders>
              <w:top w:val="single" w:sz="4" w:space="0" w:color="auto"/>
              <w:bottom w:val="single" w:sz="4" w:space="0" w:color="auto"/>
              <w:right w:val="single" w:sz="4" w:space="0" w:color="auto"/>
            </w:tcBorders>
          </w:tcPr>
          <w:p w:rsidR="002946D8" w:rsidRDefault="002946D8">
            <w:pPr>
              <w:pStyle w:val="a7"/>
              <w:rPr>
                <w:sz w:val="19"/>
                <w:szCs w:val="19"/>
              </w:rPr>
            </w:pPr>
          </w:p>
        </w:tc>
        <w:tc>
          <w:tcPr>
            <w:tcW w:w="2101" w:type="dxa"/>
            <w:vMerge/>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vMerge/>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vMerge/>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vMerge/>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оплата по тарифу</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надбавка за классность</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премия</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вознаграждение за выслугу лет</w:t>
            </w:r>
          </w:p>
        </w:tc>
        <w:tc>
          <w:tcPr>
            <w:tcW w:w="99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доплата за работу в выходные и нерабочие дни</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доплата за работу в ночное время</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 xml:space="preserve">доплата за </w:t>
            </w:r>
            <w:proofErr w:type="spellStart"/>
            <w:r>
              <w:rPr>
                <w:sz w:val="19"/>
                <w:szCs w:val="19"/>
              </w:rPr>
              <w:t>бескондукторное</w:t>
            </w:r>
            <w:proofErr w:type="spellEnd"/>
            <w:r>
              <w:rPr>
                <w:sz w:val="19"/>
                <w:szCs w:val="19"/>
              </w:rPr>
              <w:t xml:space="preserve"> обслуживание</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доплата за разрывной график работы</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доплата за руководство бригадой</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доплата за ненормированный рабочий день</w:t>
            </w:r>
          </w:p>
        </w:tc>
        <w:tc>
          <w:tcPr>
            <w:tcW w:w="885" w:type="dxa"/>
            <w:tcBorders>
              <w:top w:val="single" w:sz="4" w:space="0" w:color="auto"/>
              <w:left w:val="single" w:sz="4" w:space="0" w:color="auto"/>
              <w:bottom w:val="single" w:sz="4" w:space="0" w:color="auto"/>
            </w:tcBorders>
          </w:tcPr>
          <w:p w:rsidR="002946D8" w:rsidRDefault="002946D8">
            <w:pPr>
              <w:pStyle w:val="a7"/>
              <w:jc w:val="center"/>
              <w:rPr>
                <w:sz w:val="19"/>
                <w:szCs w:val="19"/>
              </w:rPr>
            </w:pPr>
            <w:r>
              <w:rPr>
                <w:sz w:val="19"/>
                <w:szCs w:val="19"/>
              </w:rPr>
              <w:t>прочие выплаты</w:t>
            </w:r>
          </w:p>
        </w:tc>
      </w:tr>
      <w:tr w:rsidR="002946D8">
        <w:tc>
          <w:tcPr>
            <w:tcW w:w="664" w:type="dxa"/>
            <w:tcBorders>
              <w:top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1.</w:t>
            </w:r>
          </w:p>
        </w:tc>
        <w:tc>
          <w:tcPr>
            <w:tcW w:w="2101" w:type="dxa"/>
            <w:tcBorders>
              <w:top w:val="single" w:sz="4" w:space="0" w:color="auto"/>
              <w:left w:val="single" w:sz="4" w:space="0" w:color="auto"/>
              <w:bottom w:val="single" w:sz="4" w:space="0" w:color="auto"/>
              <w:right w:val="single" w:sz="4" w:space="0" w:color="auto"/>
            </w:tcBorders>
          </w:tcPr>
          <w:p w:rsidR="002946D8" w:rsidRDefault="002946D8" w:rsidP="00280F0A">
            <w:pPr>
              <w:pStyle w:val="a9"/>
              <w:rPr>
                <w:sz w:val="19"/>
                <w:szCs w:val="19"/>
              </w:rPr>
            </w:pPr>
            <w:r>
              <w:rPr>
                <w:sz w:val="19"/>
                <w:szCs w:val="19"/>
              </w:rPr>
              <w:t>Оплата труда основных рабоч</w:t>
            </w:r>
            <w:r w:rsidR="00280F0A">
              <w:rPr>
                <w:sz w:val="19"/>
                <w:szCs w:val="19"/>
              </w:rPr>
              <w:t>их (водители подвижного состава</w:t>
            </w:r>
            <w:r w:rsidRPr="00280F0A">
              <w:rPr>
                <w:sz w:val="19"/>
                <w:szCs w:val="19"/>
              </w:rPr>
              <w:t>)</w:t>
            </w:r>
            <w:r>
              <w:rPr>
                <w:sz w:val="19"/>
                <w:szCs w:val="19"/>
              </w:rPr>
              <w:t>:</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99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tcBorders>
          </w:tcPr>
          <w:p w:rsidR="002946D8" w:rsidRDefault="002946D8">
            <w:pPr>
              <w:pStyle w:val="a7"/>
              <w:rPr>
                <w:sz w:val="19"/>
                <w:szCs w:val="19"/>
              </w:rPr>
            </w:pPr>
          </w:p>
        </w:tc>
      </w:tr>
      <w:tr w:rsidR="002946D8">
        <w:tc>
          <w:tcPr>
            <w:tcW w:w="664" w:type="dxa"/>
            <w:tcBorders>
              <w:top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2.</w:t>
            </w:r>
          </w:p>
        </w:tc>
        <w:tc>
          <w:tcPr>
            <w:tcW w:w="2101" w:type="dxa"/>
            <w:tcBorders>
              <w:top w:val="single" w:sz="4" w:space="0" w:color="auto"/>
              <w:left w:val="single" w:sz="4" w:space="0" w:color="auto"/>
              <w:bottom w:val="single" w:sz="4" w:space="0" w:color="auto"/>
              <w:right w:val="single" w:sz="4" w:space="0" w:color="auto"/>
            </w:tcBorders>
          </w:tcPr>
          <w:p w:rsidR="002946D8" w:rsidRDefault="002946D8">
            <w:pPr>
              <w:pStyle w:val="a9"/>
              <w:rPr>
                <w:sz w:val="19"/>
                <w:szCs w:val="19"/>
              </w:rPr>
            </w:pPr>
            <w:r>
              <w:rPr>
                <w:sz w:val="19"/>
                <w:szCs w:val="19"/>
              </w:rPr>
              <w:t>Оплата труда ремонтного и обслуживающего персонала:</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99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tcBorders>
          </w:tcPr>
          <w:p w:rsidR="002946D8" w:rsidRDefault="002946D8">
            <w:pPr>
              <w:pStyle w:val="a7"/>
              <w:rPr>
                <w:sz w:val="19"/>
                <w:szCs w:val="19"/>
              </w:rPr>
            </w:pPr>
          </w:p>
        </w:tc>
      </w:tr>
      <w:tr w:rsidR="002946D8">
        <w:tc>
          <w:tcPr>
            <w:tcW w:w="664" w:type="dxa"/>
            <w:tcBorders>
              <w:top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2.1.</w:t>
            </w:r>
          </w:p>
        </w:tc>
        <w:tc>
          <w:tcPr>
            <w:tcW w:w="2101" w:type="dxa"/>
            <w:tcBorders>
              <w:top w:val="single" w:sz="4" w:space="0" w:color="auto"/>
              <w:left w:val="single" w:sz="4" w:space="0" w:color="auto"/>
              <w:bottom w:val="single" w:sz="4" w:space="0" w:color="auto"/>
              <w:right w:val="single" w:sz="4" w:space="0" w:color="auto"/>
            </w:tcBorders>
          </w:tcPr>
          <w:p w:rsidR="002946D8" w:rsidRDefault="002946D8">
            <w:pPr>
              <w:pStyle w:val="a9"/>
              <w:rPr>
                <w:sz w:val="19"/>
                <w:szCs w:val="19"/>
              </w:rPr>
            </w:pPr>
            <w:r>
              <w:rPr>
                <w:sz w:val="19"/>
                <w:szCs w:val="19"/>
              </w:rPr>
              <w:t>Инженерно-технический персонал</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99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tcBorders>
          </w:tcPr>
          <w:p w:rsidR="002946D8" w:rsidRDefault="002946D8">
            <w:pPr>
              <w:pStyle w:val="a7"/>
              <w:rPr>
                <w:sz w:val="19"/>
                <w:szCs w:val="19"/>
              </w:rPr>
            </w:pPr>
          </w:p>
        </w:tc>
      </w:tr>
      <w:tr w:rsidR="002946D8">
        <w:tc>
          <w:tcPr>
            <w:tcW w:w="664" w:type="dxa"/>
            <w:tcBorders>
              <w:top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2.2.</w:t>
            </w:r>
          </w:p>
        </w:tc>
        <w:tc>
          <w:tcPr>
            <w:tcW w:w="2101" w:type="dxa"/>
            <w:tcBorders>
              <w:top w:val="single" w:sz="4" w:space="0" w:color="auto"/>
              <w:left w:val="single" w:sz="4" w:space="0" w:color="auto"/>
              <w:bottom w:val="single" w:sz="4" w:space="0" w:color="auto"/>
              <w:right w:val="single" w:sz="4" w:space="0" w:color="auto"/>
            </w:tcBorders>
          </w:tcPr>
          <w:p w:rsidR="002946D8" w:rsidRDefault="002946D8">
            <w:pPr>
              <w:pStyle w:val="a9"/>
              <w:rPr>
                <w:sz w:val="19"/>
                <w:szCs w:val="19"/>
              </w:rPr>
            </w:pPr>
            <w:r>
              <w:rPr>
                <w:sz w:val="19"/>
                <w:szCs w:val="19"/>
              </w:rPr>
              <w:t>Рабочие</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99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tcBorders>
          </w:tcPr>
          <w:p w:rsidR="002946D8" w:rsidRDefault="002946D8">
            <w:pPr>
              <w:pStyle w:val="a7"/>
              <w:rPr>
                <w:sz w:val="19"/>
                <w:szCs w:val="19"/>
              </w:rPr>
            </w:pPr>
          </w:p>
        </w:tc>
      </w:tr>
      <w:tr w:rsidR="002946D8">
        <w:tc>
          <w:tcPr>
            <w:tcW w:w="664" w:type="dxa"/>
            <w:tcBorders>
              <w:top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3.</w:t>
            </w:r>
          </w:p>
        </w:tc>
        <w:tc>
          <w:tcPr>
            <w:tcW w:w="2101" w:type="dxa"/>
            <w:tcBorders>
              <w:top w:val="single" w:sz="4" w:space="0" w:color="auto"/>
              <w:left w:val="single" w:sz="4" w:space="0" w:color="auto"/>
              <w:bottom w:val="single" w:sz="4" w:space="0" w:color="auto"/>
              <w:right w:val="single" w:sz="4" w:space="0" w:color="auto"/>
            </w:tcBorders>
          </w:tcPr>
          <w:p w:rsidR="002946D8" w:rsidRDefault="002946D8">
            <w:pPr>
              <w:pStyle w:val="a9"/>
              <w:rPr>
                <w:sz w:val="19"/>
                <w:szCs w:val="19"/>
              </w:rPr>
            </w:pPr>
            <w:r>
              <w:rPr>
                <w:sz w:val="19"/>
                <w:szCs w:val="19"/>
              </w:rPr>
              <w:t>Фонд оплаты труда в общехозяйственных расходах:</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99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tcBorders>
          </w:tcPr>
          <w:p w:rsidR="002946D8" w:rsidRDefault="002946D8">
            <w:pPr>
              <w:pStyle w:val="a7"/>
              <w:rPr>
                <w:sz w:val="19"/>
                <w:szCs w:val="19"/>
              </w:rPr>
            </w:pPr>
          </w:p>
        </w:tc>
      </w:tr>
      <w:tr w:rsidR="002946D8">
        <w:tc>
          <w:tcPr>
            <w:tcW w:w="664" w:type="dxa"/>
            <w:tcBorders>
              <w:top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3.1.</w:t>
            </w:r>
          </w:p>
        </w:tc>
        <w:tc>
          <w:tcPr>
            <w:tcW w:w="2101" w:type="dxa"/>
            <w:tcBorders>
              <w:top w:val="single" w:sz="4" w:space="0" w:color="auto"/>
              <w:left w:val="single" w:sz="4" w:space="0" w:color="auto"/>
              <w:bottom w:val="single" w:sz="4" w:space="0" w:color="auto"/>
              <w:right w:val="single" w:sz="4" w:space="0" w:color="auto"/>
            </w:tcBorders>
          </w:tcPr>
          <w:p w:rsidR="002946D8" w:rsidRDefault="002946D8">
            <w:pPr>
              <w:pStyle w:val="a9"/>
              <w:rPr>
                <w:sz w:val="19"/>
                <w:szCs w:val="19"/>
              </w:rPr>
            </w:pPr>
            <w:r>
              <w:rPr>
                <w:sz w:val="19"/>
                <w:szCs w:val="19"/>
              </w:rPr>
              <w:t>Административно-управленческий персонал</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99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tcBorders>
          </w:tcPr>
          <w:p w:rsidR="002946D8" w:rsidRDefault="002946D8">
            <w:pPr>
              <w:pStyle w:val="a7"/>
              <w:rPr>
                <w:sz w:val="19"/>
                <w:szCs w:val="19"/>
              </w:rPr>
            </w:pPr>
          </w:p>
        </w:tc>
      </w:tr>
      <w:tr w:rsidR="002946D8">
        <w:tc>
          <w:tcPr>
            <w:tcW w:w="664" w:type="dxa"/>
            <w:tcBorders>
              <w:top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3.2.</w:t>
            </w:r>
          </w:p>
        </w:tc>
        <w:tc>
          <w:tcPr>
            <w:tcW w:w="2101" w:type="dxa"/>
            <w:tcBorders>
              <w:top w:val="single" w:sz="4" w:space="0" w:color="auto"/>
              <w:left w:val="single" w:sz="4" w:space="0" w:color="auto"/>
              <w:bottom w:val="single" w:sz="4" w:space="0" w:color="auto"/>
              <w:right w:val="single" w:sz="4" w:space="0" w:color="auto"/>
            </w:tcBorders>
          </w:tcPr>
          <w:p w:rsidR="002946D8" w:rsidRDefault="002946D8">
            <w:pPr>
              <w:pStyle w:val="a9"/>
              <w:rPr>
                <w:sz w:val="19"/>
                <w:szCs w:val="19"/>
              </w:rPr>
            </w:pPr>
            <w:r>
              <w:rPr>
                <w:sz w:val="19"/>
                <w:szCs w:val="19"/>
              </w:rPr>
              <w:t>Инженерно-технический персонал</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99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tcBorders>
          </w:tcPr>
          <w:p w:rsidR="002946D8" w:rsidRDefault="002946D8">
            <w:pPr>
              <w:pStyle w:val="a7"/>
              <w:rPr>
                <w:sz w:val="19"/>
                <w:szCs w:val="19"/>
              </w:rPr>
            </w:pPr>
          </w:p>
        </w:tc>
      </w:tr>
      <w:tr w:rsidR="002946D8">
        <w:tc>
          <w:tcPr>
            <w:tcW w:w="664" w:type="dxa"/>
            <w:tcBorders>
              <w:top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lastRenderedPageBreak/>
              <w:t>3.3.</w:t>
            </w:r>
          </w:p>
        </w:tc>
        <w:tc>
          <w:tcPr>
            <w:tcW w:w="2101" w:type="dxa"/>
            <w:tcBorders>
              <w:top w:val="single" w:sz="4" w:space="0" w:color="auto"/>
              <w:left w:val="single" w:sz="4" w:space="0" w:color="auto"/>
              <w:bottom w:val="single" w:sz="4" w:space="0" w:color="auto"/>
              <w:right w:val="single" w:sz="4" w:space="0" w:color="auto"/>
            </w:tcBorders>
          </w:tcPr>
          <w:p w:rsidR="002946D8" w:rsidRDefault="002946D8">
            <w:pPr>
              <w:pStyle w:val="a9"/>
              <w:rPr>
                <w:sz w:val="19"/>
                <w:szCs w:val="19"/>
              </w:rPr>
            </w:pPr>
            <w:r>
              <w:rPr>
                <w:sz w:val="19"/>
                <w:szCs w:val="19"/>
              </w:rPr>
              <w:t>Рабочие</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99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tcBorders>
          </w:tcPr>
          <w:p w:rsidR="002946D8" w:rsidRDefault="002946D8">
            <w:pPr>
              <w:pStyle w:val="a7"/>
              <w:rPr>
                <w:sz w:val="19"/>
                <w:szCs w:val="19"/>
              </w:rPr>
            </w:pPr>
          </w:p>
        </w:tc>
      </w:tr>
      <w:tr w:rsidR="002946D8" w:rsidTr="00C424EF">
        <w:trPr>
          <w:trHeight w:val="65"/>
        </w:trPr>
        <w:tc>
          <w:tcPr>
            <w:tcW w:w="664" w:type="dxa"/>
            <w:tcBorders>
              <w:top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3.4.</w:t>
            </w:r>
          </w:p>
        </w:tc>
        <w:tc>
          <w:tcPr>
            <w:tcW w:w="2101" w:type="dxa"/>
            <w:tcBorders>
              <w:top w:val="single" w:sz="4" w:space="0" w:color="auto"/>
              <w:left w:val="single" w:sz="4" w:space="0" w:color="auto"/>
              <w:bottom w:val="single" w:sz="4" w:space="0" w:color="auto"/>
              <w:right w:val="single" w:sz="4" w:space="0" w:color="auto"/>
            </w:tcBorders>
          </w:tcPr>
          <w:p w:rsidR="002946D8" w:rsidRDefault="002946D8">
            <w:pPr>
              <w:pStyle w:val="a9"/>
              <w:rPr>
                <w:sz w:val="19"/>
                <w:szCs w:val="19"/>
              </w:rPr>
            </w:pPr>
            <w:r>
              <w:rPr>
                <w:sz w:val="19"/>
                <w:szCs w:val="19"/>
              </w:rPr>
              <w:t xml:space="preserve">Водители </w:t>
            </w:r>
            <w:proofErr w:type="spellStart"/>
            <w:r>
              <w:rPr>
                <w:sz w:val="19"/>
                <w:szCs w:val="19"/>
              </w:rPr>
              <w:t>хозтранспорта</w:t>
            </w:r>
            <w:proofErr w:type="spellEnd"/>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99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tcBorders>
          </w:tcPr>
          <w:p w:rsidR="002946D8" w:rsidRDefault="002946D8">
            <w:pPr>
              <w:pStyle w:val="a7"/>
              <w:rPr>
                <w:sz w:val="19"/>
                <w:szCs w:val="19"/>
              </w:rPr>
            </w:pPr>
          </w:p>
        </w:tc>
      </w:tr>
      <w:tr w:rsidR="002946D8">
        <w:tc>
          <w:tcPr>
            <w:tcW w:w="664" w:type="dxa"/>
            <w:tcBorders>
              <w:top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4.</w:t>
            </w:r>
          </w:p>
        </w:tc>
        <w:tc>
          <w:tcPr>
            <w:tcW w:w="2101" w:type="dxa"/>
            <w:tcBorders>
              <w:top w:val="single" w:sz="4" w:space="0" w:color="auto"/>
              <w:left w:val="single" w:sz="4" w:space="0" w:color="auto"/>
              <w:bottom w:val="single" w:sz="4" w:space="0" w:color="auto"/>
              <w:right w:val="single" w:sz="4" w:space="0" w:color="auto"/>
            </w:tcBorders>
          </w:tcPr>
          <w:p w:rsidR="002946D8" w:rsidRDefault="002946D8">
            <w:pPr>
              <w:pStyle w:val="a9"/>
              <w:rPr>
                <w:sz w:val="19"/>
                <w:szCs w:val="19"/>
              </w:rPr>
            </w:pPr>
            <w:r>
              <w:rPr>
                <w:sz w:val="19"/>
                <w:szCs w:val="19"/>
              </w:rPr>
              <w:t>Всего фонд оплаты труда по предприятию</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99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tcBorders>
          </w:tcPr>
          <w:p w:rsidR="002946D8" w:rsidRDefault="002946D8">
            <w:pPr>
              <w:pStyle w:val="a7"/>
              <w:rPr>
                <w:sz w:val="19"/>
                <w:szCs w:val="19"/>
              </w:rPr>
            </w:pPr>
          </w:p>
        </w:tc>
      </w:tr>
    </w:tbl>
    <w:p w:rsidR="002946D8" w:rsidRDefault="002946D8"/>
    <w:p w:rsidR="002946D8" w:rsidRDefault="002946D8">
      <w:pPr>
        <w:pStyle w:val="a8"/>
        <w:rPr>
          <w:sz w:val="22"/>
          <w:szCs w:val="22"/>
        </w:rPr>
      </w:pPr>
      <w:r>
        <w:rPr>
          <w:sz w:val="22"/>
          <w:szCs w:val="22"/>
        </w:rPr>
        <w:t>Руководитель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2946D8" w:rsidRDefault="002946D8">
      <w:pPr>
        <w:pStyle w:val="a8"/>
        <w:rPr>
          <w:sz w:val="22"/>
          <w:szCs w:val="22"/>
        </w:rPr>
      </w:pPr>
      <w:r>
        <w:rPr>
          <w:sz w:val="22"/>
          <w:szCs w:val="22"/>
        </w:rPr>
        <w:t>Главный бухгалтер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2946D8" w:rsidRDefault="002946D8"/>
    <w:p w:rsidR="002946D8" w:rsidRDefault="002946D8">
      <w:pPr>
        <w:jc w:val="right"/>
        <w:rPr>
          <w:rStyle w:val="a3"/>
          <w:rFonts w:ascii="Arial" w:hAnsi="Arial" w:cs="Arial"/>
        </w:rPr>
      </w:pPr>
      <w:bookmarkStart w:id="53" w:name="sub_2500"/>
      <w:r>
        <w:rPr>
          <w:rStyle w:val="a3"/>
          <w:rFonts w:ascii="Arial" w:hAnsi="Arial" w:cs="Arial"/>
        </w:rPr>
        <w:t>Приложение N 5</w:t>
      </w:r>
      <w:r>
        <w:rPr>
          <w:rStyle w:val="a3"/>
          <w:rFonts w:ascii="Arial" w:hAnsi="Arial" w:cs="Arial"/>
        </w:rPr>
        <w:br/>
      </w:r>
      <w:r w:rsidRPr="007202C8">
        <w:rPr>
          <w:rStyle w:val="a3"/>
          <w:rFonts w:ascii="Arial" w:hAnsi="Arial" w:cs="Arial"/>
        </w:rPr>
        <w:t xml:space="preserve">к </w:t>
      </w:r>
      <w:hyperlink w:anchor="sub_2000" w:history="1">
        <w:r w:rsidRPr="007202C8">
          <w:rPr>
            <w:rFonts w:ascii="Arial" w:hAnsi="Arial" w:cs="Arial"/>
            <w:b/>
          </w:rPr>
          <w:t>Методике</w:t>
        </w:r>
      </w:hyperlink>
      <w:r w:rsidRPr="007202C8">
        <w:rPr>
          <w:rStyle w:val="a3"/>
          <w:rFonts w:ascii="Arial" w:hAnsi="Arial" w:cs="Arial"/>
        </w:rPr>
        <w:t xml:space="preserve"> расчета </w:t>
      </w:r>
      <w:r w:rsidRPr="007202C8">
        <w:rPr>
          <w:rStyle w:val="a3"/>
          <w:rFonts w:ascii="Arial" w:hAnsi="Arial" w:cs="Arial"/>
        </w:rPr>
        <w:br/>
        <w:t>регулируемых тарифов на перевозки</w:t>
      </w:r>
      <w:r>
        <w:rPr>
          <w:rStyle w:val="a3"/>
          <w:rFonts w:ascii="Arial" w:hAnsi="Arial" w:cs="Arial"/>
        </w:rPr>
        <w:br/>
        <w:t>пассажиров и багажа автомобильным</w:t>
      </w:r>
      <w:r>
        <w:rPr>
          <w:rStyle w:val="a3"/>
          <w:rFonts w:ascii="Arial" w:hAnsi="Arial" w:cs="Arial"/>
        </w:rPr>
        <w:br/>
        <w:t>транспортом по муниципальным</w:t>
      </w:r>
      <w:r>
        <w:rPr>
          <w:rStyle w:val="a3"/>
          <w:rFonts w:ascii="Arial" w:hAnsi="Arial" w:cs="Arial"/>
        </w:rPr>
        <w:br/>
        <w:t>маршрутам регулярных перевозок на</w:t>
      </w:r>
      <w:r>
        <w:rPr>
          <w:rStyle w:val="a3"/>
          <w:rFonts w:ascii="Arial" w:hAnsi="Arial" w:cs="Arial"/>
        </w:rPr>
        <w:br/>
        <w:t>территории Мариинско-Посадского муниципального</w:t>
      </w:r>
      <w:r>
        <w:rPr>
          <w:rStyle w:val="a3"/>
          <w:rFonts w:ascii="Arial" w:hAnsi="Arial" w:cs="Arial"/>
        </w:rPr>
        <w:br/>
        <w:t>округа Чувашской Республики</w:t>
      </w:r>
    </w:p>
    <w:bookmarkEnd w:id="53"/>
    <w:p w:rsidR="002946D8" w:rsidRDefault="002946D8"/>
    <w:p w:rsidR="002946D8" w:rsidRDefault="002946D8">
      <w:pPr>
        <w:pStyle w:val="1"/>
      </w:pPr>
      <w:r w:rsidRPr="007202C8">
        <w:t>Расчет</w:t>
      </w:r>
      <w:r w:rsidRPr="007202C8">
        <w:br/>
        <w:t>фонда оплаты труда основных рабочих (согласно штатному расписанию)</w:t>
      </w:r>
    </w:p>
    <w:p w:rsidR="002946D8" w:rsidRDefault="002946D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4"/>
        <w:gridCol w:w="2101"/>
        <w:gridCol w:w="885"/>
        <w:gridCol w:w="885"/>
        <w:gridCol w:w="885"/>
        <w:gridCol w:w="885"/>
        <w:gridCol w:w="885"/>
        <w:gridCol w:w="885"/>
        <w:gridCol w:w="885"/>
        <w:gridCol w:w="995"/>
        <w:gridCol w:w="885"/>
        <w:gridCol w:w="885"/>
        <w:gridCol w:w="885"/>
        <w:gridCol w:w="885"/>
        <w:gridCol w:w="885"/>
        <w:gridCol w:w="885"/>
      </w:tblGrid>
      <w:tr w:rsidR="002946D8" w:rsidTr="007202C8">
        <w:tc>
          <w:tcPr>
            <w:tcW w:w="664" w:type="dxa"/>
            <w:vMerge w:val="restart"/>
            <w:tcBorders>
              <w:top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N</w:t>
            </w:r>
            <w:r>
              <w:rPr>
                <w:sz w:val="19"/>
                <w:szCs w:val="19"/>
              </w:rPr>
              <w:br/>
            </w:r>
            <w:proofErr w:type="gramStart"/>
            <w:r>
              <w:rPr>
                <w:sz w:val="19"/>
                <w:szCs w:val="19"/>
              </w:rPr>
              <w:t>п</w:t>
            </w:r>
            <w:proofErr w:type="gramEnd"/>
            <w:r>
              <w:rPr>
                <w:sz w:val="19"/>
                <w:szCs w:val="19"/>
              </w:rPr>
              <w:t>/п</w:t>
            </w:r>
          </w:p>
        </w:tc>
        <w:tc>
          <w:tcPr>
            <w:tcW w:w="2101" w:type="dxa"/>
            <w:vMerge w:val="restart"/>
            <w:tcBorders>
              <w:top w:val="single" w:sz="4" w:space="0" w:color="auto"/>
              <w:left w:val="single" w:sz="4" w:space="0" w:color="auto"/>
              <w:bottom w:val="nil"/>
              <w:right w:val="single" w:sz="4" w:space="0" w:color="auto"/>
            </w:tcBorders>
          </w:tcPr>
          <w:p w:rsidR="002946D8" w:rsidRDefault="002946D8">
            <w:pPr>
              <w:pStyle w:val="a7"/>
              <w:jc w:val="center"/>
              <w:rPr>
                <w:sz w:val="19"/>
                <w:szCs w:val="19"/>
              </w:rPr>
            </w:pPr>
            <w:r>
              <w:rPr>
                <w:sz w:val="19"/>
                <w:szCs w:val="19"/>
              </w:rPr>
              <w:t>Категория работников</w:t>
            </w:r>
          </w:p>
        </w:tc>
        <w:tc>
          <w:tcPr>
            <w:tcW w:w="885" w:type="dxa"/>
            <w:vMerge w:val="restart"/>
            <w:tcBorders>
              <w:top w:val="single" w:sz="4" w:space="0" w:color="auto"/>
              <w:left w:val="single" w:sz="4" w:space="0" w:color="auto"/>
              <w:bottom w:val="nil"/>
              <w:right w:val="single" w:sz="4" w:space="0" w:color="auto"/>
            </w:tcBorders>
          </w:tcPr>
          <w:p w:rsidR="002946D8" w:rsidRDefault="002946D8">
            <w:pPr>
              <w:pStyle w:val="a7"/>
              <w:jc w:val="center"/>
              <w:rPr>
                <w:sz w:val="19"/>
                <w:szCs w:val="19"/>
              </w:rPr>
            </w:pPr>
            <w:r>
              <w:rPr>
                <w:sz w:val="19"/>
                <w:szCs w:val="19"/>
              </w:rPr>
              <w:t>Класс, разряд</w:t>
            </w:r>
          </w:p>
        </w:tc>
        <w:tc>
          <w:tcPr>
            <w:tcW w:w="885" w:type="dxa"/>
            <w:vMerge w:val="restart"/>
            <w:tcBorders>
              <w:top w:val="single" w:sz="4" w:space="0" w:color="auto"/>
              <w:left w:val="single" w:sz="4" w:space="0" w:color="auto"/>
              <w:bottom w:val="nil"/>
              <w:right w:val="single" w:sz="4" w:space="0" w:color="auto"/>
            </w:tcBorders>
          </w:tcPr>
          <w:p w:rsidR="002946D8" w:rsidRDefault="002946D8">
            <w:pPr>
              <w:pStyle w:val="a7"/>
              <w:jc w:val="center"/>
              <w:rPr>
                <w:sz w:val="19"/>
                <w:szCs w:val="19"/>
              </w:rPr>
            </w:pPr>
            <w:r>
              <w:rPr>
                <w:sz w:val="19"/>
                <w:szCs w:val="19"/>
              </w:rPr>
              <w:t>Численность (чел.)</w:t>
            </w:r>
          </w:p>
        </w:tc>
        <w:tc>
          <w:tcPr>
            <w:tcW w:w="885" w:type="dxa"/>
            <w:vMerge w:val="restart"/>
            <w:tcBorders>
              <w:top w:val="single" w:sz="4" w:space="0" w:color="auto"/>
              <w:left w:val="single" w:sz="4" w:space="0" w:color="auto"/>
              <w:bottom w:val="nil"/>
              <w:right w:val="single" w:sz="4" w:space="0" w:color="auto"/>
            </w:tcBorders>
          </w:tcPr>
          <w:p w:rsidR="002946D8" w:rsidRDefault="002946D8">
            <w:pPr>
              <w:pStyle w:val="a7"/>
              <w:jc w:val="center"/>
              <w:rPr>
                <w:sz w:val="19"/>
                <w:szCs w:val="19"/>
              </w:rPr>
            </w:pPr>
            <w:r>
              <w:rPr>
                <w:sz w:val="19"/>
                <w:szCs w:val="19"/>
              </w:rPr>
              <w:t>Фонд оплаты труда, всего (тыс. руб.)</w:t>
            </w:r>
          </w:p>
        </w:tc>
        <w:tc>
          <w:tcPr>
            <w:tcW w:w="9845" w:type="dxa"/>
            <w:gridSpan w:val="11"/>
            <w:tcBorders>
              <w:top w:val="single" w:sz="4" w:space="0" w:color="auto"/>
              <w:left w:val="single" w:sz="4" w:space="0" w:color="auto"/>
              <w:bottom w:val="single" w:sz="4" w:space="0" w:color="auto"/>
            </w:tcBorders>
          </w:tcPr>
          <w:p w:rsidR="002946D8" w:rsidRDefault="002946D8">
            <w:pPr>
              <w:pStyle w:val="a7"/>
              <w:jc w:val="center"/>
              <w:rPr>
                <w:sz w:val="19"/>
                <w:szCs w:val="19"/>
              </w:rPr>
            </w:pPr>
            <w:r>
              <w:rPr>
                <w:sz w:val="19"/>
                <w:szCs w:val="19"/>
              </w:rPr>
              <w:t>в том числе</w:t>
            </w:r>
          </w:p>
        </w:tc>
      </w:tr>
      <w:tr w:rsidR="002946D8">
        <w:tc>
          <w:tcPr>
            <w:tcW w:w="664" w:type="dxa"/>
            <w:vMerge/>
            <w:tcBorders>
              <w:top w:val="single" w:sz="4" w:space="0" w:color="auto"/>
              <w:bottom w:val="single" w:sz="4" w:space="0" w:color="auto"/>
              <w:right w:val="single" w:sz="4" w:space="0" w:color="auto"/>
            </w:tcBorders>
          </w:tcPr>
          <w:p w:rsidR="002946D8" w:rsidRDefault="002946D8">
            <w:pPr>
              <w:pStyle w:val="a7"/>
              <w:rPr>
                <w:sz w:val="19"/>
                <w:szCs w:val="19"/>
              </w:rPr>
            </w:pPr>
          </w:p>
        </w:tc>
        <w:tc>
          <w:tcPr>
            <w:tcW w:w="2101" w:type="dxa"/>
            <w:vMerge/>
            <w:tcBorders>
              <w:top w:val="nil"/>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vMerge/>
            <w:tcBorders>
              <w:top w:val="nil"/>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vMerge/>
            <w:tcBorders>
              <w:top w:val="nil"/>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vMerge/>
            <w:tcBorders>
              <w:top w:val="nil"/>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оплата по тарифу</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надбавка за классность</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премия</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вознаграждение за выслугу лет</w:t>
            </w:r>
          </w:p>
        </w:tc>
        <w:tc>
          <w:tcPr>
            <w:tcW w:w="99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доплата за работу в выходные и нерабочие дни</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доплата за работу в ночное время</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 xml:space="preserve">доплата за </w:t>
            </w:r>
            <w:proofErr w:type="spellStart"/>
            <w:r>
              <w:rPr>
                <w:sz w:val="19"/>
                <w:szCs w:val="19"/>
              </w:rPr>
              <w:t>бескондукторное</w:t>
            </w:r>
            <w:proofErr w:type="spellEnd"/>
            <w:r>
              <w:rPr>
                <w:sz w:val="19"/>
                <w:szCs w:val="19"/>
              </w:rPr>
              <w:t xml:space="preserve"> обслуживание</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доплата за разрывной график работы</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доплата за руководство бригадой</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доплата за ненормированный рабочий день</w:t>
            </w:r>
          </w:p>
        </w:tc>
        <w:tc>
          <w:tcPr>
            <w:tcW w:w="885" w:type="dxa"/>
            <w:tcBorders>
              <w:top w:val="single" w:sz="4" w:space="0" w:color="auto"/>
              <w:left w:val="single" w:sz="4" w:space="0" w:color="auto"/>
              <w:bottom w:val="single" w:sz="4" w:space="0" w:color="auto"/>
            </w:tcBorders>
          </w:tcPr>
          <w:p w:rsidR="002946D8" w:rsidRDefault="002946D8">
            <w:pPr>
              <w:pStyle w:val="a7"/>
              <w:jc w:val="center"/>
              <w:rPr>
                <w:sz w:val="19"/>
                <w:szCs w:val="19"/>
              </w:rPr>
            </w:pPr>
            <w:r>
              <w:rPr>
                <w:sz w:val="19"/>
                <w:szCs w:val="19"/>
              </w:rPr>
              <w:t>прочие выплаты</w:t>
            </w:r>
          </w:p>
        </w:tc>
      </w:tr>
      <w:tr w:rsidR="002946D8">
        <w:tc>
          <w:tcPr>
            <w:tcW w:w="664" w:type="dxa"/>
            <w:tcBorders>
              <w:top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1.</w:t>
            </w:r>
          </w:p>
        </w:tc>
        <w:tc>
          <w:tcPr>
            <w:tcW w:w="2101" w:type="dxa"/>
            <w:tcBorders>
              <w:top w:val="single" w:sz="4" w:space="0" w:color="auto"/>
              <w:left w:val="single" w:sz="4" w:space="0" w:color="auto"/>
              <w:bottom w:val="single" w:sz="4" w:space="0" w:color="auto"/>
              <w:right w:val="single" w:sz="4" w:space="0" w:color="auto"/>
            </w:tcBorders>
          </w:tcPr>
          <w:p w:rsidR="002946D8" w:rsidRDefault="002946D8">
            <w:pPr>
              <w:pStyle w:val="a9"/>
              <w:rPr>
                <w:sz w:val="19"/>
                <w:szCs w:val="19"/>
              </w:rPr>
            </w:pPr>
            <w:r>
              <w:rPr>
                <w:sz w:val="19"/>
                <w:szCs w:val="19"/>
              </w:rPr>
              <w:t>Оплата труда основных рабочи</w:t>
            </w:r>
            <w:r w:rsidR="007202C8">
              <w:rPr>
                <w:sz w:val="19"/>
                <w:szCs w:val="19"/>
              </w:rPr>
              <w:t>х (водители подвижного состава</w:t>
            </w:r>
            <w:r>
              <w:rPr>
                <w:sz w:val="19"/>
                <w:szCs w:val="19"/>
              </w:rPr>
              <w:t>):</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99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tcBorders>
          </w:tcPr>
          <w:p w:rsidR="002946D8" w:rsidRDefault="002946D8">
            <w:pPr>
              <w:pStyle w:val="a7"/>
              <w:rPr>
                <w:sz w:val="19"/>
                <w:szCs w:val="19"/>
              </w:rPr>
            </w:pPr>
          </w:p>
        </w:tc>
      </w:tr>
      <w:tr w:rsidR="002946D8">
        <w:tc>
          <w:tcPr>
            <w:tcW w:w="664" w:type="dxa"/>
            <w:tcBorders>
              <w:top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1.1.</w:t>
            </w:r>
          </w:p>
        </w:tc>
        <w:tc>
          <w:tcPr>
            <w:tcW w:w="2101" w:type="dxa"/>
            <w:tcBorders>
              <w:top w:val="single" w:sz="4" w:space="0" w:color="auto"/>
              <w:left w:val="single" w:sz="4" w:space="0" w:color="auto"/>
              <w:bottom w:val="single" w:sz="4" w:space="0" w:color="auto"/>
              <w:right w:val="single" w:sz="4" w:space="0" w:color="auto"/>
            </w:tcBorders>
          </w:tcPr>
          <w:p w:rsidR="002946D8" w:rsidRDefault="002946D8">
            <w:pPr>
              <w:pStyle w:val="a9"/>
              <w:rPr>
                <w:sz w:val="19"/>
                <w:szCs w:val="19"/>
              </w:rPr>
            </w:pPr>
            <w:r>
              <w:rPr>
                <w:sz w:val="19"/>
                <w:szCs w:val="19"/>
              </w:rPr>
              <w:t>водители подвижного состава</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99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tcBorders>
          </w:tcPr>
          <w:p w:rsidR="002946D8" w:rsidRDefault="002946D8">
            <w:pPr>
              <w:pStyle w:val="a7"/>
              <w:rPr>
                <w:sz w:val="19"/>
                <w:szCs w:val="19"/>
              </w:rPr>
            </w:pPr>
          </w:p>
        </w:tc>
      </w:tr>
      <w:tr w:rsidR="002946D8">
        <w:tc>
          <w:tcPr>
            <w:tcW w:w="664" w:type="dxa"/>
            <w:tcBorders>
              <w:top w:val="single" w:sz="4" w:space="0" w:color="auto"/>
              <w:bottom w:val="single" w:sz="4" w:space="0" w:color="auto"/>
              <w:right w:val="single" w:sz="4" w:space="0" w:color="auto"/>
            </w:tcBorders>
          </w:tcPr>
          <w:p w:rsidR="002946D8" w:rsidRDefault="002946D8">
            <w:pPr>
              <w:pStyle w:val="a7"/>
              <w:jc w:val="center"/>
              <w:rPr>
                <w:sz w:val="19"/>
                <w:szCs w:val="19"/>
              </w:rPr>
            </w:pPr>
            <w:r>
              <w:rPr>
                <w:sz w:val="19"/>
                <w:szCs w:val="19"/>
              </w:rPr>
              <w:t>1.2.1</w:t>
            </w:r>
          </w:p>
        </w:tc>
        <w:tc>
          <w:tcPr>
            <w:tcW w:w="2101" w:type="dxa"/>
            <w:tcBorders>
              <w:top w:val="single" w:sz="4" w:space="0" w:color="auto"/>
              <w:left w:val="single" w:sz="4" w:space="0" w:color="auto"/>
              <w:bottom w:val="single" w:sz="4" w:space="0" w:color="auto"/>
              <w:right w:val="single" w:sz="4" w:space="0" w:color="auto"/>
            </w:tcBorders>
          </w:tcPr>
          <w:p w:rsidR="002946D8" w:rsidRDefault="002946D8">
            <w:pPr>
              <w:pStyle w:val="a9"/>
              <w:rPr>
                <w:sz w:val="19"/>
                <w:szCs w:val="19"/>
              </w:rPr>
            </w:pPr>
            <w:r>
              <w:rPr>
                <w:sz w:val="19"/>
                <w:szCs w:val="19"/>
              </w:rPr>
              <w:t xml:space="preserve">коэффициент </w:t>
            </w:r>
            <w:r>
              <w:rPr>
                <w:sz w:val="19"/>
                <w:szCs w:val="19"/>
              </w:rPr>
              <w:lastRenderedPageBreak/>
              <w:t>соотношения от затрат на оплату труда водителей в базовом периоде</w:t>
            </w: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99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right w:val="single" w:sz="4" w:space="0" w:color="auto"/>
            </w:tcBorders>
          </w:tcPr>
          <w:p w:rsidR="002946D8" w:rsidRDefault="002946D8">
            <w:pPr>
              <w:pStyle w:val="a7"/>
              <w:rPr>
                <w:sz w:val="19"/>
                <w:szCs w:val="19"/>
              </w:rPr>
            </w:pPr>
          </w:p>
        </w:tc>
        <w:tc>
          <w:tcPr>
            <w:tcW w:w="885" w:type="dxa"/>
            <w:tcBorders>
              <w:top w:val="single" w:sz="4" w:space="0" w:color="auto"/>
              <w:left w:val="single" w:sz="4" w:space="0" w:color="auto"/>
              <w:bottom w:val="single" w:sz="4" w:space="0" w:color="auto"/>
            </w:tcBorders>
          </w:tcPr>
          <w:p w:rsidR="002946D8" w:rsidRDefault="002946D8">
            <w:pPr>
              <w:pStyle w:val="a7"/>
              <w:rPr>
                <w:sz w:val="19"/>
                <w:szCs w:val="19"/>
              </w:rPr>
            </w:pPr>
          </w:p>
        </w:tc>
      </w:tr>
    </w:tbl>
    <w:p w:rsidR="002946D8" w:rsidRDefault="002946D8"/>
    <w:p w:rsidR="002946D8" w:rsidRDefault="002946D8"/>
    <w:p w:rsidR="002946D8" w:rsidRDefault="002946D8">
      <w:pPr>
        <w:pStyle w:val="a8"/>
        <w:rPr>
          <w:sz w:val="22"/>
          <w:szCs w:val="22"/>
        </w:rPr>
      </w:pPr>
      <w:r>
        <w:rPr>
          <w:sz w:val="22"/>
          <w:szCs w:val="22"/>
        </w:rPr>
        <w:t>Руководитель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2946D8" w:rsidRDefault="002946D8"/>
    <w:p w:rsidR="002946D8" w:rsidRDefault="002946D8">
      <w:pPr>
        <w:pStyle w:val="a8"/>
        <w:rPr>
          <w:sz w:val="22"/>
          <w:szCs w:val="22"/>
        </w:rPr>
      </w:pPr>
      <w:r>
        <w:rPr>
          <w:sz w:val="22"/>
          <w:szCs w:val="22"/>
        </w:rPr>
        <w:t>Главный бухгалтер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2946D8" w:rsidRDefault="002946D8"/>
    <w:p w:rsidR="002067FF" w:rsidRDefault="002067FF" w:rsidP="00690529">
      <w:pPr>
        <w:ind w:firstLine="0"/>
        <w:rPr>
          <w:rStyle w:val="a3"/>
          <w:rFonts w:ascii="Arial" w:hAnsi="Arial" w:cs="Arial"/>
        </w:rPr>
      </w:pPr>
      <w:bookmarkStart w:id="54" w:name="sub_2600"/>
    </w:p>
    <w:p w:rsidR="002946D8" w:rsidRDefault="002946D8">
      <w:pPr>
        <w:jc w:val="right"/>
        <w:rPr>
          <w:rStyle w:val="a3"/>
          <w:rFonts w:ascii="Arial" w:hAnsi="Arial" w:cs="Arial"/>
        </w:rPr>
      </w:pPr>
      <w:r>
        <w:rPr>
          <w:rStyle w:val="a3"/>
          <w:rFonts w:ascii="Arial" w:hAnsi="Arial" w:cs="Arial"/>
        </w:rPr>
        <w:t>Приложение N 6</w:t>
      </w:r>
      <w:r>
        <w:rPr>
          <w:rStyle w:val="a3"/>
          <w:rFonts w:ascii="Arial" w:hAnsi="Arial" w:cs="Arial"/>
        </w:rPr>
        <w:br/>
      </w:r>
      <w:r w:rsidRPr="007202C8">
        <w:rPr>
          <w:rStyle w:val="a3"/>
          <w:rFonts w:ascii="Arial" w:hAnsi="Arial" w:cs="Arial"/>
        </w:rPr>
        <w:t xml:space="preserve">к </w:t>
      </w:r>
      <w:hyperlink w:anchor="sub_2000" w:history="1">
        <w:r w:rsidRPr="007202C8">
          <w:rPr>
            <w:rFonts w:ascii="Arial" w:hAnsi="Arial" w:cs="Arial"/>
            <w:b/>
          </w:rPr>
          <w:t>Методике</w:t>
        </w:r>
      </w:hyperlink>
      <w:r w:rsidRPr="007202C8">
        <w:rPr>
          <w:rStyle w:val="a3"/>
          <w:rFonts w:ascii="Arial" w:hAnsi="Arial" w:cs="Arial"/>
        </w:rPr>
        <w:t xml:space="preserve"> расчета</w:t>
      </w:r>
      <w:r>
        <w:rPr>
          <w:rStyle w:val="a3"/>
          <w:rFonts w:ascii="Arial" w:hAnsi="Arial" w:cs="Arial"/>
        </w:rPr>
        <w:t xml:space="preserve"> </w:t>
      </w:r>
      <w:r>
        <w:rPr>
          <w:rStyle w:val="a3"/>
          <w:rFonts w:ascii="Arial" w:hAnsi="Arial" w:cs="Arial"/>
        </w:rPr>
        <w:br/>
        <w:t>регулируемых тарифов на перевозки</w:t>
      </w:r>
      <w:r>
        <w:rPr>
          <w:rStyle w:val="a3"/>
          <w:rFonts w:ascii="Arial" w:hAnsi="Arial" w:cs="Arial"/>
        </w:rPr>
        <w:br/>
        <w:t>пассажиров и багажа автомобильным</w:t>
      </w:r>
      <w:r>
        <w:rPr>
          <w:rStyle w:val="a3"/>
          <w:rFonts w:ascii="Arial" w:hAnsi="Arial" w:cs="Arial"/>
        </w:rPr>
        <w:br/>
        <w:t>транспортом по муниципальным</w:t>
      </w:r>
      <w:r>
        <w:rPr>
          <w:rStyle w:val="a3"/>
          <w:rFonts w:ascii="Arial" w:hAnsi="Arial" w:cs="Arial"/>
        </w:rPr>
        <w:br/>
        <w:t>маршрутам регулярных перевозок на</w:t>
      </w:r>
      <w:r>
        <w:rPr>
          <w:rStyle w:val="a3"/>
          <w:rFonts w:ascii="Arial" w:hAnsi="Arial" w:cs="Arial"/>
        </w:rPr>
        <w:br/>
        <w:t>территории Мариинско-Посадского муниципального</w:t>
      </w:r>
      <w:r>
        <w:rPr>
          <w:rStyle w:val="a3"/>
          <w:rFonts w:ascii="Arial" w:hAnsi="Arial" w:cs="Arial"/>
        </w:rPr>
        <w:br/>
        <w:t>округа Чувашской Республики</w:t>
      </w:r>
    </w:p>
    <w:bookmarkEnd w:id="54"/>
    <w:p w:rsidR="002946D8" w:rsidRDefault="002946D8"/>
    <w:p w:rsidR="002946D8" w:rsidRDefault="002946D8">
      <w:pPr>
        <w:pStyle w:val="1"/>
      </w:pPr>
      <w:r>
        <w:t>Расчет</w:t>
      </w:r>
      <w:r>
        <w:br/>
        <w:t>затрат на топливо и смазочные материалы на перевозку пассажиров</w:t>
      </w:r>
    </w:p>
    <w:p w:rsidR="002946D8" w:rsidRDefault="002946D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7"/>
        <w:gridCol w:w="1617"/>
        <w:gridCol w:w="862"/>
        <w:gridCol w:w="862"/>
        <w:gridCol w:w="862"/>
        <w:gridCol w:w="862"/>
        <w:gridCol w:w="864"/>
        <w:gridCol w:w="862"/>
        <w:gridCol w:w="862"/>
        <w:gridCol w:w="862"/>
        <w:gridCol w:w="862"/>
        <w:gridCol w:w="864"/>
        <w:gridCol w:w="862"/>
        <w:gridCol w:w="862"/>
        <w:gridCol w:w="862"/>
        <w:gridCol w:w="862"/>
        <w:gridCol w:w="862"/>
        <w:gridCol w:w="6"/>
      </w:tblGrid>
      <w:tr w:rsidR="002946D8">
        <w:tc>
          <w:tcPr>
            <w:tcW w:w="647" w:type="dxa"/>
            <w:vMerge w:val="restart"/>
            <w:tcBorders>
              <w:top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N</w:t>
            </w:r>
            <w:r>
              <w:rPr>
                <w:sz w:val="18"/>
                <w:szCs w:val="18"/>
              </w:rPr>
              <w:br/>
            </w:r>
            <w:proofErr w:type="gramStart"/>
            <w:r>
              <w:rPr>
                <w:sz w:val="18"/>
                <w:szCs w:val="18"/>
              </w:rPr>
              <w:t>п</w:t>
            </w:r>
            <w:proofErr w:type="gramEnd"/>
            <w:r>
              <w:rPr>
                <w:sz w:val="18"/>
                <w:szCs w:val="18"/>
              </w:rPr>
              <w:t>/п</w:t>
            </w:r>
          </w:p>
        </w:tc>
        <w:tc>
          <w:tcPr>
            <w:tcW w:w="1617" w:type="dxa"/>
            <w:vMerge w:val="restart"/>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Вид топлива</w:t>
            </w:r>
          </w:p>
        </w:tc>
        <w:tc>
          <w:tcPr>
            <w:tcW w:w="8624" w:type="dxa"/>
            <w:gridSpan w:val="10"/>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Базовый период</w:t>
            </w:r>
          </w:p>
        </w:tc>
        <w:tc>
          <w:tcPr>
            <w:tcW w:w="4312" w:type="dxa"/>
            <w:gridSpan w:val="6"/>
            <w:tcBorders>
              <w:top w:val="single" w:sz="4" w:space="0" w:color="auto"/>
              <w:left w:val="single" w:sz="4" w:space="0" w:color="auto"/>
              <w:bottom w:val="single" w:sz="4" w:space="0" w:color="auto"/>
            </w:tcBorders>
          </w:tcPr>
          <w:p w:rsidR="002946D8" w:rsidRDefault="002946D8">
            <w:pPr>
              <w:pStyle w:val="a7"/>
              <w:jc w:val="center"/>
              <w:rPr>
                <w:sz w:val="18"/>
                <w:szCs w:val="18"/>
              </w:rPr>
            </w:pPr>
            <w:r>
              <w:rPr>
                <w:sz w:val="18"/>
                <w:szCs w:val="18"/>
              </w:rPr>
              <w:t>Период регулирования</w:t>
            </w:r>
          </w:p>
        </w:tc>
      </w:tr>
      <w:tr w:rsidR="002946D8">
        <w:tc>
          <w:tcPr>
            <w:tcW w:w="647" w:type="dxa"/>
            <w:vMerge/>
            <w:tcBorders>
              <w:top w:val="single" w:sz="4" w:space="0" w:color="auto"/>
              <w:bottom w:val="single" w:sz="4" w:space="0" w:color="auto"/>
              <w:right w:val="single" w:sz="4" w:space="0" w:color="auto"/>
            </w:tcBorders>
          </w:tcPr>
          <w:p w:rsidR="002946D8" w:rsidRDefault="002946D8">
            <w:pPr>
              <w:pStyle w:val="a7"/>
              <w:rPr>
                <w:sz w:val="18"/>
                <w:szCs w:val="18"/>
              </w:rPr>
            </w:pPr>
          </w:p>
        </w:tc>
        <w:tc>
          <w:tcPr>
            <w:tcW w:w="1617" w:type="dxa"/>
            <w:vMerge/>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4312" w:type="dxa"/>
            <w:gridSpan w:val="5"/>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план</w:t>
            </w:r>
          </w:p>
        </w:tc>
        <w:tc>
          <w:tcPr>
            <w:tcW w:w="4312" w:type="dxa"/>
            <w:gridSpan w:val="5"/>
            <w:vMerge w:val="restart"/>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факт</w:t>
            </w:r>
          </w:p>
        </w:tc>
        <w:tc>
          <w:tcPr>
            <w:tcW w:w="4312" w:type="dxa"/>
            <w:gridSpan w:val="6"/>
            <w:vMerge w:val="restart"/>
            <w:tcBorders>
              <w:top w:val="single" w:sz="4" w:space="0" w:color="auto"/>
              <w:left w:val="single" w:sz="4" w:space="0" w:color="auto"/>
              <w:bottom w:val="single" w:sz="4" w:space="0" w:color="auto"/>
            </w:tcBorders>
          </w:tcPr>
          <w:p w:rsidR="002946D8" w:rsidRDefault="002946D8">
            <w:pPr>
              <w:pStyle w:val="a7"/>
              <w:jc w:val="center"/>
              <w:rPr>
                <w:sz w:val="18"/>
                <w:szCs w:val="18"/>
              </w:rPr>
            </w:pPr>
            <w:r>
              <w:rPr>
                <w:sz w:val="18"/>
                <w:szCs w:val="18"/>
              </w:rPr>
              <w:t>план</w:t>
            </w:r>
          </w:p>
        </w:tc>
      </w:tr>
      <w:tr w:rsidR="002946D8">
        <w:trPr>
          <w:gridAfter w:val="1"/>
          <w:wAfter w:w="6" w:type="dxa"/>
        </w:trPr>
        <w:tc>
          <w:tcPr>
            <w:tcW w:w="647" w:type="dxa"/>
            <w:vMerge/>
            <w:tcBorders>
              <w:top w:val="single" w:sz="4" w:space="0" w:color="auto"/>
              <w:bottom w:val="single" w:sz="4" w:space="0" w:color="auto"/>
              <w:right w:val="single" w:sz="4" w:space="0" w:color="auto"/>
            </w:tcBorders>
          </w:tcPr>
          <w:p w:rsidR="002946D8" w:rsidRDefault="002946D8">
            <w:pPr>
              <w:pStyle w:val="a7"/>
              <w:rPr>
                <w:sz w:val="18"/>
                <w:szCs w:val="18"/>
              </w:rPr>
            </w:pPr>
          </w:p>
        </w:tc>
        <w:tc>
          <w:tcPr>
            <w:tcW w:w="1617" w:type="dxa"/>
            <w:vMerge/>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(тыс. км)</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(тыс. л)</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(л)</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(руб.)</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(руб.)</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(тыс. км)</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(тыс. л)</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(л)</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(руб.)</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(тыс. руб.)</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(тыс. км)</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(тыс. л)</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(л)</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(руб.)</w:t>
            </w:r>
          </w:p>
        </w:tc>
        <w:tc>
          <w:tcPr>
            <w:tcW w:w="862" w:type="dxa"/>
            <w:tcBorders>
              <w:top w:val="single" w:sz="4" w:space="0" w:color="auto"/>
              <w:left w:val="single" w:sz="4" w:space="0" w:color="auto"/>
              <w:bottom w:val="single" w:sz="4" w:space="0" w:color="auto"/>
            </w:tcBorders>
          </w:tcPr>
          <w:p w:rsidR="002946D8" w:rsidRDefault="002946D8">
            <w:pPr>
              <w:pStyle w:val="a7"/>
              <w:jc w:val="center"/>
              <w:rPr>
                <w:sz w:val="18"/>
                <w:szCs w:val="18"/>
              </w:rPr>
            </w:pPr>
            <w:r>
              <w:rPr>
                <w:sz w:val="18"/>
                <w:szCs w:val="18"/>
              </w:rPr>
              <w:t>(тыс. руб.)</w:t>
            </w:r>
          </w:p>
        </w:tc>
      </w:tr>
      <w:tr w:rsidR="002946D8">
        <w:trPr>
          <w:gridAfter w:val="1"/>
          <w:wAfter w:w="6" w:type="dxa"/>
        </w:trPr>
        <w:tc>
          <w:tcPr>
            <w:tcW w:w="647" w:type="dxa"/>
            <w:vMerge/>
            <w:tcBorders>
              <w:top w:val="single" w:sz="4" w:space="0" w:color="auto"/>
              <w:bottom w:val="single" w:sz="4" w:space="0" w:color="auto"/>
              <w:right w:val="single" w:sz="4" w:space="0" w:color="auto"/>
            </w:tcBorders>
          </w:tcPr>
          <w:p w:rsidR="002946D8" w:rsidRDefault="002946D8">
            <w:pPr>
              <w:pStyle w:val="a7"/>
              <w:rPr>
                <w:sz w:val="18"/>
                <w:szCs w:val="18"/>
              </w:rPr>
            </w:pPr>
          </w:p>
        </w:tc>
        <w:tc>
          <w:tcPr>
            <w:tcW w:w="1617" w:type="dxa"/>
            <w:vMerge/>
            <w:tcBorders>
              <w:top w:val="nil"/>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пробег</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расход топлива</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расход топлива на 100 км пробега</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цена за 1 л</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затраты</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пробег</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расход топлива</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расход топлива на 100 км пробега</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цена за 1 л</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затраты</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пробег</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расход топлива</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расход топлива на 100 км пробега</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цена за 1 л</w:t>
            </w:r>
          </w:p>
        </w:tc>
        <w:tc>
          <w:tcPr>
            <w:tcW w:w="862" w:type="dxa"/>
            <w:tcBorders>
              <w:top w:val="single" w:sz="4" w:space="0" w:color="auto"/>
              <w:left w:val="single" w:sz="4" w:space="0" w:color="auto"/>
              <w:bottom w:val="single" w:sz="4" w:space="0" w:color="auto"/>
            </w:tcBorders>
          </w:tcPr>
          <w:p w:rsidR="002946D8" w:rsidRDefault="002946D8">
            <w:pPr>
              <w:pStyle w:val="a7"/>
              <w:jc w:val="center"/>
              <w:rPr>
                <w:sz w:val="18"/>
                <w:szCs w:val="18"/>
              </w:rPr>
            </w:pPr>
            <w:r>
              <w:rPr>
                <w:sz w:val="18"/>
                <w:szCs w:val="18"/>
              </w:rPr>
              <w:t>затраты</w:t>
            </w:r>
          </w:p>
        </w:tc>
      </w:tr>
      <w:tr w:rsidR="002946D8">
        <w:trPr>
          <w:gridAfter w:val="1"/>
          <w:wAfter w:w="6" w:type="dxa"/>
        </w:trPr>
        <w:tc>
          <w:tcPr>
            <w:tcW w:w="647" w:type="dxa"/>
            <w:tcBorders>
              <w:top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1</w:t>
            </w:r>
          </w:p>
        </w:tc>
        <w:tc>
          <w:tcPr>
            <w:tcW w:w="1617"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2</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3</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4</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5</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6</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7</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8</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9</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10</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11</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12</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13</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14</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15</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16</w:t>
            </w:r>
          </w:p>
        </w:tc>
        <w:tc>
          <w:tcPr>
            <w:tcW w:w="862" w:type="dxa"/>
            <w:tcBorders>
              <w:top w:val="single" w:sz="4" w:space="0" w:color="auto"/>
              <w:left w:val="single" w:sz="4" w:space="0" w:color="auto"/>
              <w:bottom w:val="single" w:sz="4" w:space="0" w:color="auto"/>
            </w:tcBorders>
          </w:tcPr>
          <w:p w:rsidR="002946D8" w:rsidRDefault="002946D8">
            <w:pPr>
              <w:pStyle w:val="a7"/>
              <w:jc w:val="center"/>
              <w:rPr>
                <w:sz w:val="18"/>
                <w:szCs w:val="18"/>
              </w:rPr>
            </w:pPr>
            <w:r>
              <w:rPr>
                <w:sz w:val="18"/>
                <w:szCs w:val="18"/>
              </w:rPr>
              <w:t>17</w:t>
            </w:r>
          </w:p>
        </w:tc>
      </w:tr>
      <w:tr w:rsidR="002946D8">
        <w:trPr>
          <w:gridAfter w:val="1"/>
          <w:wAfter w:w="6" w:type="dxa"/>
        </w:trPr>
        <w:tc>
          <w:tcPr>
            <w:tcW w:w="647" w:type="dxa"/>
            <w:vMerge w:val="restart"/>
            <w:tcBorders>
              <w:top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1.</w:t>
            </w:r>
          </w:p>
        </w:tc>
        <w:tc>
          <w:tcPr>
            <w:tcW w:w="1617" w:type="dxa"/>
            <w:tcBorders>
              <w:top w:val="single" w:sz="4" w:space="0" w:color="auto"/>
              <w:left w:val="single" w:sz="4" w:space="0" w:color="auto"/>
              <w:bottom w:val="single" w:sz="4" w:space="0" w:color="auto"/>
              <w:right w:val="single" w:sz="4" w:space="0" w:color="auto"/>
            </w:tcBorders>
          </w:tcPr>
          <w:p w:rsidR="002946D8" w:rsidRDefault="002946D8">
            <w:pPr>
              <w:pStyle w:val="a9"/>
              <w:rPr>
                <w:sz w:val="18"/>
                <w:szCs w:val="18"/>
              </w:rPr>
            </w:pPr>
            <w:r>
              <w:rPr>
                <w:sz w:val="18"/>
                <w:szCs w:val="18"/>
              </w:rPr>
              <w:t>Бензин, всего:</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tcBorders>
          </w:tcPr>
          <w:p w:rsidR="002946D8" w:rsidRDefault="002946D8">
            <w:pPr>
              <w:pStyle w:val="a7"/>
              <w:rPr>
                <w:sz w:val="18"/>
                <w:szCs w:val="18"/>
              </w:rPr>
            </w:pPr>
          </w:p>
        </w:tc>
      </w:tr>
      <w:tr w:rsidR="002946D8">
        <w:trPr>
          <w:gridAfter w:val="1"/>
          <w:wAfter w:w="6" w:type="dxa"/>
        </w:trPr>
        <w:tc>
          <w:tcPr>
            <w:tcW w:w="647" w:type="dxa"/>
            <w:vMerge/>
            <w:tcBorders>
              <w:top w:val="single" w:sz="4" w:space="0" w:color="auto"/>
              <w:bottom w:val="single" w:sz="4" w:space="0" w:color="auto"/>
              <w:right w:val="single" w:sz="4" w:space="0" w:color="auto"/>
            </w:tcBorders>
          </w:tcPr>
          <w:p w:rsidR="002946D8" w:rsidRDefault="002946D8">
            <w:pPr>
              <w:pStyle w:val="a7"/>
              <w:rPr>
                <w:sz w:val="18"/>
                <w:szCs w:val="18"/>
              </w:rPr>
            </w:pPr>
          </w:p>
        </w:tc>
        <w:tc>
          <w:tcPr>
            <w:tcW w:w="1617" w:type="dxa"/>
            <w:tcBorders>
              <w:top w:val="single" w:sz="4" w:space="0" w:color="auto"/>
              <w:left w:val="single" w:sz="4" w:space="0" w:color="auto"/>
              <w:bottom w:val="single" w:sz="4" w:space="0" w:color="auto"/>
              <w:right w:val="single" w:sz="4" w:space="0" w:color="auto"/>
            </w:tcBorders>
          </w:tcPr>
          <w:p w:rsidR="002946D8" w:rsidRDefault="002946D8">
            <w:pPr>
              <w:pStyle w:val="a9"/>
              <w:rPr>
                <w:sz w:val="18"/>
                <w:szCs w:val="18"/>
              </w:rPr>
            </w:pPr>
            <w:r>
              <w:rPr>
                <w:sz w:val="18"/>
                <w:szCs w:val="18"/>
              </w:rPr>
              <w:t>в т.ч. по маркам машин:</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tcBorders>
          </w:tcPr>
          <w:p w:rsidR="002946D8" w:rsidRDefault="002946D8">
            <w:pPr>
              <w:pStyle w:val="a7"/>
              <w:rPr>
                <w:sz w:val="18"/>
                <w:szCs w:val="18"/>
              </w:rPr>
            </w:pPr>
          </w:p>
        </w:tc>
      </w:tr>
      <w:tr w:rsidR="002946D8">
        <w:trPr>
          <w:gridAfter w:val="1"/>
          <w:wAfter w:w="6" w:type="dxa"/>
        </w:trPr>
        <w:tc>
          <w:tcPr>
            <w:tcW w:w="647" w:type="dxa"/>
            <w:vMerge w:val="restart"/>
            <w:tcBorders>
              <w:top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lastRenderedPageBreak/>
              <w:t>2.</w:t>
            </w:r>
          </w:p>
        </w:tc>
        <w:tc>
          <w:tcPr>
            <w:tcW w:w="1617" w:type="dxa"/>
            <w:tcBorders>
              <w:top w:val="single" w:sz="4" w:space="0" w:color="auto"/>
              <w:left w:val="single" w:sz="4" w:space="0" w:color="auto"/>
              <w:bottom w:val="single" w:sz="4" w:space="0" w:color="auto"/>
              <w:right w:val="single" w:sz="4" w:space="0" w:color="auto"/>
            </w:tcBorders>
          </w:tcPr>
          <w:p w:rsidR="002946D8" w:rsidRDefault="002946D8">
            <w:pPr>
              <w:pStyle w:val="a9"/>
              <w:rPr>
                <w:sz w:val="18"/>
                <w:szCs w:val="18"/>
              </w:rPr>
            </w:pPr>
            <w:r>
              <w:rPr>
                <w:sz w:val="18"/>
                <w:szCs w:val="18"/>
              </w:rPr>
              <w:t>Дизельное топливо, всего:</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tcBorders>
          </w:tcPr>
          <w:p w:rsidR="002946D8" w:rsidRDefault="002946D8">
            <w:pPr>
              <w:pStyle w:val="a7"/>
              <w:rPr>
                <w:sz w:val="18"/>
                <w:szCs w:val="18"/>
              </w:rPr>
            </w:pPr>
          </w:p>
        </w:tc>
      </w:tr>
      <w:tr w:rsidR="002946D8">
        <w:trPr>
          <w:gridAfter w:val="1"/>
          <w:wAfter w:w="6" w:type="dxa"/>
        </w:trPr>
        <w:tc>
          <w:tcPr>
            <w:tcW w:w="647" w:type="dxa"/>
            <w:vMerge/>
            <w:tcBorders>
              <w:top w:val="single" w:sz="4" w:space="0" w:color="auto"/>
              <w:bottom w:val="single" w:sz="4" w:space="0" w:color="auto"/>
              <w:right w:val="single" w:sz="4" w:space="0" w:color="auto"/>
            </w:tcBorders>
          </w:tcPr>
          <w:p w:rsidR="002946D8" w:rsidRDefault="002946D8">
            <w:pPr>
              <w:pStyle w:val="a7"/>
              <w:rPr>
                <w:sz w:val="18"/>
                <w:szCs w:val="18"/>
              </w:rPr>
            </w:pPr>
          </w:p>
        </w:tc>
        <w:tc>
          <w:tcPr>
            <w:tcW w:w="1617" w:type="dxa"/>
            <w:tcBorders>
              <w:top w:val="single" w:sz="4" w:space="0" w:color="auto"/>
              <w:left w:val="single" w:sz="4" w:space="0" w:color="auto"/>
              <w:bottom w:val="single" w:sz="4" w:space="0" w:color="auto"/>
              <w:right w:val="single" w:sz="4" w:space="0" w:color="auto"/>
            </w:tcBorders>
          </w:tcPr>
          <w:p w:rsidR="002946D8" w:rsidRDefault="002946D8">
            <w:pPr>
              <w:pStyle w:val="a9"/>
              <w:rPr>
                <w:sz w:val="18"/>
                <w:szCs w:val="18"/>
              </w:rPr>
            </w:pPr>
            <w:r>
              <w:rPr>
                <w:sz w:val="18"/>
                <w:szCs w:val="18"/>
              </w:rPr>
              <w:t>в т.ч. по маркам машин:</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tcBorders>
          </w:tcPr>
          <w:p w:rsidR="002946D8" w:rsidRDefault="002946D8">
            <w:pPr>
              <w:pStyle w:val="a7"/>
              <w:rPr>
                <w:sz w:val="18"/>
                <w:szCs w:val="18"/>
              </w:rPr>
            </w:pPr>
          </w:p>
        </w:tc>
      </w:tr>
      <w:tr w:rsidR="002946D8">
        <w:trPr>
          <w:gridAfter w:val="1"/>
          <w:wAfter w:w="6" w:type="dxa"/>
        </w:trPr>
        <w:tc>
          <w:tcPr>
            <w:tcW w:w="647" w:type="dxa"/>
            <w:vMerge w:val="restart"/>
            <w:tcBorders>
              <w:top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3.</w:t>
            </w:r>
          </w:p>
        </w:tc>
        <w:tc>
          <w:tcPr>
            <w:tcW w:w="1617" w:type="dxa"/>
            <w:tcBorders>
              <w:top w:val="single" w:sz="4" w:space="0" w:color="auto"/>
              <w:left w:val="single" w:sz="4" w:space="0" w:color="auto"/>
              <w:bottom w:val="single" w:sz="4" w:space="0" w:color="auto"/>
              <w:right w:val="single" w:sz="4" w:space="0" w:color="auto"/>
            </w:tcBorders>
          </w:tcPr>
          <w:p w:rsidR="002946D8" w:rsidRDefault="002946D8">
            <w:pPr>
              <w:pStyle w:val="a9"/>
              <w:rPr>
                <w:sz w:val="18"/>
                <w:szCs w:val="18"/>
              </w:rPr>
            </w:pPr>
            <w:r>
              <w:rPr>
                <w:sz w:val="18"/>
                <w:szCs w:val="18"/>
              </w:rPr>
              <w:t>СНГ, всего:</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tcBorders>
          </w:tcPr>
          <w:p w:rsidR="002946D8" w:rsidRDefault="002946D8">
            <w:pPr>
              <w:pStyle w:val="a7"/>
              <w:rPr>
                <w:sz w:val="18"/>
                <w:szCs w:val="18"/>
              </w:rPr>
            </w:pPr>
          </w:p>
        </w:tc>
      </w:tr>
      <w:tr w:rsidR="002946D8">
        <w:trPr>
          <w:gridAfter w:val="1"/>
          <w:wAfter w:w="6" w:type="dxa"/>
        </w:trPr>
        <w:tc>
          <w:tcPr>
            <w:tcW w:w="647" w:type="dxa"/>
            <w:vMerge/>
            <w:tcBorders>
              <w:top w:val="single" w:sz="4" w:space="0" w:color="auto"/>
              <w:bottom w:val="single" w:sz="4" w:space="0" w:color="auto"/>
              <w:right w:val="single" w:sz="4" w:space="0" w:color="auto"/>
            </w:tcBorders>
          </w:tcPr>
          <w:p w:rsidR="002946D8" w:rsidRDefault="002946D8">
            <w:pPr>
              <w:pStyle w:val="a7"/>
              <w:rPr>
                <w:sz w:val="18"/>
                <w:szCs w:val="18"/>
              </w:rPr>
            </w:pPr>
          </w:p>
        </w:tc>
        <w:tc>
          <w:tcPr>
            <w:tcW w:w="1617" w:type="dxa"/>
            <w:tcBorders>
              <w:top w:val="single" w:sz="4" w:space="0" w:color="auto"/>
              <w:left w:val="single" w:sz="4" w:space="0" w:color="auto"/>
              <w:bottom w:val="single" w:sz="4" w:space="0" w:color="auto"/>
              <w:right w:val="single" w:sz="4" w:space="0" w:color="auto"/>
            </w:tcBorders>
          </w:tcPr>
          <w:p w:rsidR="002946D8" w:rsidRDefault="002946D8">
            <w:pPr>
              <w:pStyle w:val="a9"/>
              <w:rPr>
                <w:sz w:val="18"/>
                <w:szCs w:val="18"/>
              </w:rPr>
            </w:pPr>
            <w:r>
              <w:rPr>
                <w:sz w:val="18"/>
                <w:szCs w:val="18"/>
              </w:rPr>
              <w:t>в т.ч. по маркам машин:</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tcBorders>
          </w:tcPr>
          <w:p w:rsidR="002946D8" w:rsidRDefault="002946D8">
            <w:pPr>
              <w:pStyle w:val="a7"/>
              <w:rPr>
                <w:sz w:val="18"/>
                <w:szCs w:val="18"/>
              </w:rPr>
            </w:pPr>
          </w:p>
        </w:tc>
      </w:tr>
      <w:tr w:rsidR="002946D8">
        <w:trPr>
          <w:gridAfter w:val="1"/>
          <w:wAfter w:w="6" w:type="dxa"/>
        </w:trPr>
        <w:tc>
          <w:tcPr>
            <w:tcW w:w="647" w:type="dxa"/>
            <w:vMerge w:val="restart"/>
            <w:tcBorders>
              <w:top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4.</w:t>
            </w:r>
          </w:p>
        </w:tc>
        <w:tc>
          <w:tcPr>
            <w:tcW w:w="1617" w:type="dxa"/>
            <w:tcBorders>
              <w:top w:val="single" w:sz="4" w:space="0" w:color="auto"/>
              <w:left w:val="single" w:sz="4" w:space="0" w:color="auto"/>
              <w:bottom w:val="single" w:sz="4" w:space="0" w:color="auto"/>
              <w:right w:val="single" w:sz="4" w:space="0" w:color="auto"/>
            </w:tcBorders>
          </w:tcPr>
          <w:p w:rsidR="002946D8" w:rsidRDefault="002946D8">
            <w:pPr>
              <w:pStyle w:val="a9"/>
              <w:rPr>
                <w:sz w:val="18"/>
                <w:szCs w:val="18"/>
              </w:rPr>
            </w:pPr>
            <w:r>
              <w:rPr>
                <w:sz w:val="18"/>
                <w:szCs w:val="18"/>
              </w:rPr>
              <w:t>Смазочные материалы, всего:</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tcBorders>
          </w:tcPr>
          <w:p w:rsidR="002946D8" w:rsidRDefault="002946D8">
            <w:pPr>
              <w:pStyle w:val="a7"/>
              <w:rPr>
                <w:sz w:val="18"/>
                <w:szCs w:val="18"/>
              </w:rPr>
            </w:pPr>
          </w:p>
        </w:tc>
      </w:tr>
      <w:tr w:rsidR="002946D8">
        <w:trPr>
          <w:gridAfter w:val="1"/>
          <w:wAfter w:w="6" w:type="dxa"/>
        </w:trPr>
        <w:tc>
          <w:tcPr>
            <w:tcW w:w="647" w:type="dxa"/>
            <w:vMerge/>
            <w:tcBorders>
              <w:top w:val="single" w:sz="4" w:space="0" w:color="auto"/>
              <w:bottom w:val="single" w:sz="4" w:space="0" w:color="auto"/>
              <w:right w:val="single" w:sz="4" w:space="0" w:color="auto"/>
            </w:tcBorders>
          </w:tcPr>
          <w:p w:rsidR="002946D8" w:rsidRDefault="002946D8">
            <w:pPr>
              <w:pStyle w:val="a7"/>
              <w:rPr>
                <w:sz w:val="18"/>
                <w:szCs w:val="18"/>
              </w:rPr>
            </w:pPr>
          </w:p>
        </w:tc>
        <w:tc>
          <w:tcPr>
            <w:tcW w:w="1617" w:type="dxa"/>
            <w:tcBorders>
              <w:top w:val="single" w:sz="4" w:space="0" w:color="auto"/>
              <w:left w:val="single" w:sz="4" w:space="0" w:color="auto"/>
              <w:bottom w:val="single" w:sz="4" w:space="0" w:color="auto"/>
              <w:right w:val="single" w:sz="4" w:space="0" w:color="auto"/>
            </w:tcBorders>
          </w:tcPr>
          <w:p w:rsidR="002946D8" w:rsidRDefault="002946D8">
            <w:pPr>
              <w:pStyle w:val="a9"/>
              <w:rPr>
                <w:sz w:val="18"/>
                <w:szCs w:val="18"/>
              </w:rPr>
            </w:pPr>
            <w:r>
              <w:rPr>
                <w:sz w:val="18"/>
                <w:szCs w:val="18"/>
              </w:rPr>
              <w:t>в т.ч. по маркам машин:</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tcBorders>
          </w:tcPr>
          <w:p w:rsidR="002946D8" w:rsidRDefault="002946D8">
            <w:pPr>
              <w:pStyle w:val="a7"/>
              <w:rPr>
                <w:sz w:val="18"/>
                <w:szCs w:val="18"/>
              </w:rPr>
            </w:pPr>
          </w:p>
        </w:tc>
      </w:tr>
      <w:tr w:rsidR="002946D8">
        <w:trPr>
          <w:gridAfter w:val="1"/>
          <w:wAfter w:w="6" w:type="dxa"/>
        </w:trPr>
        <w:tc>
          <w:tcPr>
            <w:tcW w:w="647" w:type="dxa"/>
            <w:tcBorders>
              <w:top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5.</w:t>
            </w:r>
          </w:p>
        </w:tc>
        <w:tc>
          <w:tcPr>
            <w:tcW w:w="1617" w:type="dxa"/>
            <w:tcBorders>
              <w:top w:val="single" w:sz="4" w:space="0" w:color="auto"/>
              <w:left w:val="single" w:sz="4" w:space="0" w:color="auto"/>
              <w:bottom w:val="single" w:sz="4" w:space="0" w:color="auto"/>
              <w:right w:val="single" w:sz="4" w:space="0" w:color="auto"/>
            </w:tcBorders>
          </w:tcPr>
          <w:p w:rsidR="002946D8" w:rsidRDefault="002946D8">
            <w:pPr>
              <w:pStyle w:val="a9"/>
              <w:rPr>
                <w:sz w:val="18"/>
                <w:szCs w:val="18"/>
              </w:rPr>
            </w:pPr>
            <w:r>
              <w:rPr>
                <w:sz w:val="18"/>
                <w:szCs w:val="18"/>
              </w:rPr>
              <w:t>Всего затрат на топливо и смазочные материалы</w:t>
            </w: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62" w:type="dxa"/>
            <w:tcBorders>
              <w:top w:val="single" w:sz="4" w:space="0" w:color="auto"/>
              <w:left w:val="single" w:sz="4" w:space="0" w:color="auto"/>
              <w:bottom w:val="single" w:sz="4" w:space="0" w:color="auto"/>
            </w:tcBorders>
          </w:tcPr>
          <w:p w:rsidR="002946D8" w:rsidRDefault="002946D8">
            <w:pPr>
              <w:pStyle w:val="a7"/>
              <w:rPr>
                <w:sz w:val="18"/>
                <w:szCs w:val="18"/>
              </w:rPr>
            </w:pPr>
          </w:p>
        </w:tc>
      </w:tr>
    </w:tbl>
    <w:p w:rsidR="002946D8" w:rsidRDefault="002946D8"/>
    <w:p w:rsidR="002946D8" w:rsidRDefault="002946D8">
      <w:pPr>
        <w:pStyle w:val="a8"/>
        <w:rPr>
          <w:sz w:val="22"/>
          <w:szCs w:val="22"/>
        </w:rPr>
      </w:pPr>
      <w:r>
        <w:rPr>
          <w:rStyle w:val="a3"/>
          <w:sz w:val="22"/>
          <w:szCs w:val="22"/>
        </w:rPr>
        <w:t>Примечание.</w:t>
      </w:r>
    </w:p>
    <w:p w:rsidR="002946D8" w:rsidRDefault="002946D8">
      <w:pPr>
        <w:pStyle w:val="a8"/>
        <w:rPr>
          <w:sz w:val="22"/>
          <w:szCs w:val="22"/>
        </w:rPr>
      </w:pPr>
      <w:r>
        <w:rPr>
          <w:sz w:val="22"/>
          <w:szCs w:val="22"/>
        </w:rPr>
        <w:t>Затраты  на  топливо  и  смазочные  материалы  определяются  на основании</w:t>
      </w:r>
    </w:p>
    <w:p w:rsidR="002946D8" w:rsidRDefault="00EC07D9">
      <w:pPr>
        <w:pStyle w:val="a8"/>
        <w:rPr>
          <w:sz w:val="22"/>
          <w:szCs w:val="22"/>
        </w:rPr>
      </w:pPr>
      <w:hyperlink r:id="rId31" w:history="1">
        <w:r w:rsidR="002946D8" w:rsidRPr="00690529">
          <w:rPr>
            <w:sz w:val="22"/>
            <w:szCs w:val="22"/>
          </w:rPr>
          <w:t>Методических  рекомендаций</w:t>
        </w:r>
      </w:hyperlink>
      <w:r w:rsidR="002946D8">
        <w:rPr>
          <w:sz w:val="22"/>
          <w:szCs w:val="22"/>
        </w:rPr>
        <w:t xml:space="preserve">  "Нормы расхода топлива и смазочных материалов</w:t>
      </w:r>
    </w:p>
    <w:p w:rsidR="002946D8" w:rsidRDefault="002946D8">
      <w:pPr>
        <w:pStyle w:val="a8"/>
        <w:rPr>
          <w:sz w:val="22"/>
          <w:szCs w:val="22"/>
        </w:rPr>
      </w:pPr>
      <w:r>
        <w:rPr>
          <w:sz w:val="22"/>
          <w:szCs w:val="22"/>
        </w:rPr>
        <w:t xml:space="preserve">на   автомобильном   транспорте",  </w:t>
      </w:r>
      <w:proofErr w:type="gramStart"/>
      <w:r>
        <w:rPr>
          <w:sz w:val="22"/>
          <w:szCs w:val="22"/>
        </w:rPr>
        <w:t>утвержденных</w:t>
      </w:r>
      <w:proofErr w:type="gramEnd"/>
      <w:r>
        <w:rPr>
          <w:sz w:val="22"/>
          <w:szCs w:val="22"/>
        </w:rPr>
        <w:t xml:space="preserve">  </w:t>
      </w:r>
      <w:hyperlink r:id="rId32" w:history="1">
        <w:r w:rsidRPr="00690529">
          <w:rPr>
            <w:sz w:val="22"/>
            <w:szCs w:val="22"/>
          </w:rPr>
          <w:t>распоряжением</w:t>
        </w:r>
      </w:hyperlink>
      <w:r w:rsidRPr="00690529">
        <w:rPr>
          <w:sz w:val="22"/>
          <w:szCs w:val="22"/>
        </w:rPr>
        <w:t xml:space="preserve"> </w:t>
      </w:r>
      <w:r>
        <w:rPr>
          <w:sz w:val="22"/>
          <w:szCs w:val="22"/>
        </w:rPr>
        <w:t xml:space="preserve"> Минтранса</w:t>
      </w:r>
    </w:p>
    <w:p w:rsidR="002946D8" w:rsidRDefault="002946D8">
      <w:pPr>
        <w:pStyle w:val="a8"/>
        <w:rPr>
          <w:sz w:val="22"/>
          <w:szCs w:val="22"/>
        </w:rPr>
      </w:pPr>
      <w:r>
        <w:rPr>
          <w:sz w:val="22"/>
          <w:szCs w:val="22"/>
        </w:rPr>
        <w:t>России от 14.03.2008 N АМ-23-р</w:t>
      </w:r>
    </w:p>
    <w:p w:rsidR="002946D8" w:rsidRDefault="002946D8"/>
    <w:p w:rsidR="002946D8" w:rsidRDefault="002946D8">
      <w:pPr>
        <w:pStyle w:val="a8"/>
        <w:rPr>
          <w:sz w:val="22"/>
          <w:szCs w:val="22"/>
        </w:rPr>
      </w:pPr>
      <w:r>
        <w:rPr>
          <w:sz w:val="22"/>
          <w:szCs w:val="22"/>
        </w:rPr>
        <w:t>Руководитель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2946D8" w:rsidRDefault="002946D8">
      <w:pPr>
        <w:pStyle w:val="a8"/>
        <w:rPr>
          <w:sz w:val="22"/>
          <w:szCs w:val="22"/>
        </w:rPr>
      </w:pPr>
      <w:r>
        <w:rPr>
          <w:sz w:val="22"/>
          <w:szCs w:val="22"/>
        </w:rPr>
        <w:t>Главный бухгалтер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2946D8" w:rsidRDefault="002946D8"/>
    <w:p w:rsidR="002B4AB3" w:rsidRDefault="002B4AB3" w:rsidP="00C424EF">
      <w:pPr>
        <w:ind w:firstLine="0"/>
        <w:rPr>
          <w:rStyle w:val="a3"/>
          <w:rFonts w:ascii="Arial" w:hAnsi="Arial" w:cs="Arial"/>
        </w:rPr>
      </w:pPr>
      <w:bookmarkStart w:id="55" w:name="sub_2700"/>
    </w:p>
    <w:p w:rsidR="00C424EF" w:rsidRDefault="00C424EF">
      <w:pPr>
        <w:jc w:val="right"/>
        <w:rPr>
          <w:rStyle w:val="a3"/>
          <w:rFonts w:ascii="Arial" w:hAnsi="Arial" w:cs="Arial"/>
        </w:rPr>
      </w:pPr>
    </w:p>
    <w:p w:rsidR="00F65FB0" w:rsidRDefault="00F65FB0" w:rsidP="00F65FB0">
      <w:pPr>
        <w:ind w:firstLine="0"/>
        <w:rPr>
          <w:rStyle w:val="a3"/>
          <w:rFonts w:ascii="Arial" w:hAnsi="Arial" w:cs="Arial"/>
        </w:rPr>
      </w:pPr>
    </w:p>
    <w:p w:rsidR="002946D8" w:rsidRDefault="002946D8">
      <w:pPr>
        <w:jc w:val="right"/>
        <w:rPr>
          <w:rStyle w:val="a3"/>
          <w:rFonts w:ascii="Arial" w:hAnsi="Arial" w:cs="Arial"/>
        </w:rPr>
      </w:pPr>
      <w:r>
        <w:rPr>
          <w:rStyle w:val="a3"/>
          <w:rFonts w:ascii="Arial" w:hAnsi="Arial" w:cs="Arial"/>
        </w:rPr>
        <w:t>Приложение N 7</w:t>
      </w:r>
      <w:r>
        <w:rPr>
          <w:rStyle w:val="a3"/>
          <w:rFonts w:ascii="Arial" w:hAnsi="Arial" w:cs="Arial"/>
        </w:rPr>
        <w:br/>
        <w:t xml:space="preserve">к </w:t>
      </w:r>
      <w:hyperlink w:anchor="sub_2000" w:history="1">
        <w:r w:rsidRPr="007202C8">
          <w:rPr>
            <w:rFonts w:ascii="Arial" w:hAnsi="Arial" w:cs="Arial"/>
            <w:b/>
          </w:rPr>
          <w:t>Методике</w:t>
        </w:r>
      </w:hyperlink>
      <w:r w:rsidRPr="007202C8">
        <w:rPr>
          <w:rStyle w:val="a3"/>
          <w:rFonts w:ascii="Arial" w:hAnsi="Arial" w:cs="Arial"/>
        </w:rPr>
        <w:t xml:space="preserve"> расчета </w:t>
      </w:r>
      <w:r w:rsidRPr="007202C8">
        <w:rPr>
          <w:rStyle w:val="a3"/>
          <w:rFonts w:ascii="Arial" w:hAnsi="Arial" w:cs="Arial"/>
        </w:rPr>
        <w:br/>
        <w:t>регулируемых тарифов на перевозки</w:t>
      </w:r>
      <w:r>
        <w:rPr>
          <w:rStyle w:val="a3"/>
          <w:rFonts w:ascii="Arial" w:hAnsi="Arial" w:cs="Arial"/>
        </w:rPr>
        <w:br/>
        <w:t>пассажиров и багажа автомобильным</w:t>
      </w:r>
      <w:r>
        <w:rPr>
          <w:rStyle w:val="a3"/>
          <w:rFonts w:ascii="Arial" w:hAnsi="Arial" w:cs="Arial"/>
        </w:rPr>
        <w:br/>
        <w:t>транспортом по муниципальным</w:t>
      </w:r>
      <w:r>
        <w:rPr>
          <w:rStyle w:val="a3"/>
          <w:rFonts w:ascii="Arial" w:hAnsi="Arial" w:cs="Arial"/>
        </w:rPr>
        <w:br/>
        <w:t>маршрутам регулярных перевозок на</w:t>
      </w:r>
      <w:r>
        <w:rPr>
          <w:rStyle w:val="a3"/>
          <w:rFonts w:ascii="Arial" w:hAnsi="Arial" w:cs="Arial"/>
        </w:rPr>
        <w:br/>
        <w:t>территории Мариинско-Посадского муниципального</w:t>
      </w:r>
      <w:r>
        <w:rPr>
          <w:rStyle w:val="a3"/>
          <w:rFonts w:ascii="Arial" w:hAnsi="Arial" w:cs="Arial"/>
        </w:rPr>
        <w:br/>
        <w:t>округа Чувашской Республики</w:t>
      </w:r>
    </w:p>
    <w:bookmarkEnd w:id="55"/>
    <w:p w:rsidR="002946D8" w:rsidRDefault="002946D8"/>
    <w:p w:rsidR="002946D8" w:rsidRDefault="002946D8">
      <w:pPr>
        <w:pStyle w:val="1"/>
      </w:pPr>
      <w:r>
        <w:lastRenderedPageBreak/>
        <w:t>Расчет</w:t>
      </w:r>
      <w:r>
        <w:br/>
        <w:t>затрат на техническое обслуживание и ремонт автомобилей на перевозку пассажиров</w:t>
      </w:r>
    </w:p>
    <w:p w:rsidR="002946D8" w:rsidRDefault="002946D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520"/>
        <w:gridCol w:w="1260"/>
        <w:gridCol w:w="1260"/>
        <w:gridCol w:w="1260"/>
        <w:gridCol w:w="1260"/>
        <w:gridCol w:w="1260"/>
        <w:gridCol w:w="1260"/>
        <w:gridCol w:w="1260"/>
        <w:gridCol w:w="1260"/>
        <w:gridCol w:w="1260"/>
      </w:tblGrid>
      <w:tr w:rsidR="002946D8">
        <w:tc>
          <w:tcPr>
            <w:tcW w:w="840" w:type="dxa"/>
            <w:vMerge w:val="restart"/>
            <w:tcBorders>
              <w:top w:val="single" w:sz="4" w:space="0" w:color="auto"/>
              <w:bottom w:val="single" w:sz="4" w:space="0" w:color="auto"/>
              <w:right w:val="single" w:sz="4" w:space="0" w:color="auto"/>
            </w:tcBorders>
          </w:tcPr>
          <w:p w:rsidR="002946D8" w:rsidRDefault="002946D8">
            <w:pPr>
              <w:pStyle w:val="a7"/>
              <w:jc w:val="center"/>
            </w:pPr>
            <w:r>
              <w:t>N</w:t>
            </w:r>
            <w:r>
              <w:br/>
            </w:r>
            <w:proofErr w:type="gramStart"/>
            <w:r>
              <w:t>п</w:t>
            </w:r>
            <w:proofErr w:type="gramEnd"/>
            <w:r>
              <w:t>/п</w:t>
            </w:r>
          </w:p>
        </w:tc>
        <w:tc>
          <w:tcPr>
            <w:tcW w:w="2520" w:type="dxa"/>
            <w:vMerge w:val="restart"/>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Марка машины</w:t>
            </w:r>
          </w:p>
        </w:tc>
        <w:tc>
          <w:tcPr>
            <w:tcW w:w="7560" w:type="dxa"/>
            <w:gridSpan w:val="6"/>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Базовый период</w:t>
            </w:r>
          </w:p>
        </w:tc>
        <w:tc>
          <w:tcPr>
            <w:tcW w:w="3780" w:type="dxa"/>
            <w:gridSpan w:val="3"/>
            <w:tcBorders>
              <w:top w:val="single" w:sz="4" w:space="0" w:color="auto"/>
              <w:left w:val="single" w:sz="4" w:space="0" w:color="auto"/>
              <w:bottom w:val="single" w:sz="4" w:space="0" w:color="auto"/>
            </w:tcBorders>
          </w:tcPr>
          <w:p w:rsidR="002946D8" w:rsidRDefault="002946D8">
            <w:pPr>
              <w:pStyle w:val="a7"/>
              <w:jc w:val="center"/>
            </w:pPr>
            <w:r>
              <w:t>Период регулирования</w:t>
            </w:r>
          </w:p>
        </w:tc>
      </w:tr>
      <w:tr w:rsidR="002946D8">
        <w:tc>
          <w:tcPr>
            <w:tcW w:w="840" w:type="dxa"/>
            <w:vMerge/>
            <w:tcBorders>
              <w:top w:val="single" w:sz="4" w:space="0" w:color="auto"/>
              <w:bottom w:val="single" w:sz="4" w:space="0" w:color="auto"/>
              <w:right w:val="single" w:sz="4" w:space="0" w:color="auto"/>
            </w:tcBorders>
          </w:tcPr>
          <w:p w:rsidR="002946D8" w:rsidRDefault="002946D8">
            <w:pPr>
              <w:pStyle w:val="a7"/>
            </w:pPr>
          </w:p>
        </w:tc>
        <w:tc>
          <w:tcPr>
            <w:tcW w:w="2520" w:type="dxa"/>
            <w:vMerge/>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3780" w:type="dxa"/>
            <w:gridSpan w:val="3"/>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план</w:t>
            </w:r>
          </w:p>
        </w:tc>
        <w:tc>
          <w:tcPr>
            <w:tcW w:w="3780" w:type="dxa"/>
            <w:gridSpan w:val="3"/>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факт</w:t>
            </w:r>
          </w:p>
        </w:tc>
        <w:tc>
          <w:tcPr>
            <w:tcW w:w="3780" w:type="dxa"/>
            <w:gridSpan w:val="3"/>
            <w:tcBorders>
              <w:top w:val="single" w:sz="4" w:space="0" w:color="auto"/>
              <w:left w:val="single" w:sz="4" w:space="0" w:color="auto"/>
              <w:bottom w:val="single" w:sz="4" w:space="0" w:color="auto"/>
            </w:tcBorders>
          </w:tcPr>
          <w:p w:rsidR="002946D8" w:rsidRDefault="002946D8">
            <w:pPr>
              <w:pStyle w:val="a7"/>
              <w:jc w:val="center"/>
            </w:pPr>
            <w:r>
              <w:t>план</w:t>
            </w:r>
          </w:p>
        </w:tc>
      </w:tr>
      <w:tr w:rsidR="002946D8">
        <w:tc>
          <w:tcPr>
            <w:tcW w:w="840" w:type="dxa"/>
            <w:vMerge/>
            <w:tcBorders>
              <w:top w:val="single" w:sz="4" w:space="0" w:color="auto"/>
              <w:bottom w:val="single" w:sz="4" w:space="0" w:color="auto"/>
              <w:right w:val="single" w:sz="4" w:space="0" w:color="auto"/>
            </w:tcBorders>
          </w:tcPr>
          <w:p w:rsidR="002946D8" w:rsidRDefault="002946D8">
            <w:pPr>
              <w:pStyle w:val="a7"/>
            </w:pPr>
          </w:p>
        </w:tc>
        <w:tc>
          <w:tcPr>
            <w:tcW w:w="2520" w:type="dxa"/>
            <w:vMerge/>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пробег (тыс. км)</w:t>
            </w: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норма * (руб./тыс. км)</w:t>
            </w: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затраты (тыс. руб.)</w:t>
            </w: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пробег (тыс. км)</w:t>
            </w: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норма * (руб./тыс. км)</w:t>
            </w: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затраты (тыс. руб.)</w:t>
            </w: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пробег (тыс. км)</w:t>
            </w: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норма * (руб./тыс. км)</w:t>
            </w:r>
          </w:p>
        </w:tc>
        <w:tc>
          <w:tcPr>
            <w:tcW w:w="1260" w:type="dxa"/>
            <w:tcBorders>
              <w:top w:val="single" w:sz="4" w:space="0" w:color="auto"/>
              <w:left w:val="single" w:sz="4" w:space="0" w:color="auto"/>
              <w:bottom w:val="single" w:sz="4" w:space="0" w:color="auto"/>
            </w:tcBorders>
          </w:tcPr>
          <w:p w:rsidR="002946D8" w:rsidRDefault="002946D8">
            <w:pPr>
              <w:pStyle w:val="a7"/>
              <w:jc w:val="center"/>
            </w:pPr>
            <w:r>
              <w:t>затраты (тыс. руб.)</w:t>
            </w: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w:t>
            </w:r>
          </w:p>
        </w:tc>
        <w:tc>
          <w:tcPr>
            <w:tcW w:w="25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2</w:t>
            </w: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3</w:t>
            </w: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4</w:t>
            </w: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5</w:t>
            </w: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6</w:t>
            </w: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7</w:t>
            </w: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8</w:t>
            </w: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9</w:t>
            </w: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10</w:t>
            </w:r>
          </w:p>
        </w:tc>
        <w:tc>
          <w:tcPr>
            <w:tcW w:w="1260" w:type="dxa"/>
            <w:tcBorders>
              <w:top w:val="single" w:sz="4" w:space="0" w:color="auto"/>
              <w:left w:val="single" w:sz="4" w:space="0" w:color="auto"/>
              <w:bottom w:val="single" w:sz="4" w:space="0" w:color="auto"/>
            </w:tcBorders>
          </w:tcPr>
          <w:p w:rsidR="002946D8" w:rsidRDefault="002946D8">
            <w:pPr>
              <w:pStyle w:val="a7"/>
              <w:jc w:val="center"/>
            </w:pPr>
            <w:r>
              <w:t>11</w:t>
            </w: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w:t>
            </w:r>
          </w:p>
        </w:tc>
        <w:tc>
          <w:tcPr>
            <w:tcW w:w="25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2.</w:t>
            </w:r>
          </w:p>
        </w:tc>
        <w:tc>
          <w:tcPr>
            <w:tcW w:w="25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pPr>
          </w:p>
        </w:tc>
        <w:tc>
          <w:tcPr>
            <w:tcW w:w="25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pPr>
          </w:p>
        </w:tc>
        <w:tc>
          <w:tcPr>
            <w:tcW w:w="2520" w:type="dxa"/>
            <w:tcBorders>
              <w:top w:val="single" w:sz="4" w:space="0" w:color="auto"/>
              <w:left w:val="single" w:sz="4" w:space="0" w:color="auto"/>
              <w:bottom w:val="single" w:sz="4" w:space="0" w:color="auto"/>
              <w:right w:val="single" w:sz="4" w:space="0" w:color="auto"/>
            </w:tcBorders>
          </w:tcPr>
          <w:p w:rsidR="002946D8" w:rsidRDefault="002946D8">
            <w:pPr>
              <w:pStyle w:val="a9"/>
            </w:pPr>
            <w:r>
              <w:rPr>
                <w:rStyle w:val="a3"/>
              </w:rPr>
              <w:t>Итого:</w:t>
            </w: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260" w:type="dxa"/>
            <w:tcBorders>
              <w:top w:val="single" w:sz="4" w:space="0" w:color="auto"/>
              <w:left w:val="single" w:sz="4" w:space="0" w:color="auto"/>
              <w:bottom w:val="single" w:sz="4" w:space="0" w:color="auto"/>
            </w:tcBorders>
          </w:tcPr>
          <w:p w:rsidR="002946D8" w:rsidRDefault="002946D8">
            <w:pPr>
              <w:pStyle w:val="a7"/>
            </w:pPr>
          </w:p>
        </w:tc>
      </w:tr>
    </w:tbl>
    <w:p w:rsidR="002946D8" w:rsidRDefault="002946D8"/>
    <w:p w:rsidR="002946D8" w:rsidRDefault="002946D8">
      <w:pPr>
        <w:pStyle w:val="a8"/>
        <w:rPr>
          <w:sz w:val="22"/>
          <w:szCs w:val="22"/>
        </w:rPr>
      </w:pPr>
      <w:r>
        <w:rPr>
          <w:rStyle w:val="a3"/>
          <w:sz w:val="22"/>
          <w:szCs w:val="22"/>
        </w:rPr>
        <w:t>Примечание:</w:t>
      </w:r>
    </w:p>
    <w:p w:rsidR="002946D8" w:rsidRDefault="002946D8">
      <w:pPr>
        <w:pStyle w:val="a8"/>
        <w:rPr>
          <w:sz w:val="22"/>
          <w:szCs w:val="22"/>
        </w:rPr>
      </w:pPr>
      <w:r>
        <w:rPr>
          <w:sz w:val="22"/>
          <w:szCs w:val="22"/>
        </w:rPr>
        <w:t xml:space="preserve">Необходимо  указать  нормативный  документ,  устанавливающий  </w:t>
      </w:r>
      <w:proofErr w:type="gramStart"/>
      <w:r>
        <w:rPr>
          <w:sz w:val="22"/>
          <w:szCs w:val="22"/>
        </w:rPr>
        <w:t>приведенную</w:t>
      </w:r>
      <w:proofErr w:type="gramEnd"/>
    </w:p>
    <w:p w:rsidR="002946D8" w:rsidRDefault="002946D8">
      <w:pPr>
        <w:pStyle w:val="a8"/>
        <w:rPr>
          <w:sz w:val="22"/>
          <w:szCs w:val="22"/>
        </w:rPr>
      </w:pPr>
      <w:r>
        <w:rPr>
          <w:sz w:val="22"/>
          <w:szCs w:val="22"/>
        </w:rPr>
        <w:t>норму  затрат  на  техническое  обслуживание,  текущий  ремонт и метод ее</w:t>
      </w:r>
    </w:p>
    <w:p w:rsidR="002946D8" w:rsidRDefault="002946D8">
      <w:pPr>
        <w:pStyle w:val="a8"/>
        <w:rPr>
          <w:sz w:val="22"/>
          <w:szCs w:val="22"/>
        </w:rPr>
      </w:pPr>
      <w:r>
        <w:rPr>
          <w:sz w:val="22"/>
          <w:szCs w:val="22"/>
        </w:rPr>
        <w:t>расчета.</w:t>
      </w:r>
    </w:p>
    <w:p w:rsidR="002946D8" w:rsidRDefault="002946D8"/>
    <w:p w:rsidR="002946D8" w:rsidRDefault="002946D8">
      <w:pPr>
        <w:pStyle w:val="a8"/>
        <w:rPr>
          <w:sz w:val="22"/>
          <w:szCs w:val="22"/>
        </w:rPr>
      </w:pPr>
      <w:r>
        <w:rPr>
          <w:sz w:val="22"/>
          <w:szCs w:val="22"/>
        </w:rPr>
        <w:t>Руководитель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2946D8" w:rsidRDefault="002946D8"/>
    <w:p w:rsidR="002946D8" w:rsidRDefault="002946D8">
      <w:pPr>
        <w:pStyle w:val="a8"/>
        <w:rPr>
          <w:sz w:val="22"/>
          <w:szCs w:val="22"/>
        </w:rPr>
      </w:pPr>
      <w:r>
        <w:rPr>
          <w:sz w:val="22"/>
          <w:szCs w:val="22"/>
        </w:rPr>
        <w:t>Главный бухгалтер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C424EF" w:rsidRDefault="00C424EF" w:rsidP="007202C8">
      <w:pPr>
        <w:ind w:firstLine="0"/>
        <w:rPr>
          <w:rStyle w:val="a3"/>
          <w:rFonts w:ascii="Arial" w:hAnsi="Arial" w:cs="Arial"/>
        </w:rPr>
      </w:pPr>
      <w:bookmarkStart w:id="56" w:name="sub_2800"/>
    </w:p>
    <w:p w:rsidR="007202C8" w:rsidRDefault="007202C8">
      <w:pPr>
        <w:jc w:val="right"/>
        <w:rPr>
          <w:rStyle w:val="a3"/>
          <w:rFonts w:ascii="Arial" w:hAnsi="Arial" w:cs="Arial"/>
        </w:rPr>
      </w:pPr>
    </w:p>
    <w:p w:rsidR="002946D8" w:rsidRDefault="002946D8">
      <w:pPr>
        <w:jc w:val="right"/>
        <w:rPr>
          <w:rStyle w:val="a3"/>
          <w:rFonts w:ascii="Arial" w:hAnsi="Arial" w:cs="Arial"/>
        </w:rPr>
      </w:pPr>
      <w:r>
        <w:rPr>
          <w:rStyle w:val="a3"/>
          <w:rFonts w:ascii="Arial" w:hAnsi="Arial" w:cs="Arial"/>
        </w:rPr>
        <w:t>Приложение N 8</w:t>
      </w:r>
      <w:r>
        <w:rPr>
          <w:rStyle w:val="a3"/>
          <w:rFonts w:ascii="Arial" w:hAnsi="Arial" w:cs="Arial"/>
        </w:rPr>
        <w:br/>
        <w:t xml:space="preserve">к </w:t>
      </w:r>
      <w:hyperlink w:anchor="sub_2000" w:history="1">
        <w:r w:rsidRPr="00690529">
          <w:rPr>
            <w:rFonts w:ascii="Arial" w:hAnsi="Arial" w:cs="Arial"/>
            <w:b/>
          </w:rPr>
          <w:t>Методике</w:t>
        </w:r>
      </w:hyperlink>
      <w:r>
        <w:rPr>
          <w:rStyle w:val="a3"/>
          <w:rFonts w:ascii="Arial" w:hAnsi="Arial" w:cs="Arial"/>
        </w:rPr>
        <w:t xml:space="preserve"> </w:t>
      </w:r>
      <w:r w:rsidRPr="007202C8">
        <w:rPr>
          <w:rStyle w:val="a3"/>
          <w:rFonts w:ascii="Arial" w:hAnsi="Arial" w:cs="Arial"/>
        </w:rPr>
        <w:t xml:space="preserve">расчета </w:t>
      </w:r>
      <w:r w:rsidRPr="007202C8">
        <w:rPr>
          <w:rStyle w:val="a3"/>
          <w:rFonts w:ascii="Arial" w:hAnsi="Arial" w:cs="Arial"/>
        </w:rPr>
        <w:br/>
        <w:t>регулируемых тарифов н</w:t>
      </w:r>
      <w:r>
        <w:rPr>
          <w:rStyle w:val="a3"/>
          <w:rFonts w:ascii="Arial" w:hAnsi="Arial" w:cs="Arial"/>
        </w:rPr>
        <w:t>а перевозки</w:t>
      </w:r>
      <w:r>
        <w:rPr>
          <w:rStyle w:val="a3"/>
          <w:rFonts w:ascii="Arial" w:hAnsi="Arial" w:cs="Arial"/>
        </w:rPr>
        <w:br/>
        <w:t>пассажиров и багажа автомобильным</w:t>
      </w:r>
      <w:r>
        <w:rPr>
          <w:rStyle w:val="a3"/>
          <w:rFonts w:ascii="Arial" w:hAnsi="Arial" w:cs="Arial"/>
        </w:rPr>
        <w:br/>
        <w:t>транспортом по муниципальным</w:t>
      </w:r>
      <w:r>
        <w:rPr>
          <w:rStyle w:val="a3"/>
          <w:rFonts w:ascii="Arial" w:hAnsi="Arial" w:cs="Arial"/>
        </w:rPr>
        <w:br/>
        <w:t>маршрутам регулярных перевозок на</w:t>
      </w:r>
      <w:r>
        <w:rPr>
          <w:rStyle w:val="a3"/>
          <w:rFonts w:ascii="Arial" w:hAnsi="Arial" w:cs="Arial"/>
        </w:rPr>
        <w:br/>
        <w:t>территории Мариинско-Посадского муниципального</w:t>
      </w:r>
      <w:r>
        <w:rPr>
          <w:rStyle w:val="a3"/>
          <w:rFonts w:ascii="Arial" w:hAnsi="Arial" w:cs="Arial"/>
        </w:rPr>
        <w:br/>
        <w:t>округа Чувашской Республики</w:t>
      </w:r>
    </w:p>
    <w:bookmarkEnd w:id="56"/>
    <w:p w:rsidR="002946D8" w:rsidRDefault="002946D8"/>
    <w:p w:rsidR="002946D8" w:rsidRDefault="002946D8">
      <w:pPr>
        <w:pStyle w:val="1"/>
      </w:pPr>
      <w:r>
        <w:t>Расчет</w:t>
      </w:r>
      <w:r>
        <w:br/>
        <w:t>затрат на восстановление износа и ремонт автомобильных шин на перевозку пассажиров</w:t>
      </w:r>
    </w:p>
    <w:p w:rsidR="002946D8" w:rsidRDefault="002946D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30"/>
        <w:gridCol w:w="1155"/>
        <w:gridCol w:w="840"/>
        <w:gridCol w:w="840"/>
        <w:gridCol w:w="840"/>
        <w:gridCol w:w="840"/>
        <w:gridCol w:w="840"/>
        <w:gridCol w:w="840"/>
        <w:gridCol w:w="840"/>
        <w:gridCol w:w="840"/>
        <w:gridCol w:w="840"/>
        <w:gridCol w:w="840"/>
        <w:gridCol w:w="840"/>
        <w:gridCol w:w="840"/>
        <w:gridCol w:w="840"/>
        <w:gridCol w:w="840"/>
        <w:gridCol w:w="840"/>
        <w:gridCol w:w="840"/>
      </w:tblGrid>
      <w:tr w:rsidR="002946D8">
        <w:tc>
          <w:tcPr>
            <w:tcW w:w="630" w:type="dxa"/>
            <w:vMerge w:val="restart"/>
            <w:tcBorders>
              <w:top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N</w:t>
            </w:r>
            <w:r>
              <w:rPr>
                <w:sz w:val="18"/>
                <w:szCs w:val="18"/>
              </w:rPr>
              <w:br/>
            </w:r>
            <w:proofErr w:type="gramStart"/>
            <w:r>
              <w:rPr>
                <w:sz w:val="18"/>
                <w:szCs w:val="18"/>
              </w:rPr>
              <w:t>п</w:t>
            </w:r>
            <w:proofErr w:type="gramEnd"/>
            <w:r>
              <w:rPr>
                <w:sz w:val="18"/>
                <w:szCs w:val="18"/>
              </w:rPr>
              <w:t>/п</w:t>
            </w:r>
          </w:p>
        </w:tc>
        <w:tc>
          <w:tcPr>
            <w:tcW w:w="1155" w:type="dxa"/>
            <w:vMerge w:val="restart"/>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Марка машин</w:t>
            </w:r>
          </w:p>
        </w:tc>
        <w:tc>
          <w:tcPr>
            <w:tcW w:w="7560" w:type="dxa"/>
            <w:gridSpan w:val="9"/>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Базовый период</w:t>
            </w:r>
          </w:p>
        </w:tc>
        <w:tc>
          <w:tcPr>
            <w:tcW w:w="5880" w:type="dxa"/>
            <w:gridSpan w:val="7"/>
            <w:tcBorders>
              <w:top w:val="single" w:sz="4" w:space="0" w:color="auto"/>
              <w:left w:val="single" w:sz="4" w:space="0" w:color="auto"/>
              <w:bottom w:val="single" w:sz="4" w:space="0" w:color="auto"/>
            </w:tcBorders>
          </w:tcPr>
          <w:p w:rsidR="002946D8" w:rsidRDefault="002946D8">
            <w:pPr>
              <w:pStyle w:val="a7"/>
              <w:jc w:val="center"/>
              <w:rPr>
                <w:sz w:val="18"/>
                <w:szCs w:val="18"/>
              </w:rPr>
            </w:pPr>
            <w:r>
              <w:rPr>
                <w:sz w:val="18"/>
                <w:szCs w:val="18"/>
              </w:rPr>
              <w:t>Период регулирования</w:t>
            </w:r>
          </w:p>
        </w:tc>
      </w:tr>
      <w:tr w:rsidR="002946D8">
        <w:tc>
          <w:tcPr>
            <w:tcW w:w="630" w:type="dxa"/>
            <w:vMerge/>
            <w:tcBorders>
              <w:top w:val="single" w:sz="4" w:space="0" w:color="auto"/>
              <w:bottom w:val="single" w:sz="4" w:space="0" w:color="auto"/>
              <w:right w:val="single" w:sz="4" w:space="0" w:color="auto"/>
            </w:tcBorders>
          </w:tcPr>
          <w:p w:rsidR="002946D8" w:rsidRDefault="002946D8">
            <w:pPr>
              <w:pStyle w:val="a7"/>
              <w:rPr>
                <w:sz w:val="18"/>
                <w:szCs w:val="18"/>
              </w:rPr>
            </w:pPr>
          </w:p>
        </w:tc>
        <w:tc>
          <w:tcPr>
            <w:tcW w:w="1155" w:type="dxa"/>
            <w:vMerge/>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план</w:t>
            </w:r>
          </w:p>
        </w:tc>
        <w:tc>
          <w:tcPr>
            <w:tcW w:w="5880" w:type="dxa"/>
            <w:gridSpan w:val="7"/>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факт</w:t>
            </w:r>
          </w:p>
        </w:tc>
        <w:tc>
          <w:tcPr>
            <w:tcW w:w="5880" w:type="dxa"/>
            <w:gridSpan w:val="7"/>
            <w:tcBorders>
              <w:top w:val="single" w:sz="4" w:space="0" w:color="auto"/>
              <w:left w:val="single" w:sz="4" w:space="0" w:color="auto"/>
              <w:bottom w:val="single" w:sz="4" w:space="0" w:color="auto"/>
            </w:tcBorders>
          </w:tcPr>
          <w:p w:rsidR="002946D8" w:rsidRDefault="002946D8">
            <w:pPr>
              <w:pStyle w:val="a7"/>
              <w:jc w:val="center"/>
              <w:rPr>
                <w:sz w:val="18"/>
                <w:szCs w:val="18"/>
              </w:rPr>
            </w:pPr>
            <w:r>
              <w:rPr>
                <w:sz w:val="18"/>
                <w:szCs w:val="18"/>
              </w:rPr>
              <w:t>план</w:t>
            </w:r>
          </w:p>
        </w:tc>
      </w:tr>
      <w:tr w:rsidR="002946D8">
        <w:tc>
          <w:tcPr>
            <w:tcW w:w="630" w:type="dxa"/>
            <w:vMerge/>
            <w:tcBorders>
              <w:top w:val="single" w:sz="4" w:space="0" w:color="auto"/>
              <w:bottom w:val="single" w:sz="4" w:space="0" w:color="auto"/>
              <w:right w:val="single" w:sz="4" w:space="0" w:color="auto"/>
            </w:tcBorders>
          </w:tcPr>
          <w:p w:rsidR="002946D8" w:rsidRDefault="002946D8">
            <w:pPr>
              <w:pStyle w:val="a7"/>
              <w:rPr>
                <w:sz w:val="18"/>
                <w:szCs w:val="18"/>
              </w:rPr>
            </w:pPr>
          </w:p>
        </w:tc>
        <w:tc>
          <w:tcPr>
            <w:tcW w:w="1155" w:type="dxa"/>
            <w:vMerge/>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nil"/>
              <w:right w:val="single" w:sz="4" w:space="0" w:color="auto"/>
            </w:tcBorders>
          </w:tcPr>
          <w:p w:rsidR="002946D8" w:rsidRDefault="002946D8">
            <w:pPr>
              <w:pStyle w:val="a7"/>
              <w:jc w:val="center"/>
              <w:rPr>
                <w:sz w:val="18"/>
                <w:szCs w:val="18"/>
              </w:rPr>
            </w:pPr>
            <w:r>
              <w:rPr>
                <w:sz w:val="18"/>
                <w:szCs w:val="18"/>
              </w:rPr>
              <w:t>пробег</w:t>
            </w:r>
          </w:p>
        </w:tc>
        <w:tc>
          <w:tcPr>
            <w:tcW w:w="840" w:type="dxa"/>
            <w:tcBorders>
              <w:top w:val="single" w:sz="4" w:space="0" w:color="auto"/>
              <w:left w:val="single" w:sz="4" w:space="0" w:color="auto"/>
              <w:bottom w:val="nil"/>
              <w:right w:val="single" w:sz="4" w:space="0" w:color="auto"/>
            </w:tcBorders>
          </w:tcPr>
          <w:p w:rsidR="002946D8" w:rsidRDefault="002946D8">
            <w:pPr>
              <w:pStyle w:val="a7"/>
              <w:jc w:val="center"/>
              <w:rPr>
                <w:sz w:val="18"/>
                <w:szCs w:val="18"/>
              </w:rPr>
            </w:pPr>
            <w:r>
              <w:rPr>
                <w:sz w:val="18"/>
                <w:szCs w:val="18"/>
              </w:rPr>
              <w:t>затраты</w:t>
            </w:r>
          </w:p>
        </w:tc>
        <w:tc>
          <w:tcPr>
            <w:tcW w:w="840" w:type="dxa"/>
            <w:tcBorders>
              <w:top w:val="single" w:sz="4" w:space="0" w:color="auto"/>
              <w:left w:val="single" w:sz="4" w:space="0" w:color="auto"/>
              <w:bottom w:val="nil"/>
              <w:right w:val="single" w:sz="4" w:space="0" w:color="auto"/>
            </w:tcBorders>
          </w:tcPr>
          <w:p w:rsidR="002946D8" w:rsidRDefault="002946D8">
            <w:pPr>
              <w:pStyle w:val="a7"/>
              <w:jc w:val="center"/>
              <w:rPr>
                <w:sz w:val="18"/>
                <w:szCs w:val="18"/>
              </w:rPr>
            </w:pPr>
            <w:r>
              <w:rPr>
                <w:sz w:val="18"/>
                <w:szCs w:val="18"/>
              </w:rPr>
              <w:t>пробег</w:t>
            </w:r>
          </w:p>
        </w:tc>
        <w:tc>
          <w:tcPr>
            <w:tcW w:w="840" w:type="dxa"/>
            <w:tcBorders>
              <w:top w:val="single" w:sz="4" w:space="0" w:color="auto"/>
              <w:left w:val="single" w:sz="4" w:space="0" w:color="auto"/>
              <w:bottom w:val="nil"/>
              <w:right w:val="single" w:sz="4" w:space="0" w:color="auto"/>
            </w:tcBorders>
          </w:tcPr>
          <w:p w:rsidR="002946D8" w:rsidRDefault="002946D8">
            <w:pPr>
              <w:pStyle w:val="a7"/>
              <w:jc w:val="center"/>
              <w:rPr>
                <w:sz w:val="18"/>
                <w:szCs w:val="18"/>
              </w:rPr>
            </w:pPr>
            <w:r>
              <w:rPr>
                <w:sz w:val="18"/>
                <w:szCs w:val="18"/>
              </w:rPr>
              <w:t>размер шин</w:t>
            </w:r>
          </w:p>
        </w:tc>
        <w:tc>
          <w:tcPr>
            <w:tcW w:w="840" w:type="dxa"/>
            <w:tcBorders>
              <w:top w:val="single" w:sz="4" w:space="0" w:color="auto"/>
              <w:left w:val="single" w:sz="4" w:space="0" w:color="auto"/>
              <w:bottom w:val="nil"/>
              <w:right w:val="single" w:sz="4" w:space="0" w:color="auto"/>
            </w:tcBorders>
          </w:tcPr>
          <w:p w:rsidR="002946D8" w:rsidRDefault="002946D8">
            <w:pPr>
              <w:pStyle w:val="a7"/>
              <w:jc w:val="center"/>
              <w:rPr>
                <w:sz w:val="18"/>
                <w:szCs w:val="18"/>
              </w:rPr>
            </w:pPr>
            <w:r>
              <w:rPr>
                <w:sz w:val="18"/>
                <w:szCs w:val="18"/>
              </w:rPr>
              <w:t>число колес машины</w:t>
            </w:r>
          </w:p>
        </w:tc>
        <w:tc>
          <w:tcPr>
            <w:tcW w:w="840" w:type="dxa"/>
            <w:tcBorders>
              <w:top w:val="single" w:sz="4" w:space="0" w:color="auto"/>
              <w:left w:val="single" w:sz="4" w:space="0" w:color="auto"/>
              <w:bottom w:val="nil"/>
              <w:right w:val="single" w:sz="4" w:space="0" w:color="auto"/>
            </w:tcBorders>
          </w:tcPr>
          <w:p w:rsidR="002946D8" w:rsidRDefault="002946D8">
            <w:pPr>
              <w:pStyle w:val="a7"/>
              <w:jc w:val="center"/>
              <w:rPr>
                <w:sz w:val="18"/>
                <w:szCs w:val="18"/>
              </w:rPr>
            </w:pPr>
            <w:r>
              <w:rPr>
                <w:sz w:val="18"/>
                <w:szCs w:val="18"/>
              </w:rPr>
              <w:t>средний пробег 1 шины</w:t>
            </w:r>
          </w:p>
        </w:tc>
        <w:tc>
          <w:tcPr>
            <w:tcW w:w="840" w:type="dxa"/>
            <w:tcBorders>
              <w:top w:val="single" w:sz="4" w:space="0" w:color="auto"/>
              <w:left w:val="single" w:sz="4" w:space="0" w:color="auto"/>
              <w:bottom w:val="nil"/>
              <w:right w:val="single" w:sz="4" w:space="0" w:color="auto"/>
            </w:tcBorders>
          </w:tcPr>
          <w:p w:rsidR="002946D8" w:rsidRDefault="002946D8">
            <w:pPr>
              <w:pStyle w:val="a7"/>
              <w:jc w:val="center"/>
              <w:rPr>
                <w:sz w:val="18"/>
                <w:szCs w:val="18"/>
              </w:rPr>
            </w:pPr>
            <w:r>
              <w:rPr>
                <w:sz w:val="18"/>
                <w:szCs w:val="18"/>
              </w:rPr>
              <w:t>Кол-во шин</w:t>
            </w:r>
          </w:p>
        </w:tc>
        <w:tc>
          <w:tcPr>
            <w:tcW w:w="840" w:type="dxa"/>
            <w:tcBorders>
              <w:top w:val="single" w:sz="4" w:space="0" w:color="auto"/>
              <w:left w:val="single" w:sz="4" w:space="0" w:color="auto"/>
              <w:bottom w:val="nil"/>
              <w:right w:val="single" w:sz="4" w:space="0" w:color="auto"/>
            </w:tcBorders>
          </w:tcPr>
          <w:p w:rsidR="002946D8" w:rsidRDefault="002946D8">
            <w:pPr>
              <w:pStyle w:val="a7"/>
              <w:jc w:val="center"/>
              <w:rPr>
                <w:sz w:val="18"/>
                <w:szCs w:val="18"/>
              </w:rPr>
            </w:pPr>
            <w:r>
              <w:rPr>
                <w:sz w:val="18"/>
                <w:szCs w:val="18"/>
              </w:rPr>
              <w:t>цена за 1 шину</w:t>
            </w:r>
          </w:p>
        </w:tc>
        <w:tc>
          <w:tcPr>
            <w:tcW w:w="840" w:type="dxa"/>
            <w:tcBorders>
              <w:top w:val="single" w:sz="4" w:space="0" w:color="auto"/>
              <w:left w:val="single" w:sz="4" w:space="0" w:color="auto"/>
              <w:bottom w:val="nil"/>
              <w:right w:val="single" w:sz="4" w:space="0" w:color="auto"/>
            </w:tcBorders>
          </w:tcPr>
          <w:p w:rsidR="002946D8" w:rsidRDefault="002946D8">
            <w:pPr>
              <w:pStyle w:val="a7"/>
              <w:jc w:val="center"/>
              <w:rPr>
                <w:sz w:val="18"/>
                <w:szCs w:val="18"/>
              </w:rPr>
            </w:pPr>
            <w:r>
              <w:rPr>
                <w:sz w:val="18"/>
                <w:szCs w:val="18"/>
              </w:rPr>
              <w:t>затраты</w:t>
            </w:r>
          </w:p>
        </w:tc>
        <w:tc>
          <w:tcPr>
            <w:tcW w:w="840" w:type="dxa"/>
            <w:tcBorders>
              <w:top w:val="single" w:sz="4" w:space="0" w:color="auto"/>
              <w:left w:val="single" w:sz="4" w:space="0" w:color="auto"/>
              <w:bottom w:val="nil"/>
              <w:right w:val="single" w:sz="4" w:space="0" w:color="auto"/>
            </w:tcBorders>
          </w:tcPr>
          <w:p w:rsidR="002946D8" w:rsidRDefault="002946D8">
            <w:pPr>
              <w:pStyle w:val="a7"/>
              <w:jc w:val="center"/>
              <w:rPr>
                <w:sz w:val="18"/>
                <w:szCs w:val="18"/>
              </w:rPr>
            </w:pPr>
            <w:r>
              <w:rPr>
                <w:sz w:val="18"/>
                <w:szCs w:val="18"/>
              </w:rPr>
              <w:t>пробег</w:t>
            </w:r>
          </w:p>
        </w:tc>
        <w:tc>
          <w:tcPr>
            <w:tcW w:w="840" w:type="dxa"/>
            <w:tcBorders>
              <w:top w:val="single" w:sz="4" w:space="0" w:color="auto"/>
              <w:left w:val="single" w:sz="4" w:space="0" w:color="auto"/>
              <w:bottom w:val="nil"/>
              <w:right w:val="single" w:sz="4" w:space="0" w:color="auto"/>
            </w:tcBorders>
          </w:tcPr>
          <w:p w:rsidR="002946D8" w:rsidRDefault="002946D8">
            <w:pPr>
              <w:pStyle w:val="a7"/>
              <w:jc w:val="center"/>
              <w:rPr>
                <w:sz w:val="18"/>
                <w:szCs w:val="18"/>
              </w:rPr>
            </w:pPr>
            <w:r>
              <w:rPr>
                <w:sz w:val="18"/>
                <w:szCs w:val="18"/>
              </w:rPr>
              <w:t>размер шин</w:t>
            </w:r>
          </w:p>
        </w:tc>
        <w:tc>
          <w:tcPr>
            <w:tcW w:w="840" w:type="dxa"/>
            <w:tcBorders>
              <w:top w:val="single" w:sz="4" w:space="0" w:color="auto"/>
              <w:left w:val="single" w:sz="4" w:space="0" w:color="auto"/>
              <w:bottom w:val="nil"/>
              <w:right w:val="single" w:sz="4" w:space="0" w:color="auto"/>
            </w:tcBorders>
          </w:tcPr>
          <w:p w:rsidR="002946D8" w:rsidRDefault="002946D8">
            <w:pPr>
              <w:pStyle w:val="a7"/>
              <w:jc w:val="center"/>
              <w:rPr>
                <w:sz w:val="18"/>
                <w:szCs w:val="18"/>
              </w:rPr>
            </w:pPr>
            <w:r>
              <w:rPr>
                <w:sz w:val="18"/>
                <w:szCs w:val="18"/>
              </w:rPr>
              <w:t>число колес машины</w:t>
            </w:r>
          </w:p>
        </w:tc>
        <w:tc>
          <w:tcPr>
            <w:tcW w:w="840" w:type="dxa"/>
            <w:tcBorders>
              <w:top w:val="single" w:sz="4" w:space="0" w:color="auto"/>
              <w:left w:val="single" w:sz="4" w:space="0" w:color="auto"/>
              <w:bottom w:val="nil"/>
              <w:right w:val="single" w:sz="4" w:space="0" w:color="auto"/>
            </w:tcBorders>
          </w:tcPr>
          <w:p w:rsidR="002946D8" w:rsidRDefault="002946D8">
            <w:pPr>
              <w:pStyle w:val="a7"/>
              <w:jc w:val="center"/>
              <w:rPr>
                <w:sz w:val="18"/>
                <w:szCs w:val="18"/>
              </w:rPr>
            </w:pPr>
            <w:r>
              <w:rPr>
                <w:sz w:val="18"/>
                <w:szCs w:val="18"/>
              </w:rPr>
              <w:t>норма пробега 1 шины*</w:t>
            </w:r>
          </w:p>
        </w:tc>
        <w:tc>
          <w:tcPr>
            <w:tcW w:w="840" w:type="dxa"/>
            <w:tcBorders>
              <w:top w:val="single" w:sz="4" w:space="0" w:color="auto"/>
              <w:left w:val="single" w:sz="4" w:space="0" w:color="auto"/>
              <w:bottom w:val="nil"/>
              <w:right w:val="single" w:sz="4" w:space="0" w:color="auto"/>
            </w:tcBorders>
          </w:tcPr>
          <w:p w:rsidR="002946D8" w:rsidRDefault="002946D8">
            <w:pPr>
              <w:pStyle w:val="a7"/>
              <w:jc w:val="center"/>
              <w:rPr>
                <w:sz w:val="18"/>
                <w:szCs w:val="18"/>
              </w:rPr>
            </w:pPr>
            <w:r>
              <w:rPr>
                <w:sz w:val="18"/>
                <w:szCs w:val="18"/>
              </w:rPr>
              <w:t>общая потребность в шинах</w:t>
            </w:r>
          </w:p>
        </w:tc>
        <w:tc>
          <w:tcPr>
            <w:tcW w:w="840" w:type="dxa"/>
            <w:tcBorders>
              <w:top w:val="single" w:sz="4" w:space="0" w:color="auto"/>
              <w:left w:val="single" w:sz="4" w:space="0" w:color="auto"/>
              <w:bottom w:val="nil"/>
              <w:right w:val="single" w:sz="4" w:space="0" w:color="auto"/>
            </w:tcBorders>
          </w:tcPr>
          <w:p w:rsidR="002946D8" w:rsidRDefault="002946D8">
            <w:pPr>
              <w:pStyle w:val="a7"/>
              <w:jc w:val="center"/>
              <w:rPr>
                <w:sz w:val="18"/>
                <w:szCs w:val="18"/>
              </w:rPr>
            </w:pPr>
            <w:r>
              <w:rPr>
                <w:sz w:val="18"/>
                <w:szCs w:val="18"/>
              </w:rPr>
              <w:t>цена за 1 шину</w:t>
            </w:r>
          </w:p>
        </w:tc>
        <w:tc>
          <w:tcPr>
            <w:tcW w:w="840" w:type="dxa"/>
            <w:tcBorders>
              <w:top w:val="single" w:sz="4" w:space="0" w:color="auto"/>
              <w:left w:val="single" w:sz="4" w:space="0" w:color="auto"/>
              <w:bottom w:val="nil"/>
            </w:tcBorders>
          </w:tcPr>
          <w:p w:rsidR="002946D8" w:rsidRDefault="002946D8">
            <w:pPr>
              <w:pStyle w:val="a7"/>
              <w:jc w:val="center"/>
              <w:rPr>
                <w:sz w:val="18"/>
                <w:szCs w:val="18"/>
              </w:rPr>
            </w:pPr>
            <w:r>
              <w:rPr>
                <w:sz w:val="18"/>
                <w:szCs w:val="18"/>
              </w:rPr>
              <w:t>затраты (гр.16 х гр.17)</w:t>
            </w:r>
          </w:p>
        </w:tc>
      </w:tr>
      <w:tr w:rsidR="002946D8">
        <w:tc>
          <w:tcPr>
            <w:tcW w:w="630" w:type="dxa"/>
            <w:vMerge/>
            <w:tcBorders>
              <w:top w:val="single" w:sz="4" w:space="0" w:color="auto"/>
              <w:bottom w:val="single" w:sz="4" w:space="0" w:color="auto"/>
              <w:right w:val="single" w:sz="4" w:space="0" w:color="auto"/>
            </w:tcBorders>
          </w:tcPr>
          <w:p w:rsidR="002946D8" w:rsidRDefault="002946D8">
            <w:pPr>
              <w:pStyle w:val="a7"/>
              <w:rPr>
                <w:sz w:val="18"/>
                <w:szCs w:val="18"/>
              </w:rPr>
            </w:pPr>
          </w:p>
        </w:tc>
        <w:tc>
          <w:tcPr>
            <w:tcW w:w="1155" w:type="dxa"/>
            <w:vMerge/>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nil"/>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w:t>
            </w:r>
            <w:proofErr w:type="gramStart"/>
            <w:r>
              <w:rPr>
                <w:sz w:val="18"/>
                <w:szCs w:val="18"/>
              </w:rPr>
              <w:t>км</w:t>
            </w:r>
            <w:proofErr w:type="gramEnd"/>
            <w:r>
              <w:rPr>
                <w:sz w:val="18"/>
                <w:szCs w:val="18"/>
              </w:rPr>
              <w:t>)</w:t>
            </w:r>
          </w:p>
        </w:tc>
        <w:tc>
          <w:tcPr>
            <w:tcW w:w="840" w:type="dxa"/>
            <w:vMerge w:val="restart"/>
            <w:tcBorders>
              <w:top w:val="nil"/>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(тыс. руб.)</w:t>
            </w:r>
          </w:p>
        </w:tc>
        <w:tc>
          <w:tcPr>
            <w:tcW w:w="840" w:type="dxa"/>
            <w:vMerge w:val="restart"/>
            <w:tcBorders>
              <w:top w:val="nil"/>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(тыс. км)</w:t>
            </w:r>
          </w:p>
        </w:tc>
        <w:tc>
          <w:tcPr>
            <w:tcW w:w="840" w:type="dxa"/>
            <w:vMerge w:val="restart"/>
            <w:tcBorders>
              <w:top w:val="nil"/>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vMerge w:val="restart"/>
            <w:tcBorders>
              <w:top w:val="nil"/>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(шт.)</w:t>
            </w:r>
          </w:p>
        </w:tc>
        <w:tc>
          <w:tcPr>
            <w:tcW w:w="840" w:type="dxa"/>
            <w:vMerge w:val="restart"/>
            <w:tcBorders>
              <w:top w:val="nil"/>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(тыс. км)</w:t>
            </w:r>
          </w:p>
        </w:tc>
        <w:tc>
          <w:tcPr>
            <w:tcW w:w="840" w:type="dxa"/>
            <w:vMerge w:val="restart"/>
            <w:tcBorders>
              <w:top w:val="nil"/>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(шт.)</w:t>
            </w:r>
          </w:p>
        </w:tc>
        <w:tc>
          <w:tcPr>
            <w:tcW w:w="840" w:type="dxa"/>
            <w:vMerge w:val="restart"/>
            <w:tcBorders>
              <w:top w:val="nil"/>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(руб.)</w:t>
            </w:r>
          </w:p>
        </w:tc>
        <w:tc>
          <w:tcPr>
            <w:tcW w:w="840" w:type="dxa"/>
            <w:vMerge w:val="restart"/>
            <w:tcBorders>
              <w:top w:val="nil"/>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(тыс. руб.)</w:t>
            </w:r>
          </w:p>
        </w:tc>
        <w:tc>
          <w:tcPr>
            <w:tcW w:w="840" w:type="dxa"/>
            <w:vMerge w:val="restart"/>
            <w:tcBorders>
              <w:top w:val="nil"/>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(тыс. км)</w:t>
            </w:r>
          </w:p>
        </w:tc>
        <w:tc>
          <w:tcPr>
            <w:tcW w:w="840" w:type="dxa"/>
            <w:vMerge w:val="restart"/>
            <w:tcBorders>
              <w:top w:val="nil"/>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vMerge w:val="restart"/>
            <w:tcBorders>
              <w:top w:val="nil"/>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(шт.)</w:t>
            </w:r>
          </w:p>
        </w:tc>
        <w:tc>
          <w:tcPr>
            <w:tcW w:w="840" w:type="dxa"/>
            <w:vMerge w:val="restart"/>
            <w:tcBorders>
              <w:top w:val="nil"/>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(тыс. км)</w:t>
            </w:r>
          </w:p>
        </w:tc>
        <w:tc>
          <w:tcPr>
            <w:tcW w:w="840" w:type="dxa"/>
            <w:vMerge w:val="restart"/>
            <w:tcBorders>
              <w:top w:val="nil"/>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(шт.)</w:t>
            </w:r>
          </w:p>
        </w:tc>
        <w:tc>
          <w:tcPr>
            <w:tcW w:w="840" w:type="dxa"/>
            <w:vMerge w:val="restart"/>
            <w:tcBorders>
              <w:top w:val="nil"/>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(руб.)</w:t>
            </w:r>
          </w:p>
        </w:tc>
        <w:tc>
          <w:tcPr>
            <w:tcW w:w="840" w:type="dxa"/>
            <w:vMerge w:val="restart"/>
            <w:tcBorders>
              <w:top w:val="nil"/>
              <w:left w:val="single" w:sz="4" w:space="0" w:color="auto"/>
              <w:bottom w:val="single" w:sz="4" w:space="0" w:color="auto"/>
            </w:tcBorders>
          </w:tcPr>
          <w:p w:rsidR="002946D8" w:rsidRDefault="002946D8">
            <w:pPr>
              <w:pStyle w:val="a7"/>
              <w:jc w:val="center"/>
              <w:rPr>
                <w:sz w:val="18"/>
                <w:szCs w:val="18"/>
              </w:rPr>
            </w:pPr>
            <w:r>
              <w:rPr>
                <w:sz w:val="18"/>
                <w:szCs w:val="18"/>
              </w:rPr>
              <w:t>(тыс. руб.)</w:t>
            </w:r>
          </w:p>
        </w:tc>
      </w:tr>
      <w:tr w:rsidR="002946D8">
        <w:tc>
          <w:tcPr>
            <w:tcW w:w="630" w:type="dxa"/>
            <w:tcBorders>
              <w:top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1</w:t>
            </w:r>
          </w:p>
        </w:tc>
        <w:tc>
          <w:tcPr>
            <w:tcW w:w="115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2</w:t>
            </w: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3</w:t>
            </w: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4</w:t>
            </w: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5</w:t>
            </w: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6</w:t>
            </w: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7</w:t>
            </w: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8</w:t>
            </w: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9</w:t>
            </w: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10</w:t>
            </w: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11</w:t>
            </w: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12</w:t>
            </w: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13</w:t>
            </w: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14</w:t>
            </w: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15</w:t>
            </w: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16</w:t>
            </w: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17</w:t>
            </w:r>
          </w:p>
        </w:tc>
        <w:tc>
          <w:tcPr>
            <w:tcW w:w="840" w:type="dxa"/>
            <w:tcBorders>
              <w:top w:val="single" w:sz="4" w:space="0" w:color="auto"/>
              <w:left w:val="single" w:sz="4" w:space="0" w:color="auto"/>
              <w:bottom w:val="single" w:sz="4" w:space="0" w:color="auto"/>
            </w:tcBorders>
          </w:tcPr>
          <w:p w:rsidR="002946D8" w:rsidRDefault="002946D8">
            <w:pPr>
              <w:pStyle w:val="a7"/>
              <w:jc w:val="center"/>
              <w:rPr>
                <w:sz w:val="18"/>
                <w:szCs w:val="18"/>
              </w:rPr>
            </w:pPr>
            <w:r>
              <w:rPr>
                <w:sz w:val="18"/>
                <w:szCs w:val="18"/>
              </w:rPr>
              <w:t>18</w:t>
            </w:r>
          </w:p>
        </w:tc>
      </w:tr>
      <w:tr w:rsidR="002946D8">
        <w:tc>
          <w:tcPr>
            <w:tcW w:w="630" w:type="dxa"/>
            <w:tcBorders>
              <w:top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1.</w:t>
            </w:r>
          </w:p>
        </w:tc>
        <w:tc>
          <w:tcPr>
            <w:tcW w:w="1155"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tcBorders>
          </w:tcPr>
          <w:p w:rsidR="002946D8" w:rsidRDefault="002946D8">
            <w:pPr>
              <w:pStyle w:val="a7"/>
              <w:rPr>
                <w:sz w:val="18"/>
                <w:szCs w:val="18"/>
              </w:rPr>
            </w:pPr>
          </w:p>
        </w:tc>
      </w:tr>
      <w:tr w:rsidR="002946D8">
        <w:tc>
          <w:tcPr>
            <w:tcW w:w="630" w:type="dxa"/>
            <w:tcBorders>
              <w:top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2.</w:t>
            </w:r>
          </w:p>
        </w:tc>
        <w:tc>
          <w:tcPr>
            <w:tcW w:w="1155"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tcBorders>
          </w:tcPr>
          <w:p w:rsidR="002946D8" w:rsidRDefault="002946D8">
            <w:pPr>
              <w:pStyle w:val="a7"/>
              <w:rPr>
                <w:sz w:val="18"/>
                <w:szCs w:val="18"/>
              </w:rPr>
            </w:pPr>
          </w:p>
        </w:tc>
      </w:tr>
      <w:tr w:rsidR="002946D8">
        <w:tc>
          <w:tcPr>
            <w:tcW w:w="630" w:type="dxa"/>
            <w:tcBorders>
              <w:top w:val="single" w:sz="4" w:space="0" w:color="auto"/>
              <w:bottom w:val="single" w:sz="4" w:space="0" w:color="auto"/>
              <w:right w:val="single" w:sz="4" w:space="0" w:color="auto"/>
            </w:tcBorders>
          </w:tcPr>
          <w:p w:rsidR="002946D8" w:rsidRDefault="002946D8">
            <w:pPr>
              <w:pStyle w:val="a7"/>
              <w:jc w:val="center"/>
              <w:rPr>
                <w:sz w:val="18"/>
                <w:szCs w:val="18"/>
              </w:rPr>
            </w:pPr>
            <w:r>
              <w:rPr>
                <w:sz w:val="18"/>
                <w:szCs w:val="18"/>
              </w:rPr>
              <w:t>3.</w:t>
            </w:r>
          </w:p>
        </w:tc>
        <w:tc>
          <w:tcPr>
            <w:tcW w:w="1155"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tcBorders>
          </w:tcPr>
          <w:p w:rsidR="002946D8" w:rsidRDefault="002946D8">
            <w:pPr>
              <w:pStyle w:val="a7"/>
              <w:rPr>
                <w:sz w:val="18"/>
                <w:szCs w:val="18"/>
              </w:rPr>
            </w:pPr>
          </w:p>
        </w:tc>
      </w:tr>
      <w:tr w:rsidR="002946D8">
        <w:tc>
          <w:tcPr>
            <w:tcW w:w="630" w:type="dxa"/>
            <w:tcBorders>
              <w:top w:val="single" w:sz="4" w:space="0" w:color="auto"/>
              <w:bottom w:val="single" w:sz="4" w:space="0" w:color="auto"/>
              <w:right w:val="single" w:sz="4" w:space="0" w:color="auto"/>
            </w:tcBorders>
          </w:tcPr>
          <w:p w:rsidR="002946D8" w:rsidRDefault="002946D8">
            <w:pPr>
              <w:pStyle w:val="a7"/>
              <w:rPr>
                <w:sz w:val="18"/>
                <w:szCs w:val="18"/>
              </w:rPr>
            </w:pPr>
          </w:p>
        </w:tc>
        <w:tc>
          <w:tcPr>
            <w:tcW w:w="1155"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r>
              <w:rPr>
                <w:rStyle w:val="a3"/>
                <w:sz w:val="18"/>
                <w:szCs w:val="18"/>
              </w:rPr>
              <w:t>Итого:</w:t>
            </w: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2946D8" w:rsidRDefault="002946D8">
            <w:pPr>
              <w:pStyle w:val="a7"/>
              <w:rPr>
                <w:sz w:val="18"/>
                <w:szCs w:val="18"/>
              </w:rPr>
            </w:pPr>
          </w:p>
        </w:tc>
        <w:tc>
          <w:tcPr>
            <w:tcW w:w="840" w:type="dxa"/>
            <w:tcBorders>
              <w:top w:val="single" w:sz="4" w:space="0" w:color="auto"/>
              <w:left w:val="single" w:sz="4" w:space="0" w:color="auto"/>
              <w:bottom w:val="single" w:sz="4" w:space="0" w:color="auto"/>
            </w:tcBorders>
          </w:tcPr>
          <w:p w:rsidR="002946D8" w:rsidRDefault="002946D8">
            <w:pPr>
              <w:pStyle w:val="a7"/>
              <w:rPr>
                <w:sz w:val="18"/>
                <w:szCs w:val="18"/>
              </w:rPr>
            </w:pPr>
          </w:p>
        </w:tc>
      </w:tr>
    </w:tbl>
    <w:p w:rsidR="002946D8" w:rsidRDefault="002946D8"/>
    <w:p w:rsidR="002946D8" w:rsidRDefault="002946D8">
      <w:pPr>
        <w:pStyle w:val="a8"/>
        <w:rPr>
          <w:sz w:val="22"/>
          <w:szCs w:val="22"/>
        </w:rPr>
      </w:pPr>
      <w:r>
        <w:rPr>
          <w:rStyle w:val="a3"/>
          <w:sz w:val="22"/>
          <w:szCs w:val="22"/>
        </w:rPr>
        <w:t>Примечание:</w:t>
      </w:r>
    </w:p>
    <w:p w:rsidR="002946D8" w:rsidRDefault="002946D8">
      <w:pPr>
        <w:pStyle w:val="a8"/>
        <w:rPr>
          <w:sz w:val="22"/>
          <w:szCs w:val="22"/>
        </w:rPr>
      </w:pPr>
      <w:r>
        <w:rPr>
          <w:sz w:val="22"/>
          <w:szCs w:val="22"/>
        </w:rPr>
        <w:t xml:space="preserve">Необходимо  указать  нормативный  документ,  устанавливающий  </w:t>
      </w:r>
      <w:proofErr w:type="gramStart"/>
      <w:r>
        <w:rPr>
          <w:sz w:val="22"/>
          <w:szCs w:val="22"/>
        </w:rPr>
        <w:t>приведенную</w:t>
      </w:r>
      <w:proofErr w:type="gramEnd"/>
    </w:p>
    <w:p w:rsidR="002946D8" w:rsidRDefault="002946D8">
      <w:pPr>
        <w:pStyle w:val="a8"/>
        <w:rPr>
          <w:sz w:val="22"/>
          <w:szCs w:val="22"/>
        </w:rPr>
      </w:pPr>
      <w:r>
        <w:rPr>
          <w:sz w:val="22"/>
          <w:szCs w:val="22"/>
        </w:rPr>
        <w:t>норму пробега шин.</w:t>
      </w:r>
    </w:p>
    <w:p w:rsidR="002946D8" w:rsidRDefault="002946D8"/>
    <w:p w:rsidR="002946D8" w:rsidRDefault="002946D8">
      <w:pPr>
        <w:pStyle w:val="a8"/>
        <w:rPr>
          <w:sz w:val="22"/>
          <w:szCs w:val="22"/>
        </w:rPr>
      </w:pPr>
      <w:r>
        <w:rPr>
          <w:sz w:val="22"/>
          <w:szCs w:val="22"/>
        </w:rPr>
        <w:t>Руководитель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2946D8" w:rsidRDefault="002946D8"/>
    <w:p w:rsidR="002946D8" w:rsidRDefault="002946D8">
      <w:pPr>
        <w:pStyle w:val="a8"/>
        <w:rPr>
          <w:sz w:val="22"/>
          <w:szCs w:val="22"/>
        </w:rPr>
      </w:pPr>
      <w:r>
        <w:rPr>
          <w:sz w:val="22"/>
          <w:szCs w:val="22"/>
        </w:rPr>
        <w:t>Главный бухгалтер  ___________   ________________________________________</w:t>
      </w:r>
    </w:p>
    <w:p w:rsidR="002946D8" w:rsidRDefault="002946D8" w:rsidP="00690529">
      <w:pPr>
        <w:pStyle w:val="a8"/>
        <w:tabs>
          <w:tab w:val="left" w:pos="12885"/>
        </w:tabs>
        <w:rPr>
          <w:sz w:val="22"/>
          <w:szCs w:val="22"/>
        </w:rPr>
      </w:pPr>
      <w:r>
        <w:rPr>
          <w:sz w:val="22"/>
          <w:szCs w:val="22"/>
        </w:rPr>
        <w:t xml:space="preserve">                    (подпись)       (Ф.И.О.) (последнее при наличии)</w:t>
      </w:r>
      <w:r w:rsidR="00690529">
        <w:rPr>
          <w:sz w:val="22"/>
          <w:szCs w:val="22"/>
        </w:rPr>
        <w:tab/>
      </w:r>
    </w:p>
    <w:p w:rsidR="00C424EF" w:rsidRDefault="00C424EF">
      <w:pPr>
        <w:jc w:val="right"/>
        <w:rPr>
          <w:rStyle w:val="a3"/>
          <w:rFonts w:ascii="Arial" w:hAnsi="Arial" w:cs="Arial"/>
        </w:rPr>
      </w:pPr>
      <w:bookmarkStart w:id="57" w:name="sub_2900"/>
    </w:p>
    <w:p w:rsidR="002946D8" w:rsidRDefault="002946D8">
      <w:pPr>
        <w:jc w:val="right"/>
        <w:rPr>
          <w:rStyle w:val="a3"/>
          <w:rFonts w:ascii="Arial" w:hAnsi="Arial" w:cs="Arial"/>
        </w:rPr>
      </w:pPr>
      <w:r>
        <w:rPr>
          <w:rStyle w:val="a3"/>
          <w:rFonts w:ascii="Arial" w:hAnsi="Arial" w:cs="Arial"/>
        </w:rPr>
        <w:t>Приложение N 9</w:t>
      </w:r>
      <w:r>
        <w:rPr>
          <w:rStyle w:val="a3"/>
          <w:rFonts w:ascii="Arial" w:hAnsi="Arial" w:cs="Arial"/>
        </w:rPr>
        <w:br/>
        <w:t xml:space="preserve">к </w:t>
      </w:r>
      <w:hyperlink w:anchor="sub_2000" w:history="1">
        <w:r w:rsidRPr="007202C8">
          <w:rPr>
            <w:rFonts w:ascii="Arial" w:hAnsi="Arial" w:cs="Arial"/>
            <w:b/>
          </w:rPr>
          <w:t>Методике</w:t>
        </w:r>
      </w:hyperlink>
      <w:r w:rsidRPr="007202C8">
        <w:rPr>
          <w:rStyle w:val="a3"/>
          <w:rFonts w:ascii="Arial" w:hAnsi="Arial" w:cs="Arial"/>
        </w:rPr>
        <w:t xml:space="preserve"> расчета </w:t>
      </w:r>
      <w:r w:rsidRPr="007202C8">
        <w:rPr>
          <w:rStyle w:val="a3"/>
          <w:rFonts w:ascii="Arial" w:hAnsi="Arial" w:cs="Arial"/>
        </w:rPr>
        <w:br/>
        <w:t>регулируемых тарифов на перевозки</w:t>
      </w:r>
      <w:r>
        <w:rPr>
          <w:rStyle w:val="a3"/>
          <w:rFonts w:ascii="Arial" w:hAnsi="Arial" w:cs="Arial"/>
        </w:rPr>
        <w:br/>
        <w:t>пассажиров и багажа автомобильным</w:t>
      </w:r>
      <w:r>
        <w:rPr>
          <w:rStyle w:val="a3"/>
          <w:rFonts w:ascii="Arial" w:hAnsi="Arial" w:cs="Arial"/>
        </w:rPr>
        <w:br/>
        <w:t>транспортом по муниципальным</w:t>
      </w:r>
      <w:r>
        <w:rPr>
          <w:rStyle w:val="a3"/>
          <w:rFonts w:ascii="Arial" w:hAnsi="Arial" w:cs="Arial"/>
        </w:rPr>
        <w:br/>
        <w:t>маршрутам регулярных перевозок на</w:t>
      </w:r>
      <w:r>
        <w:rPr>
          <w:rStyle w:val="a3"/>
          <w:rFonts w:ascii="Arial" w:hAnsi="Arial" w:cs="Arial"/>
        </w:rPr>
        <w:br/>
        <w:t>территории Мариинско-Посадского муниципального</w:t>
      </w:r>
      <w:r>
        <w:rPr>
          <w:rStyle w:val="a3"/>
          <w:rFonts w:ascii="Arial" w:hAnsi="Arial" w:cs="Arial"/>
        </w:rPr>
        <w:br/>
        <w:t>округа Чувашской Республики</w:t>
      </w:r>
    </w:p>
    <w:bookmarkEnd w:id="57"/>
    <w:p w:rsidR="002B4AB3" w:rsidRDefault="002B4AB3"/>
    <w:p w:rsidR="002946D8" w:rsidRDefault="002946D8">
      <w:pPr>
        <w:pStyle w:val="1"/>
      </w:pPr>
      <w:r>
        <w:lastRenderedPageBreak/>
        <w:t>Расчет</w:t>
      </w:r>
      <w:r>
        <w:br/>
        <w:t>затрат на амортизационные отчисления на перевозку пассажиров</w:t>
      </w:r>
    </w:p>
    <w:p w:rsidR="002946D8" w:rsidRDefault="002946D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6"/>
        <w:gridCol w:w="1478"/>
        <w:gridCol w:w="1075"/>
        <w:gridCol w:w="1075"/>
        <w:gridCol w:w="1075"/>
        <w:gridCol w:w="1076"/>
        <w:gridCol w:w="1075"/>
        <w:gridCol w:w="1075"/>
        <w:gridCol w:w="1075"/>
        <w:gridCol w:w="1076"/>
        <w:gridCol w:w="1075"/>
        <w:gridCol w:w="1075"/>
        <w:gridCol w:w="1075"/>
        <w:gridCol w:w="1076"/>
      </w:tblGrid>
      <w:tr w:rsidR="002946D8">
        <w:tc>
          <w:tcPr>
            <w:tcW w:w="806" w:type="dxa"/>
            <w:vMerge w:val="restart"/>
            <w:tcBorders>
              <w:top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N</w:t>
            </w:r>
            <w:r>
              <w:rPr>
                <w:sz w:val="23"/>
                <w:szCs w:val="23"/>
              </w:rPr>
              <w:br/>
            </w:r>
            <w:proofErr w:type="gramStart"/>
            <w:r>
              <w:rPr>
                <w:sz w:val="23"/>
                <w:szCs w:val="23"/>
              </w:rPr>
              <w:t>п</w:t>
            </w:r>
            <w:proofErr w:type="gramEnd"/>
            <w:r>
              <w:rPr>
                <w:sz w:val="23"/>
                <w:szCs w:val="23"/>
              </w:rPr>
              <w:t>/п</w:t>
            </w:r>
          </w:p>
        </w:tc>
        <w:tc>
          <w:tcPr>
            <w:tcW w:w="1478" w:type="dxa"/>
            <w:vMerge w:val="restart"/>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Марка машин</w:t>
            </w:r>
          </w:p>
        </w:tc>
        <w:tc>
          <w:tcPr>
            <w:tcW w:w="8602" w:type="dxa"/>
            <w:gridSpan w:val="8"/>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Базовый период</w:t>
            </w:r>
          </w:p>
        </w:tc>
        <w:tc>
          <w:tcPr>
            <w:tcW w:w="4301" w:type="dxa"/>
            <w:gridSpan w:val="4"/>
            <w:tcBorders>
              <w:top w:val="single" w:sz="4" w:space="0" w:color="auto"/>
              <w:left w:val="single" w:sz="4" w:space="0" w:color="auto"/>
              <w:bottom w:val="single" w:sz="4" w:space="0" w:color="auto"/>
            </w:tcBorders>
          </w:tcPr>
          <w:p w:rsidR="002946D8" w:rsidRDefault="002946D8">
            <w:pPr>
              <w:pStyle w:val="a7"/>
              <w:jc w:val="center"/>
              <w:rPr>
                <w:sz w:val="23"/>
                <w:szCs w:val="23"/>
              </w:rPr>
            </w:pPr>
            <w:r>
              <w:rPr>
                <w:sz w:val="23"/>
                <w:szCs w:val="23"/>
              </w:rPr>
              <w:t>Период регулирования</w:t>
            </w:r>
          </w:p>
        </w:tc>
      </w:tr>
      <w:tr w:rsidR="002946D8">
        <w:tc>
          <w:tcPr>
            <w:tcW w:w="806" w:type="dxa"/>
            <w:vMerge/>
            <w:tcBorders>
              <w:top w:val="single" w:sz="4" w:space="0" w:color="auto"/>
              <w:bottom w:val="single" w:sz="4" w:space="0" w:color="auto"/>
              <w:right w:val="single" w:sz="4" w:space="0" w:color="auto"/>
            </w:tcBorders>
          </w:tcPr>
          <w:p w:rsidR="002946D8" w:rsidRDefault="002946D8">
            <w:pPr>
              <w:pStyle w:val="a7"/>
              <w:rPr>
                <w:sz w:val="23"/>
                <w:szCs w:val="23"/>
              </w:rPr>
            </w:pPr>
          </w:p>
        </w:tc>
        <w:tc>
          <w:tcPr>
            <w:tcW w:w="1478" w:type="dxa"/>
            <w:vMerge/>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4301" w:type="dxa"/>
            <w:gridSpan w:val="4"/>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план</w:t>
            </w:r>
          </w:p>
        </w:tc>
        <w:tc>
          <w:tcPr>
            <w:tcW w:w="4301" w:type="dxa"/>
            <w:gridSpan w:val="4"/>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факт</w:t>
            </w:r>
          </w:p>
        </w:tc>
        <w:tc>
          <w:tcPr>
            <w:tcW w:w="4301" w:type="dxa"/>
            <w:gridSpan w:val="4"/>
            <w:tcBorders>
              <w:top w:val="single" w:sz="4" w:space="0" w:color="auto"/>
              <w:left w:val="single" w:sz="4" w:space="0" w:color="auto"/>
              <w:bottom w:val="single" w:sz="4" w:space="0" w:color="auto"/>
            </w:tcBorders>
          </w:tcPr>
          <w:p w:rsidR="002946D8" w:rsidRDefault="002946D8">
            <w:pPr>
              <w:pStyle w:val="a7"/>
              <w:jc w:val="center"/>
              <w:rPr>
                <w:sz w:val="23"/>
                <w:szCs w:val="23"/>
              </w:rPr>
            </w:pPr>
            <w:r>
              <w:rPr>
                <w:sz w:val="23"/>
                <w:szCs w:val="23"/>
              </w:rPr>
              <w:t>план</w:t>
            </w:r>
          </w:p>
        </w:tc>
      </w:tr>
      <w:tr w:rsidR="002946D8">
        <w:tc>
          <w:tcPr>
            <w:tcW w:w="806" w:type="dxa"/>
            <w:vMerge/>
            <w:tcBorders>
              <w:top w:val="single" w:sz="4" w:space="0" w:color="auto"/>
              <w:bottom w:val="single" w:sz="4" w:space="0" w:color="auto"/>
              <w:right w:val="single" w:sz="4" w:space="0" w:color="auto"/>
            </w:tcBorders>
          </w:tcPr>
          <w:p w:rsidR="002946D8" w:rsidRDefault="002946D8">
            <w:pPr>
              <w:pStyle w:val="a7"/>
              <w:rPr>
                <w:sz w:val="23"/>
                <w:szCs w:val="23"/>
              </w:rPr>
            </w:pPr>
          </w:p>
        </w:tc>
        <w:tc>
          <w:tcPr>
            <w:tcW w:w="1478" w:type="dxa"/>
            <w:vMerge/>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пробег автобуса тыс. км</w:t>
            </w: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Балансовая стоимость тыс. руб.</w:t>
            </w: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норма амортизационных отчислений* %</w:t>
            </w: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 xml:space="preserve">сумма </w:t>
            </w:r>
            <w:proofErr w:type="spellStart"/>
            <w:r>
              <w:rPr>
                <w:sz w:val="23"/>
                <w:szCs w:val="23"/>
              </w:rPr>
              <w:t>аморт</w:t>
            </w:r>
            <w:proofErr w:type="spellEnd"/>
            <w:r>
              <w:rPr>
                <w:sz w:val="23"/>
                <w:szCs w:val="23"/>
              </w:rPr>
              <w:t>. отчислений (гр. 3 х гр. 4 х гр. 5) тыс. руб.</w:t>
            </w: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пробег автобуса тыс. км</w:t>
            </w: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балансовая стоимость, тыс. руб.</w:t>
            </w: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норма амортизационных отчислений* %</w:t>
            </w: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 xml:space="preserve">сумма </w:t>
            </w:r>
            <w:proofErr w:type="spellStart"/>
            <w:r>
              <w:rPr>
                <w:sz w:val="23"/>
                <w:szCs w:val="23"/>
              </w:rPr>
              <w:t>аморт</w:t>
            </w:r>
            <w:proofErr w:type="spellEnd"/>
            <w:r>
              <w:rPr>
                <w:sz w:val="23"/>
                <w:szCs w:val="23"/>
              </w:rPr>
              <w:t>. отчислений (гр. 7 х гр. 8 х гр. 9) тыс. руб.</w:t>
            </w: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пробег автобуса тыс. км</w:t>
            </w: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балансовая стоимость, тыс. руб.</w:t>
            </w: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норма амортизационных отчислений* %</w:t>
            </w:r>
          </w:p>
        </w:tc>
        <w:tc>
          <w:tcPr>
            <w:tcW w:w="1075" w:type="dxa"/>
            <w:tcBorders>
              <w:top w:val="single" w:sz="4" w:space="0" w:color="auto"/>
              <w:left w:val="single" w:sz="4" w:space="0" w:color="auto"/>
              <w:bottom w:val="single" w:sz="4" w:space="0" w:color="auto"/>
            </w:tcBorders>
          </w:tcPr>
          <w:p w:rsidR="002946D8" w:rsidRDefault="002946D8">
            <w:pPr>
              <w:pStyle w:val="a7"/>
              <w:jc w:val="center"/>
              <w:rPr>
                <w:sz w:val="23"/>
                <w:szCs w:val="23"/>
              </w:rPr>
            </w:pPr>
            <w:r>
              <w:rPr>
                <w:sz w:val="23"/>
                <w:szCs w:val="23"/>
              </w:rPr>
              <w:t>сумма амортизационных отчислений (гр. 11 х гр. 12 х гр. 13) тыс. руб.</w:t>
            </w:r>
          </w:p>
        </w:tc>
      </w:tr>
      <w:tr w:rsidR="002946D8">
        <w:tc>
          <w:tcPr>
            <w:tcW w:w="806" w:type="dxa"/>
            <w:tcBorders>
              <w:top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1</w:t>
            </w:r>
          </w:p>
        </w:tc>
        <w:tc>
          <w:tcPr>
            <w:tcW w:w="1478"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2</w:t>
            </w: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3</w:t>
            </w: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4</w:t>
            </w: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5</w:t>
            </w: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6</w:t>
            </w: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7</w:t>
            </w: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8</w:t>
            </w: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9</w:t>
            </w: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10</w:t>
            </w: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11</w:t>
            </w: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12</w:t>
            </w: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13</w:t>
            </w:r>
          </w:p>
        </w:tc>
        <w:tc>
          <w:tcPr>
            <w:tcW w:w="1075" w:type="dxa"/>
            <w:tcBorders>
              <w:top w:val="single" w:sz="4" w:space="0" w:color="auto"/>
              <w:left w:val="single" w:sz="4" w:space="0" w:color="auto"/>
              <w:bottom w:val="single" w:sz="4" w:space="0" w:color="auto"/>
            </w:tcBorders>
          </w:tcPr>
          <w:p w:rsidR="002946D8" w:rsidRDefault="002946D8">
            <w:pPr>
              <w:pStyle w:val="a7"/>
              <w:jc w:val="center"/>
              <w:rPr>
                <w:sz w:val="23"/>
                <w:szCs w:val="23"/>
              </w:rPr>
            </w:pPr>
            <w:r>
              <w:rPr>
                <w:sz w:val="23"/>
                <w:szCs w:val="23"/>
              </w:rPr>
              <w:t>14</w:t>
            </w:r>
          </w:p>
        </w:tc>
      </w:tr>
      <w:tr w:rsidR="002946D8">
        <w:tc>
          <w:tcPr>
            <w:tcW w:w="806" w:type="dxa"/>
            <w:tcBorders>
              <w:top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1.</w:t>
            </w:r>
          </w:p>
        </w:tc>
        <w:tc>
          <w:tcPr>
            <w:tcW w:w="1478"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tcBorders>
          </w:tcPr>
          <w:p w:rsidR="002946D8" w:rsidRDefault="002946D8">
            <w:pPr>
              <w:pStyle w:val="a7"/>
              <w:rPr>
                <w:sz w:val="23"/>
                <w:szCs w:val="23"/>
              </w:rPr>
            </w:pPr>
          </w:p>
        </w:tc>
      </w:tr>
      <w:tr w:rsidR="002946D8">
        <w:tc>
          <w:tcPr>
            <w:tcW w:w="806" w:type="dxa"/>
            <w:tcBorders>
              <w:top w:val="single" w:sz="4" w:space="0" w:color="auto"/>
              <w:bottom w:val="single" w:sz="4" w:space="0" w:color="auto"/>
              <w:right w:val="single" w:sz="4" w:space="0" w:color="auto"/>
            </w:tcBorders>
          </w:tcPr>
          <w:p w:rsidR="002946D8" w:rsidRDefault="002946D8">
            <w:pPr>
              <w:pStyle w:val="a7"/>
              <w:jc w:val="center"/>
              <w:rPr>
                <w:sz w:val="23"/>
                <w:szCs w:val="23"/>
              </w:rPr>
            </w:pPr>
            <w:r>
              <w:rPr>
                <w:sz w:val="23"/>
                <w:szCs w:val="23"/>
              </w:rPr>
              <w:t>2.</w:t>
            </w:r>
          </w:p>
        </w:tc>
        <w:tc>
          <w:tcPr>
            <w:tcW w:w="1478"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tcBorders>
          </w:tcPr>
          <w:p w:rsidR="002946D8" w:rsidRDefault="002946D8">
            <w:pPr>
              <w:pStyle w:val="a7"/>
              <w:rPr>
                <w:sz w:val="23"/>
                <w:szCs w:val="23"/>
              </w:rPr>
            </w:pPr>
          </w:p>
        </w:tc>
      </w:tr>
      <w:tr w:rsidR="002946D8">
        <w:tc>
          <w:tcPr>
            <w:tcW w:w="806" w:type="dxa"/>
            <w:tcBorders>
              <w:top w:val="single" w:sz="4" w:space="0" w:color="auto"/>
              <w:bottom w:val="single" w:sz="4" w:space="0" w:color="auto"/>
              <w:right w:val="single" w:sz="4" w:space="0" w:color="auto"/>
            </w:tcBorders>
          </w:tcPr>
          <w:p w:rsidR="002946D8" w:rsidRDefault="002946D8">
            <w:pPr>
              <w:pStyle w:val="a7"/>
              <w:rPr>
                <w:sz w:val="23"/>
                <w:szCs w:val="23"/>
              </w:rPr>
            </w:pPr>
          </w:p>
        </w:tc>
        <w:tc>
          <w:tcPr>
            <w:tcW w:w="1478"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r>
              <w:rPr>
                <w:rStyle w:val="a3"/>
                <w:sz w:val="23"/>
                <w:szCs w:val="23"/>
              </w:rPr>
              <w:t>Итого</w:t>
            </w: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946D8" w:rsidRDefault="002946D8">
            <w:pPr>
              <w:pStyle w:val="a7"/>
              <w:rPr>
                <w:sz w:val="23"/>
                <w:szCs w:val="23"/>
              </w:rPr>
            </w:pPr>
          </w:p>
        </w:tc>
        <w:tc>
          <w:tcPr>
            <w:tcW w:w="1075" w:type="dxa"/>
            <w:tcBorders>
              <w:top w:val="single" w:sz="4" w:space="0" w:color="auto"/>
              <w:left w:val="single" w:sz="4" w:space="0" w:color="auto"/>
              <w:bottom w:val="single" w:sz="4" w:space="0" w:color="auto"/>
            </w:tcBorders>
          </w:tcPr>
          <w:p w:rsidR="002946D8" w:rsidRDefault="002946D8">
            <w:pPr>
              <w:pStyle w:val="a7"/>
              <w:rPr>
                <w:sz w:val="23"/>
                <w:szCs w:val="23"/>
              </w:rPr>
            </w:pPr>
          </w:p>
        </w:tc>
      </w:tr>
    </w:tbl>
    <w:p w:rsidR="002946D8" w:rsidRDefault="002946D8"/>
    <w:p w:rsidR="002946D8" w:rsidRDefault="002946D8">
      <w:pPr>
        <w:pStyle w:val="a8"/>
        <w:rPr>
          <w:sz w:val="22"/>
          <w:szCs w:val="22"/>
        </w:rPr>
      </w:pPr>
      <w:r>
        <w:rPr>
          <w:rStyle w:val="a3"/>
          <w:sz w:val="22"/>
          <w:szCs w:val="22"/>
        </w:rPr>
        <w:t>Примечание.</w:t>
      </w:r>
    </w:p>
    <w:p w:rsidR="002946D8" w:rsidRDefault="002946D8">
      <w:pPr>
        <w:pStyle w:val="a8"/>
        <w:rPr>
          <w:sz w:val="22"/>
          <w:szCs w:val="22"/>
        </w:rPr>
      </w:pPr>
      <w:r>
        <w:rPr>
          <w:sz w:val="22"/>
          <w:szCs w:val="22"/>
        </w:rPr>
        <w:t xml:space="preserve">Необходимо  указать  нормативный  документ,  устанавливающий  </w:t>
      </w:r>
      <w:proofErr w:type="gramStart"/>
      <w:r>
        <w:rPr>
          <w:sz w:val="22"/>
          <w:szCs w:val="22"/>
        </w:rPr>
        <w:t>приведенную</w:t>
      </w:r>
      <w:proofErr w:type="gramEnd"/>
    </w:p>
    <w:p w:rsidR="002946D8" w:rsidRDefault="002946D8">
      <w:pPr>
        <w:pStyle w:val="a8"/>
        <w:rPr>
          <w:sz w:val="22"/>
          <w:szCs w:val="22"/>
        </w:rPr>
      </w:pPr>
      <w:r>
        <w:rPr>
          <w:sz w:val="22"/>
          <w:szCs w:val="22"/>
        </w:rPr>
        <w:t>норму амортизационных отчислений</w:t>
      </w:r>
    </w:p>
    <w:p w:rsidR="002946D8" w:rsidRDefault="002946D8"/>
    <w:p w:rsidR="002946D8" w:rsidRDefault="002946D8">
      <w:pPr>
        <w:pStyle w:val="a8"/>
        <w:rPr>
          <w:sz w:val="22"/>
          <w:szCs w:val="22"/>
        </w:rPr>
      </w:pPr>
      <w:r>
        <w:rPr>
          <w:sz w:val="22"/>
          <w:szCs w:val="22"/>
        </w:rPr>
        <w:t>Руководитель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2946D8" w:rsidRDefault="002946D8">
      <w:pPr>
        <w:pStyle w:val="a8"/>
        <w:rPr>
          <w:sz w:val="22"/>
          <w:szCs w:val="22"/>
        </w:rPr>
      </w:pPr>
      <w:r>
        <w:rPr>
          <w:sz w:val="22"/>
          <w:szCs w:val="22"/>
        </w:rPr>
        <w:t>Главный бухгалтер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2946D8" w:rsidRDefault="002946D8"/>
    <w:p w:rsidR="002946D8" w:rsidRDefault="002946D8">
      <w:pPr>
        <w:ind w:firstLine="0"/>
        <w:jc w:val="left"/>
        <w:sectPr w:rsidR="002946D8" w:rsidSect="00F65FB0">
          <w:headerReference w:type="default" r:id="rId33"/>
          <w:footerReference w:type="default" r:id="rId34"/>
          <w:pgSz w:w="16837" w:h="11905" w:orient="landscape"/>
          <w:pgMar w:top="993" w:right="800" w:bottom="142" w:left="800" w:header="720" w:footer="720" w:gutter="0"/>
          <w:cols w:space="720"/>
          <w:noEndnote/>
        </w:sectPr>
      </w:pPr>
    </w:p>
    <w:p w:rsidR="002946D8" w:rsidRDefault="002946D8">
      <w:pPr>
        <w:jc w:val="right"/>
        <w:rPr>
          <w:rStyle w:val="a3"/>
          <w:rFonts w:ascii="Arial" w:hAnsi="Arial" w:cs="Arial"/>
        </w:rPr>
      </w:pPr>
      <w:bookmarkStart w:id="58" w:name="sub_210000"/>
      <w:r>
        <w:rPr>
          <w:rStyle w:val="a3"/>
          <w:rFonts w:ascii="Arial" w:hAnsi="Arial" w:cs="Arial"/>
        </w:rPr>
        <w:lastRenderedPageBreak/>
        <w:t>Приложение N 10</w:t>
      </w:r>
      <w:r>
        <w:rPr>
          <w:rStyle w:val="a3"/>
          <w:rFonts w:ascii="Arial" w:hAnsi="Arial" w:cs="Arial"/>
        </w:rPr>
        <w:br/>
        <w:t xml:space="preserve">к </w:t>
      </w:r>
      <w:hyperlink w:anchor="sub_2000" w:history="1">
        <w:r w:rsidRPr="007202C8">
          <w:rPr>
            <w:rFonts w:ascii="Arial" w:hAnsi="Arial" w:cs="Arial"/>
            <w:b/>
          </w:rPr>
          <w:t>Методике</w:t>
        </w:r>
      </w:hyperlink>
      <w:r w:rsidRPr="007202C8">
        <w:rPr>
          <w:rStyle w:val="a3"/>
          <w:rFonts w:ascii="Arial" w:hAnsi="Arial" w:cs="Arial"/>
        </w:rPr>
        <w:t xml:space="preserve"> расчета </w:t>
      </w:r>
      <w:r w:rsidRPr="007202C8">
        <w:rPr>
          <w:rStyle w:val="a3"/>
          <w:rFonts w:ascii="Arial" w:hAnsi="Arial" w:cs="Arial"/>
        </w:rPr>
        <w:br/>
        <w:t>регулируемых тарифов на перевозки</w:t>
      </w:r>
      <w:r w:rsidRPr="007202C8">
        <w:rPr>
          <w:rStyle w:val="a3"/>
          <w:rFonts w:ascii="Arial" w:hAnsi="Arial" w:cs="Arial"/>
        </w:rPr>
        <w:br/>
        <w:t>пассажиров и багажа автомобильным</w:t>
      </w:r>
      <w:r>
        <w:rPr>
          <w:rStyle w:val="a3"/>
          <w:rFonts w:ascii="Arial" w:hAnsi="Arial" w:cs="Arial"/>
        </w:rPr>
        <w:br/>
        <w:t>транспортом по муниципальным</w:t>
      </w:r>
      <w:r>
        <w:rPr>
          <w:rStyle w:val="a3"/>
          <w:rFonts w:ascii="Arial" w:hAnsi="Arial" w:cs="Arial"/>
        </w:rPr>
        <w:br/>
        <w:t>маршрутам регулярных перевозок на</w:t>
      </w:r>
      <w:r>
        <w:rPr>
          <w:rStyle w:val="a3"/>
          <w:rFonts w:ascii="Arial" w:hAnsi="Arial" w:cs="Arial"/>
        </w:rPr>
        <w:br/>
        <w:t>территории Мариинско-Посадского муниципального</w:t>
      </w:r>
      <w:r>
        <w:rPr>
          <w:rStyle w:val="a3"/>
          <w:rFonts w:ascii="Arial" w:hAnsi="Arial" w:cs="Arial"/>
        </w:rPr>
        <w:br/>
        <w:t>округа Чувашской Республики</w:t>
      </w:r>
    </w:p>
    <w:bookmarkEnd w:id="58"/>
    <w:p w:rsidR="002946D8" w:rsidRDefault="002946D8"/>
    <w:p w:rsidR="002946D8" w:rsidRDefault="002946D8">
      <w:pPr>
        <w:pStyle w:val="1"/>
      </w:pPr>
      <w:r>
        <w:t>Расчет</w:t>
      </w:r>
      <w:r>
        <w:br/>
        <w:t>общехозяйственных расходов</w:t>
      </w:r>
    </w:p>
    <w:p w:rsidR="002946D8" w:rsidRDefault="002946D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6020"/>
        <w:gridCol w:w="1120"/>
        <w:gridCol w:w="1120"/>
        <w:gridCol w:w="1120"/>
      </w:tblGrid>
      <w:tr w:rsidR="002946D8">
        <w:tc>
          <w:tcPr>
            <w:tcW w:w="840" w:type="dxa"/>
            <w:vMerge w:val="restart"/>
            <w:tcBorders>
              <w:top w:val="single" w:sz="4" w:space="0" w:color="auto"/>
              <w:bottom w:val="single" w:sz="4" w:space="0" w:color="auto"/>
              <w:right w:val="single" w:sz="4" w:space="0" w:color="auto"/>
            </w:tcBorders>
          </w:tcPr>
          <w:p w:rsidR="002946D8" w:rsidRDefault="002946D8">
            <w:pPr>
              <w:pStyle w:val="a7"/>
              <w:jc w:val="center"/>
            </w:pPr>
            <w:r>
              <w:t>N</w:t>
            </w:r>
            <w:r>
              <w:br/>
            </w:r>
            <w:proofErr w:type="gramStart"/>
            <w:r>
              <w:t>п</w:t>
            </w:r>
            <w:proofErr w:type="gramEnd"/>
            <w:r>
              <w:t>/п</w:t>
            </w:r>
          </w:p>
        </w:tc>
        <w:tc>
          <w:tcPr>
            <w:tcW w:w="6020" w:type="dxa"/>
            <w:vMerge w:val="restart"/>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Наименование статей затрат</w:t>
            </w:r>
          </w:p>
        </w:tc>
        <w:tc>
          <w:tcPr>
            <w:tcW w:w="2240" w:type="dxa"/>
            <w:gridSpan w:val="2"/>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Базовый период</w:t>
            </w:r>
          </w:p>
        </w:tc>
        <w:tc>
          <w:tcPr>
            <w:tcW w:w="1120" w:type="dxa"/>
            <w:tcBorders>
              <w:top w:val="single" w:sz="4" w:space="0" w:color="auto"/>
              <w:left w:val="single" w:sz="4" w:space="0" w:color="auto"/>
              <w:bottom w:val="single" w:sz="4" w:space="0" w:color="auto"/>
            </w:tcBorders>
          </w:tcPr>
          <w:p w:rsidR="002946D8" w:rsidRDefault="002946D8">
            <w:pPr>
              <w:pStyle w:val="a7"/>
              <w:jc w:val="center"/>
            </w:pPr>
            <w:r>
              <w:t>Период регулирования</w:t>
            </w:r>
          </w:p>
        </w:tc>
      </w:tr>
      <w:tr w:rsidR="002946D8">
        <w:tc>
          <w:tcPr>
            <w:tcW w:w="840" w:type="dxa"/>
            <w:vMerge/>
            <w:tcBorders>
              <w:top w:val="single" w:sz="4" w:space="0" w:color="auto"/>
              <w:bottom w:val="single" w:sz="4" w:space="0" w:color="auto"/>
              <w:right w:val="single" w:sz="4" w:space="0" w:color="auto"/>
            </w:tcBorders>
          </w:tcPr>
          <w:p w:rsidR="002946D8" w:rsidRDefault="002946D8">
            <w:pPr>
              <w:pStyle w:val="a7"/>
            </w:pPr>
          </w:p>
        </w:tc>
        <w:tc>
          <w:tcPr>
            <w:tcW w:w="6020" w:type="dxa"/>
            <w:vMerge/>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план</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факт</w:t>
            </w:r>
          </w:p>
        </w:tc>
        <w:tc>
          <w:tcPr>
            <w:tcW w:w="1120" w:type="dxa"/>
            <w:tcBorders>
              <w:top w:val="single" w:sz="4" w:space="0" w:color="auto"/>
              <w:left w:val="single" w:sz="4" w:space="0" w:color="auto"/>
              <w:bottom w:val="single" w:sz="4" w:space="0" w:color="auto"/>
            </w:tcBorders>
          </w:tcPr>
          <w:p w:rsidR="002946D8" w:rsidRDefault="002946D8">
            <w:pPr>
              <w:pStyle w:val="a7"/>
              <w:jc w:val="center"/>
            </w:pPr>
            <w:r>
              <w:t>план</w:t>
            </w: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Фонд оплаты труда, в том числе:</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1.1.</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фонд оплаты труда руководителей, специалистов, служащих</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1.2.</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фонд оплаты труда вспомогательных рабочих</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1.3.</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 xml:space="preserve">фонд оплаты труда водителей </w:t>
            </w:r>
            <w:proofErr w:type="spellStart"/>
            <w:r>
              <w:t>хозтранспорта</w:t>
            </w:r>
            <w:proofErr w:type="spellEnd"/>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2.</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Страховые взносы</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3.</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Амортизация основных фондов, в том числе:</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3.1.</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амортизация зданий, сооружений, оборудования и инвентаря административно-хозяйственного назначения:</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3.2.</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амортизация зданий, сооружений, оборудования и инвентаря производственного назначения</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3.3.</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 xml:space="preserve">амортизация </w:t>
            </w:r>
            <w:proofErr w:type="spellStart"/>
            <w:r>
              <w:t>хозтранспорта</w:t>
            </w:r>
            <w:proofErr w:type="spellEnd"/>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4.</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Налоги, сборы и отчисления, в том числе:</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4.1.</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налог за земельные участки</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4.2.</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налог за аренду земельных участков</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4.3.</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налог за пользование недрами</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4.4.</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налог за загрязнение природной среды</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4.5.</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транспортный налог</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4.6.</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оплата технических осмотров автотранспорта</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4.7.</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оплата обязательного страхования гражданской ответственности владельцев транспортных средств</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5.</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Расходы на коммунальные услуги, в том числе:</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5.1.</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 xml:space="preserve">расходы на </w:t>
            </w:r>
            <w:proofErr w:type="spellStart"/>
            <w:r>
              <w:t>теплоэнергию</w:t>
            </w:r>
            <w:proofErr w:type="spellEnd"/>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5.2.</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расходы на электроэнергию</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5.3.</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расходы на водоснабжение и стоки</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5.4.</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расходы на газ</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6.</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 xml:space="preserve">Расходы по </w:t>
            </w:r>
            <w:proofErr w:type="spellStart"/>
            <w:r>
              <w:t>хозтранспорту</w:t>
            </w:r>
            <w:proofErr w:type="spellEnd"/>
            <w:r>
              <w:t>, в том числе:</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6.1.</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расходы на топливо</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6.2.</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расходы на смазочные и эксплуатационные материалы;</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6.3.</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расходы на износ и восстановление автошин</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6.4.</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расходы на материалы и запасные части</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lastRenderedPageBreak/>
              <w:t>7.</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Расходы на услуги связи</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8.</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Канцелярские, почтово-телеграфные расходы</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9.</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Командировочные расходы</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10.</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Расходы на типографские бланки, подписку</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11.</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Содержание и ремонт зданий, сооружений</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12.</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Содержание и ремонт оборудования</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13.</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Расходы на охрану труда и технику безопасности, в том числе:</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13.1.</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расходы на приобретение молока</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13.2.</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расходы на приобретение мыла</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13.3.</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9"/>
            </w:pPr>
            <w:r>
              <w:t>расходы на приобретение аптечек</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13.4.</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7"/>
            </w:pPr>
            <w:r>
              <w:t xml:space="preserve">расходы на проведение </w:t>
            </w:r>
            <w:proofErr w:type="spellStart"/>
            <w:r>
              <w:t>профосмотра</w:t>
            </w:r>
            <w:proofErr w:type="spellEnd"/>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14.</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7"/>
            </w:pPr>
            <w:r>
              <w:t>Расходы на противопожарные мероприятия</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15.</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7"/>
            </w:pPr>
            <w:r>
              <w:t>Расходы на приобретение спецодежды</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16.</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7"/>
            </w:pPr>
            <w:r>
              <w:t>Расходы на мероприятия по охране окружающей среды</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17.</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7"/>
            </w:pPr>
            <w:r>
              <w:t>Услуги сторонних организаций</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18.</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7"/>
            </w:pPr>
            <w:r>
              <w:t>Прочие</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19.</w:t>
            </w:r>
          </w:p>
        </w:tc>
        <w:tc>
          <w:tcPr>
            <w:tcW w:w="6020" w:type="dxa"/>
            <w:tcBorders>
              <w:top w:val="single" w:sz="4" w:space="0" w:color="auto"/>
              <w:left w:val="single" w:sz="4" w:space="0" w:color="auto"/>
              <w:bottom w:val="single" w:sz="4" w:space="0" w:color="auto"/>
              <w:right w:val="single" w:sz="4" w:space="0" w:color="auto"/>
            </w:tcBorders>
          </w:tcPr>
          <w:p w:rsidR="002946D8" w:rsidRDefault="002946D8">
            <w:pPr>
              <w:pStyle w:val="a7"/>
            </w:pPr>
            <w:r>
              <w:rPr>
                <w:rStyle w:val="a3"/>
              </w:rPr>
              <w:t>Итого:</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bl>
    <w:p w:rsidR="002946D8" w:rsidRDefault="002946D8"/>
    <w:p w:rsidR="002946D8" w:rsidRDefault="002946D8">
      <w:pPr>
        <w:pStyle w:val="a8"/>
        <w:rPr>
          <w:sz w:val="22"/>
          <w:szCs w:val="22"/>
        </w:rPr>
      </w:pPr>
      <w:r>
        <w:rPr>
          <w:sz w:val="22"/>
          <w:szCs w:val="22"/>
        </w:rPr>
        <w:t>Руководитель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2946D8" w:rsidRDefault="002946D8"/>
    <w:p w:rsidR="002946D8" w:rsidRDefault="002946D8">
      <w:pPr>
        <w:pStyle w:val="a8"/>
        <w:rPr>
          <w:sz w:val="22"/>
          <w:szCs w:val="22"/>
        </w:rPr>
      </w:pPr>
      <w:r>
        <w:rPr>
          <w:sz w:val="22"/>
          <w:szCs w:val="22"/>
        </w:rPr>
        <w:t>Главный бухгалтер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2946D8" w:rsidRDefault="002946D8"/>
    <w:p w:rsidR="002946D8" w:rsidRDefault="002946D8">
      <w:pPr>
        <w:jc w:val="right"/>
        <w:rPr>
          <w:rStyle w:val="a3"/>
          <w:rFonts w:ascii="Arial" w:hAnsi="Arial" w:cs="Arial"/>
        </w:rPr>
      </w:pPr>
      <w:bookmarkStart w:id="59" w:name="sub_211000"/>
      <w:r>
        <w:rPr>
          <w:rStyle w:val="a3"/>
          <w:rFonts w:ascii="Arial" w:hAnsi="Arial" w:cs="Arial"/>
        </w:rPr>
        <w:t>Приложение N 11</w:t>
      </w:r>
      <w:r>
        <w:rPr>
          <w:rStyle w:val="a3"/>
          <w:rFonts w:ascii="Arial" w:hAnsi="Arial" w:cs="Arial"/>
        </w:rPr>
        <w:br/>
        <w:t xml:space="preserve">к </w:t>
      </w:r>
      <w:hyperlink w:anchor="sub_2000" w:history="1">
        <w:r w:rsidRPr="00690529">
          <w:rPr>
            <w:rFonts w:ascii="Arial" w:hAnsi="Arial" w:cs="Arial"/>
            <w:b/>
          </w:rPr>
          <w:t>Методике</w:t>
        </w:r>
      </w:hyperlink>
      <w:r>
        <w:rPr>
          <w:rStyle w:val="a3"/>
          <w:rFonts w:ascii="Arial" w:hAnsi="Arial" w:cs="Arial"/>
        </w:rPr>
        <w:t xml:space="preserve"> </w:t>
      </w:r>
      <w:r w:rsidRPr="007202C8">
        <w:rPr>
          <w:rStyle w:val="a3"/>
          <w:rFonts w:ascii="Arial" w:hAnsi="Arial" w:cs="Arial"/>
        </w:rPr>
        <w:t xml:space="preserve">расчета </w:t>
      </w:r>
      <w:r w:rsidRPr="007202C8">
        <w:rPr>
          <w:rStyle w:val="a3"/>
          <w:rFonts w:ascii="Arial" w:hAnsi="Arial" w:cs="Arial"/>
        </w:rPr>
        <w:br/>
        <w:t>регулируемых тарифов на перевозки</w:t>
      </w:r>
      <w:r>
        <w:rPr>
          <w:rStyle w:val="a3"/>
          <w:rFonts w:ascii="Arial" w:hAnsi="Arial" w:cs="Arial"/>
        </w:rPr>
        <w:br/>
        <w:t>пассажиров и багажа автомобильным</w:t>
      </w:r>
      <w:r>
        <w:rPr>
          <w:rStyle w:val="a3"/>
          <w:rFonts w:ascii="Arial" w:hAnsi="Arial" w:cs="Arial"/>
        </w:rPr>
        <w:br/>
        <w:t>транспортом по муниципальным</w:t>
      </w:r>
      <w:r>
        <w:rPr>
          <w:rStyle w:val="a3"/>
          <w:rFonts w:ascii="Arial" w:hAnsi="Arial" w:cs="Arial"/>
        </w:rPr>
        <w:br/>
        <w:t>маршрутам регулярных перевозок на</w:t>
      </w:r>
      <w:r>
        <w:rPr>
          <w:rStyle w:val="a3"/>
          <w:rFonts w:ascii="Arial" w:hAnsi="Arial" w:cs="Arial"/>
        </w:rPr>
        <w:br/>
        <w:t>территории Мариинско-Посадского муниципального</w:t>
      </w:r>
      <w:r>
        <w:rPr>
          <w:rStyle w:val="a3"/>
          <w:rFonts w:ascii="Arial" w:hAnsi="Arial" w:cs="Arial"/>
        </w:rPr>
        <w:br/>
        <w:t>округа Чувашской Республики</w:t>
      </w:r>
    </w:p>
    <w:bookmarkEnd w:id="59"/>
    <w:p w:rsidR="002946D8" w:rsidRDefault="002946D8"/>
    <w:p w:rsidR="002946D8" w:rsidRDefault="002946D8">
      <w:pPr>
        <w:pStyle w:val="1"/>
      </w:pPr>
      <w:r>
        <w:t>Распределение</w:t>
      </w:r>
      <w:r>
        <w:br/>
        <w:t>общехозяйственных расходов по видам перевозок</w:t>
      </w:r>
    </w:p>
    <w:p w:rsidR="002946D8" w:rsidRDefault="002946D8"/>
    <w:p w:rsidR="002946D8" w:rsidRDefault="002946D8">
      <w:pPr>
        <w:pStyle w:val="a6"/>
        <w:rPr>
          <w:color w:val="000000"/>
          <w:sz w:val="16"/>
          <w:szCs w:val="16"/>
          <w:shd w:val="clear" w:color="auto" w:fill="F0F0F0"/>
        </w:rPr>
      </w:pPr>
      <w:r>
        <w:rPr>
          <w:color w:val="000000"/>
          <w:sz w:val="16"/>
          <w:szCs w:val="16"/>
          <w:shd w:val="clear" w:color="auto" w:fill="F0F0F0"/>
        </w:rPr>
        <w:t>ГАРАНТ:</w:t>
      </w:r>
    </w:p>
    <w:p w:rsidR="002946D8" w:rsidRDefault="002946D8">
      <w:pPr>
        <w:pStyle w:val="a6"/>
        <w:ind w:left="139"/>
        <w:rPr>
          <w:shd w:val="clear" w:color="auto" w:fill="F0F0F0"/>
        </w:rPr>
      </w:pPr>
      <w:r>
        <w:t xml:space="preserve"> </w:t>
      </w:r>
      <w:r w:rsidRPr="007202C8">
        <w:rPr>
          <w:shd w:val="clear" w:color="auto" w:fill="F0F0F0"/>
        </w:rPr>
        <w:t>Нумерация граф таблицы приводится в соответствии с источником</w:t>
      </w:r>
      <w:r>
        <w:rPr>
          <w:shd w:val="clear" w:color="auto" w:fill="F0F0F0"/>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940"/>
        <w:gridCol w:w="2940"/>
        <w:gridCol w:w="1820"/>
        <w:gridCol w:w="1680"/>
      </w:tblGrid>
      <w:tr w:rsidR="002946D8">
        <w:tc>
          <w:tcPr>
            <w:tcW w:w="840" w:type="dxa"/>
            <w:vMerge w:val="restart"/>
            <w:tcBorders>
              <w:top w:val="single" w:sz="4" w:space="0" w:color="auto"/>
              <w:bottom w:val="single" w:sz="4" w:space="0" w:color="auto"/>
              <w:right w:val="single" w:sz="4" w:space="0" w:color="auto"/>
            </w:tcBorders>
          </w:tcPr>
          <w:p w:rsidR="002946D8" w:rsidRDefault="002946D8">
            <w:pPr>
              <w:pStyle w:val="a7"/>
              <w:jc w:val="center"/>
            </w:pPr>
            <w:r>
              <w:t>N</w:t>
            </w:r>
            <w:r>
              <w:br/>
            </w:r>
            <w:proofErr w:type="gramStart"/>
            <w:r>
              <w:t>п</w:t>
            </w:r>
            <w:proofErr w:type="gramEnd"/>
            <w:r>
              <w:t>/п</w:t>
            </w:r>
          </w:p>
        </w:tc>
        <w:tc>
          <w:tcPr>
            <w:tcW w:w="2940" w:type="dxa"/>
            <w:vMerge w:val="restart"/>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Вид услуг</w:t>
            </w:r>
          </w:p>
        </w:tc>
        <w:tc>
          <w:tcPr>
            <w:tcW w:w="6440" w:type="dxa"/>
            <w:gridSpan w:val="3"/>
            <w:tcBorders>
              <w:top w:val="single" w:sz="4" w:space="0" w:color="auto"/>
              <w:left w:val="single" w:sz="4" w:space="0" w:color="auto"/>
              <w:bottom w:val="single" w:sz="4" w:space="0" w:color="auto"/>
            </w:tcBorders>
          </w:tcPr>
          <w:p w:rsidR="002946D8" w:rsidRDefault="002946D8">
            <w:pPr>
              <w:pStyle w:val="a7"/>
              <w:jc w:val="center"/>
            </w:pPr>
            <w:r>
              <w:t>Период регулирования (план)</w:t>
            </w:r>
          </w:p>
        </w:tc>
      </w:tr>
      <w:tr w:rsidR="002946D8">
        <w:tc>
          <w:tcPr>
            <w:tcW w:w="840" w:type="dxa"/>
            <w:vMerge/>
            <w:tcBorders>
              <w:top w:val="single" w:sz="4" w:space="0" w:color="auto"/>
              <w:bottom w:val="single" w:sz="4" w:space="0" w:color="auto"/>
              <w:right w:val="single" w:sz="4" w:space="0" w:color="auto"/>
            </w:tcBorders>
          </w:tcPr>
          <w:p w:rsidR="002946D8" w:rsidRDefault="002946D8">
            <w:pPr>
              <w:pStyle w:val="a7"/>
            </w:pPr>
          </w:p>
        </w:tc>
        <w:tc>
          <w:tcPr>
            <w:tcW w:w="2940" w:type="dxa"/>
            <w:vMerge/>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294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Заработная плата основных производственных рабочих (прямые расходы, выручка или иное, предусмотренное в учетной политике, указать), тыс. руб.</w:t>
            </w:r>
          </w:p>
        </w:tc>
        <w:tc>
          <w:tcPr>
            <w:tcW w:w="18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Доля общехозяйственных расходов, %</w:t>
            </w:r>
          </w:p>
        </w:tc>
        <w:tc>
          <w:tcPr>
            <w:tcW w:w="1680" w:type="dxa"/>
            <w:tcBorders>
              <w:top w:val="single" w:sz="4" w:space="0" w:color="auto"/>
              <w:left w:val="single" w:sz="4" w:space="0" w:color="auto"/>
              <w:bottom w:val="single" w:sz="4" w:space="0" w:color="auto"/>
            </w:tcBorders>
          </w:tcPr>
          <w:p w:rsidR="002946D8" w:rsidRDefault="002946D8">
            <w:pPr>
              <w:pStyle w:val="a7"/>
              <w:jc w:val="center"/>
            </w:pPr>
            <w:r>
              <w:t>Общехозяйственные расходы (тыс. руб.)</w:t>
            </w: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w:t>
            </w:r>
          </w:p>
        </w:tc>
        <w:tc>
          <w:tcPr>
            <w:tcW w:w="294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2</w:t>
            </w:r>
          </w:p>
        </w:tc>
        <w:tc>
          <w:tcPr>
            <w:tcW w:w="294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4</w:t>
            </w:r>
          </w:p>
        </w:tc>
        <w:tc>
          <w:tcPr>
            <w:tcW w:w="18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5</w:t>
            </w:r>
          </w:p>
        </w:tc>
        <w:tc>
          <w:tcPr>
            <w:tcW w:w="1680" w:type="dxa"/>
            <w:tcBorders>
              <w:top w:val="single" w:sz="4" w:space="0" w:color="auto"/>
              <w:left w:val="single" w:sz="4" w:space="0" w:color="auto"/>
              <w:bottom w:val="single" w:sz="4" w:space="0" w:color="auto"/>
            </w:tcBorders>
          </w:tcPr>
          <w:p w:rsidR="002946D8" w:rsidRDefault="002946D8">
            <w:pPr>
              <w:pStyle w:val="a7"/>
              <w:jc w:val="center"/>
            </w:pPr>
            <w:r>
              <w:t>3</w:t>
            </w:r>
          </w:p>
        </w:tc>
      </w:tr>
      <w:tr w:rsidR="002946D8">
        <w:tc>
          <w:tcPr>
            <w:tcW w:w="840" w:type="dxa"/>
            <w:tcBorders>
              <w:top w:val="single" w:sz="4" w:space="0" w:color="auto"/>
              <w:bottom w:val="single" w:sz="4" w:space="0" w:color="auto"/>
              <w:right w:val="single" w:sz="4" w:space="0" w:color="auto"/>
            </w:tcBorders>
          </w:tcPr>
          <w:p w:rsidR="002946D8" w:rsidRDefault="007202C8">
            <w:pPr>
              <w:pStyle w:val="a7"/>
            </w:pPr>
            <w:r>
              <w:lastRenderedPageBreak/>
              <w:t>1</w:t>
            </w:r>
          </w:p>
        </w:tc>
        <w:tc>
          <w:tcPr>
            <w:tcW w:w="2940" w:type="dxa"/>
            <w:tcBorders>
              <w:top w:val="single" w:sz="4" w:space="0" w:color="auto"/>
              <w:left w:val="single" w:sz="4" w:space="0" w:color="auto"/>
              <w:bottom w:val="single" w:sz="4" w:space="0" w:color="auto"/>
              <w:right w:val="single" w:sz="4" w:space="0" w:color="auto"/>
            </w:tcBorders>
          </w:tcPr>
          <w:p w:rsidR="002946D8" w:rsidRDefault="002946D8">
            <w:pPr>
              <w:pStyle w:val="a9"/>
            </w:pPr>
            <w:r>
              <w:t>Всего по хозяйствующему субъекту</w:t>
            </w:r>
          </w:p>
        </w:tc>
        <w:tc>
          <w:tcPr>
            <w:tcW w:w="294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8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68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7202C8">
            <w:pPr>
              <w:pStyle w:val="a7"/>
            </w:pPr>
            <w:r>
              <w:t>2</w:t>
            </w:r>
          </w:p>
        </w:tc>
        <w:tc>
          <w:tcPr>
            <w:tcW w:w="294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294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8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68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7202C8">
            <w:pPr>
              <w:pStyle w:val="a7"/>
            </w:pPr>
            <w:r>
              <w:t>3</w:t>
            </w:r>
          </w:p>
        </w:tc>
        <w:tc>
          <w:tcPr>
            <w:tcW w:w="2940" w:type="dxa"/>
            <w:tcBorders>
              <w:top w:val="single" w:sz="4" w:space="0" w:color="auto"/>
              <w:left w:val="single" w:sz="4" w:space="0" w:color="auto"/>
              <w:bottom w:val="single" w:sz="4" w:space="0" w:color="auto"/>
              <w:right w:val="single" w:sz="4" w:space="0" w:color="auto"/>
            </w:tcBorders>
          </w:tcPr>
          <w:p w:rsidR="002946D8" w:rsidRDefault="002946D8">
            <w:pPr>
              <w:pStyle w:val="a9"/>
            </w:pPr>
            <w:r>
              <w:t>Услуги по перевозке пассажиров:</w:t>
            </w:r>
          </w:p>
        </w:tc>
        <w:tc>
          <w:tcPr>
            <w:tcW w:w="294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8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68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7202C8">
            <w:pPr>
              <w:pStyle w:val="a7"/>
            </w:pPr>
            <w:r>
              <w:t>4</w:t>
            </w:r>
          </w:p>
        </w:tc>
        <w:tc>
          <w:tcPr>
            <w:tcW w:w="294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294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8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68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7202C8">
            <w:pPr>
              <w:pStyle w:val="a7"/>
            </w:pPr>
            <w:r>
              <w:t>5</w:t>
            </w:r>
          </w:p>
        </w:tc>
        <w:tc>
          <w:tcPr>
            <w:tcW w:w="2940" w:type="dxa"/>
            <w:tcBorders>
              <w:top w:val="single" w:sz="4" w:space="0" w:color="auto"/>
              <w:left w:val="single" w:sz="4" w:space="0" w:color="auto"/>
              <w:bottom w:val="single" w:sz="4" w:space="0" w:color="auto"/>
              <w:right w:val="single" w:sz="4" w:space="0" w:color="auto"/>
            </w:tcBorders>
          </w:tcPr>
          <w:p w:rsidR="002946D8" w:rsidRDefault="002946D8">
            <w:pPr>
              <w:pStyle w:val="a9"/>
            </w:pPr>
            <w:r>
              <w:t>- прочие виды деятельности</w:t>
            </w:r>
          </w:p>
        </w:tc>
        <w:tc>
          <w:tcPr>
            <w:tcW w:w="294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8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680" w:type="dxa"/>
            <w:tcBorders>
              <w:top w:val="single" w:sz="4" w:space="0" w:color="auto"/>
              <w:left w:val="single" w:sz="4" w:space="0" w:color="auto"/>
              <w:bottom w:val="single" w:sz="4" w:space="0" w:color="auto"/>
            </w:tcBorders>
          </w:tcPr>
          <w:p w:rsidR="002946D8" w:rsidRDefault="002946D8">
            <w:pPr>
              <w:pStyle w:val="a7"/>
            </w:pPr>
          </w:p>
        </w:tc>
      </w:tr>
    </w:tbl>
    <w:p w:rsidR="002946D8" w:rsidRDefault="002946D8"/>
    <w:p w:rsidR="002946D8" w:rsidRDefault="002946D8">
      <w:pPr>
        <w:pStyle w:val="a8"/>
        <w:rPr>
          <w:sz w:val="22"/>
          <w:szCs w:val="22"/>
        </w:rPr>
      </w:pPr>
      <w:r>
        <w:rPr>
          <w:sz w:val="22"/>
          <w:szCs w:val="22"/>
        </w:rPr>
        <w:t>Руководитель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2946D8" w:rsidRDefault="002946D8"/>
    <w:p w:rsidR="002946D8" w:rsidRDefault="002946D8">
      <w:pPr>
        <w:pStyle w:val="a8"/>
        <w:rPr>
          <w:sz w:val="22"/>
          <w:szCs w:val="22"/>
        </w:rPr>
      </w:pPr>
      <w:r>
        <w:rPr>
          <w:sz w:val="22"/>
          <w:szCs w:val="22"/>
        </w:rPr>
        <w:t>Главный бухгалтер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2946D8" w:rsidRDefault="002946D8"/>
    <w:p w:rsidR="002946D8" w:rsidRDefault="002946D8">
      <w:pPr>
        <w:jc w:val="right"/>
        <w:rPr>
          <w:rStyle w:val="a3"/>
          <w:rFonts w:ascii="Arial" w:hAnsi="Arial" w:cs="Arial"/>
        </w:rPr>
      </w:pPr>
      <w:bookmarkStart w:id="60" w:name="sub_212000"/>
      <w:r>
        <w:rPr>
          <w:rStyle w:val="a3"/>
          <w:rFonts w:ascii="Arial" w:hAnsi="Arial" w:cs="Arial"/>
        </w:rPr>
        <w:t>Приложение N 12</w:t>
      </w:r>
      <w:r>
        <w:rPr>
          <w:rStyle w:val="a3"/>
          <w:rFonts w:ascii="Arial" w:hAnsi="Arial" w:cs="Arial"/>
        </w:rPr>
        <w:br/>
      </w:r>
      <w:r w:rsidRPr="007202C8">
        <w:rPr>
          <w:rStyle w:val="a3"/>
          <w:rFonts w:ascii="Arial" w:hAnsi="Arial" w:cs="Arial"/>
        </w:rPr>
        <w:t xml:space="preserve">к </w:t>
      </w:r>
      <w:hyperlink w:anchor="sub_2000" w:history="1">
        <w:r w:rsidRPr="007202C8">
          <w:rPr>
            <w:rFonts w:ascii="Arial" w:hAnsi="Arial" w:cs="Arial"/>
            <w:b/>
          </w:rPr>
          <w:t>Методике</w:t>
        </w:r>
      </w:hyperlink>
      <w:r w:rsidRPr="007202C8">
        <w:rPr>
          <w:rStyle w:val="a3"/>
          <w:rFonts w:ascii="Arial" w:hAnsi="Arial" w:cs="Arial"/>
        </w:rPr>
        <w:t xml:space="preserve"> расчета </w:t>
      </w:r>
      <w:r w:rsidRPr="007202C8">
        <w:rPr>
          <w:rStyle w:val="a3"/>
          <w:rFonts w:ascii="Arial" w:hAnsi="Arial" w:cs="Arial"/>
        </w:rPr>
        <w:br/>
        <w:t>регулируемых тарифов</w:t>
      </w:r>
      <w:r>
        <w:rPr>
          <w:rStyle w:val="a3"/>
          <w:rFonts w:ascii="Arial" w:hAnsi="Arial" w:cs="Arial"/>
        </w:rPr>
        <w:t xml:space="preserve"> на перевозки</w:t>
      </w:r>
      <w:r>
        <w:rPr>
          <w:rStyle w:val="a3"/>
          <w:rFonts w:ascii="Arial" w:hAnsi="Arial" w:cs="Arial"/>
        </w:rPr>
        <w:br/>
        <w:t>пассажиров и багажа автомобильным</w:t>
      </w:r>
      <w:r>
        <w:rPr>
          <w:rStyle w:val="a3"/>
          <w:rFonts w:ascii="Arial" w:hAnsi="Arial" w:cs="Arial"/>
        </w:rPr>
        <w:br/>
        <w:t>транспортом по муниципальным</w:t>
      </w:r>
      <w:r>
        <w:rPr>
          <w:rStyle w:val="a3"/>
          <w:rFonts w:ascii="Arial" w:hAnsi="Arial" w:cs="Arial"/>
        </w:rPr>
        <w:br/>
        <w:t>маршрутам регулярных перевозок на</w:t>
      </w:r>
      <w:r>
        <w:rPr>
          <w:rStyle w:val="a3"/>
          <w:rFonts w:ascii="Arial" w:hAnsi="Arial" w:cs="Arial"/>
        </w:rPr>
        <w:br/>
        <w:t>территории Мариинско-Посадского муниципального</w:t>
      </w:r>
      <w:r>
        <w:rPr>
          <w:rStyle w:val="a3"/>
          <w:rFonts w:ascii="Arial" w:hAnsi="Arial" w:cs="Arial"/>
        </w:rPr>
        <w:br/>
        <w:t>округа Чувашской Республики</w:t>
      </w:r>
    </w:p>
    <w:bookmarkEnd w:id="60"/>
    <w:p w:rsidR="002946D8" w:rsidRDefault="002946D8"/>
    <w:p w:rsidR="002946D8" w:rsidRDefault="002946D8">
      <w:pPr>
        <w:pStyle w:val="1"/>
      </w:pPr>
      <w:r>
        <w:t>Расчет</w:t>
      </w:r>
      <w:r>
        <w:br/>
        <w:t>тарифа на перевозки пассажиров</w:t>
      </w:r>
    </w:p>
    <w:p w:rsidR="002946D8" w:rsidRDefault="002946D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620"/>
        <w:gridCol w:w="1400"/>
        <w:gridCol w:w="1120"/>
        <w:gridCol w:w="1120"/>
        <w:gridCol w:w="1120"/>
      </w:tblGrid>
      <w:tr w:rsidR="002946D8">
        <w:tc>
          <w:tcPr>
            <w:tcW w:w="840" w:type="dxa"/>
            <w:vMerge w:val="restart"/>
            <w:tcBorders>
              <w:top w:val="single" w:sz="4" w:space="0" w:color="auto"/>
              <w:bottom w:val="single" w:sz="4" w:space="0" w:color="auto"/>
              <w:right w:val="single" w:sz="4" w:space="0" w:color="auto"/>
            </w:tcBorders>
          </w:tcPr>
          <w:p w:rsidR="002946D8" w:rsidRDefault="002946D8">
            <w:pPr>
              <w:pStyle w:val="a7"/>
              <w:jc w:val="center"/>
            </w:pPr>
            <w:r>
              <w:t>N</w:t>
            </w:r>
            <w:r>
              <w:br/>
            </w:r>
            <w:proofErr w:type="gramStart"/>
            <w:r>
              <w:t>п</w:t>
            </w:r>
            <w:proofErr w:type="gramEnd"/>
            <w:r>
              <w:t>/п</w:t>
            </w:r>
          </w:p>
        </w:tc>
        <w:tc>
          <w:tcPr>
            <w:tcW w:w="4620" w:type="dxa"/>
            <w:vMerge w:val="restart"/>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Наименование</w:t>
            </w:r>
          </w:p>
        </w:tc>
        <w:tc>
          <w:tcPr>
            <w:tcW w:w="1400" w:type="dxa"/>
            <w:vMerge w:val="restart"/>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Единица измерения</w:t>
            </w:r>
          </w:p>
        </w:tc>
        <w:tc>
          <w:tcPr>
            <w:tcW w:w="2240" w:type="dxa"/>
            <w:gridSpan w:val="2"/>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Базовый период</w:t>
            </w:r>
          </w:p>
        </w:tc>
        <w:tc>
          <w:tcPr>
            <w:tcW w:w="1120" w:type="dxa"/>
            <w:tcBorders>
              <w:top w:val="single" w:sz="4" w:space="0" w:color="auto"/>
              <w:left w:val="single" w:sz="4" w:space="0" w:color="auto"/>
              <w:bottom w:val="single" w:sz="4" w:space="0" w:color="auto"/>
            </w:tcBorders>
          </w:tcPr>
          <w:p w:rsidR="002946D8" w:rsidRDefault="002946D8">
            <w:pPr>
              <w:pStyle w:val="a7"/>
              <w:jc w:val="center"/>
            </w:pPr>
            <w:r>
              <w:t>Период регулирования</w:t>
            </w:r>
          </w:p>
        </w:tc>
      </w:tr>
      <w:tr w:rsidR="002946D8">
        <w:tc>
          <w:tcPr>
            <w:tcW w:w="840" w:type="dxa"/>
            <w:vMerge/>
            <w:tcBorders>
              <w:top w:val="single" w:sz="4" w:space="0" w:color="auto"/>
              <w:bottom w:val="single" w:sz="4" w:space="0" w:color="auto"/>
              <w:right w:val="single" w:sz="4" w:space="0" w:color="auto"/>
            </w:tcBorders>
          </w:tcPr>
          <w:p w:rsidR="002946D8" w:rsidRDefault="002946D8">
            <w:pPr>
              <w:pStyle w:val="a7"/>
            </w:pPr>
          </w:p>
        </w:tc>
        <w:tc>
          <w:tcPr>
            <w:tcW w:w="4620" w:type="dxa"/>
            <w:vMerge/>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400" w:type="dxa"/>
            <w:vMerge/>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план</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факт</w:t>
            </w:r>
          </w:p>
        </w:tc>
        <w:tc>
          <w:tcPr>
            <w:tcW w:w="1120" w:type="dxa"/>
            <w:tcBorders>
              <w:top w:val="single" w:sz="4" w:space="0" w:color="auto"/>
              <w:left w:val="single" w:sz="4" w:space="0" w:color="auto"/>
              <w:bottom w:val="single" w:sz="4" w:space="0" w:color="auto"/>
            </w:tcBorders>
          </w:tcPr>
          <w:p w:rsidR="002946D8" w:rsidRDefault="002946D8">
            <w:pPr>
              <w:pStyle w:val="a7"/>
              <w:jc w:val="center"/>
            </w:pPr>
            <w:r>
              <w:t>план</w:t>
            </w: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1</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2</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3</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4</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jc w:val="center"/>
            </w:pPr>
            <w:r>
              <w:t>5</w:t>
            </w:r>
          </w:p>
        </w:tc>
        <w:tc>
          <w:tcPr>
            <w:tcW w:w="1120" w:type="dxa"/>
            <w:tcBorders>
              <w:top w:val="single" w:sz="4" w:space="0" w:color="auto"/>
              <w:left w:val="single" w:sz="4" w:space="0" w:color="auto"/>
              <w:bottom w:val="single" w:sz="4" w:space="0" w:color="auto"/>
            </w:tcBorders>
          </w:tcPr>
          <w:p w:rsidR="002946D8" w:rsidRDefault="002946D8">
            <w:pPr>
              <w:pStyle w:val="a7"/>
              <w:jc w:val="center"/>
            </w:pPr>
            <w:r>
              <w:t>6</w:t>
            </w: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bookmarkStart w:id="61" w:name="sub_121"/>
            <w:r>
              <w:t>1.</w:t>
            </w:r>
            <w:bookmarkEnd w:id="61"/>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Количество</w:t>
            </w:r>
            <w:r w:rsidR="007202C8">
              <w:t xml:space="preserve"> перевезенных пассажиров</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чел.</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bookmarkStart w:id="62" w:name="sub_122"/>
            <w:r>
              <w:t>2.</w:t>
            </w:r>
            <w:bookmarkEnd w:id="62"/>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Затраты, всего</w:t>
            </w:r>
          </w:p>
          <w:p w:rsidR="002946D8" w:rsidRDefault="002946D8">
            <w:pPr>
              <w:pStyle w:val="a9"/>
            </w:pPr>
            <w:r>
              <w:t>в т.ч.</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2.1.</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Фонд оплаты труда</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2.2.</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Страховые взносы</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2.3.</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Топливо и смазочные материалы</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2.4.</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Техническое обслуживание и ремонт автомобилей</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2.5.</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Восстановление износа и ремонт автомобильных шин</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2.6.</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Амортизационные отчисления</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2.7.</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Прочие расходы</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2.8.</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Общехозяйственные расходы</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3.</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Себестоимость (</w:t>
            </w:r>
            <w:hyperlink w:anchor="sub_122" w:history="1">
              <w:r>
                <w:rPr>
                  <w:rStyle w:val="a4"/>
                </w:rPr>
                <w:t>стр. 2</w:t>
              </w:r>
            </w:hyperlink>
            <w:r>
              <w:t xml:space="preserve"> / </w:t>
            </w:r>
            <w:hyperlink w:anchor="sub_121" w:history="1">
              <w:r>
                <w:rPr>
                  <w:rStyle w:val="a4"/>
                </w:rPr>
                <w:t>стр. 1</w:t>
              </w:r>
            </w:hyperlink>
            <w:r>
              <w:t>)</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4.</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Прибыль</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5.</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Рентабельность</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bookmarkStart w:id="63" w:name="sub_126"/>
            <w:r>
              <w:t>6.</w:t>
            </w:r>
            <w:bookmarkEnd w:id="63"/>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Тариф</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bookmarkStart w:id="64" w:name="sub_127"/>
            <w:r>
              <w:lastRenderedPageBreak/>
              <w:t>7.</w:t>
            </w:r>
            <w:bookmarkEnd w:id="64"/>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 xml:space="preserve">Всего доходов </w:t>
            </w:r>
            <w:r w:rsidRPr="00690529">
              <w:t>(</w:t>
            </w:r>
            <w:hyperlink w:anchor="sub_126" w:history="1">
              <w:r w:rsidRPr="00690529">
                <w:t>стр. 6</w:t>
              </w:r>
            </w:hyperlink>
            <w:r w:rsidRPr="00690529">
              <w:t xml:space="preserve"> х </w:t>
            </w:r>
            <w:hyperlink w:anchor="sub_121" w:history="1">
              <w:r w:rsidRPr="00690529">
                <w:t>стр. 1</w:t>
              </w:r>
            </w:hyperlink>
            <w:r>
              <w:t>)</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r w:rsidR="002946D8">
        <w:tc>
          <w:tcPr>
            <w:tcW w:w="840" w:type="dxa"/>
            <w:tcBorders>
              <w:top w:val="single" w:sz="4" w:space="0" w:color="auto"/>
              <w:bottom w:val="single" w:sz="4" w:space="0" w:color="auto"/>
              <w:right w:val="single" w:sz="4" w:space="0" w:color="auto"/>
            </w:tcBorders>
          </w:tcPr>
          <w:p w:rsidR="002946D8" w:rsidRDefault="002946D8">
            <w:pPr>
              <w:pStyle w:val="a7"/>
              <w:jc w:val="center"/>
            </w:pPr>
            <w:r>
              <w:t>8.</w:t>
            </w:r>
          </w:p>
        </w:tc>
        <w:tc>
          <w:tcPr>
            <w:tcW w:w="4620" w:type="dxa"/>
            <w:tcBorders>
              <w:top w:val="single" w:sz="4" w:space="0" w:color="auto"/>
              <w:left w:val="single" w:sz="4" w:space="0" w:color="auto"/>
              <w:bottom w:val="single" w:sz="4" w:space="0" w:color="auto"/>
              <w:right w:val="single" w:sz="4" w:space="0" w:color="auto"/>
            </w:tcBorders>
          </w:tcPr>
          <w:p w:rsidR="002946D8" w:rsidRDefault="002946D8">
            <w:pPr>
              <w:pStyle w:val="a9"/>
            </w:pPr>
            <w:r>
              <w:t>Финансовый результат (+ прибыль, - убыток) (</w:t>
            </w:r>
            <w:hyperlink w:anchor="sub_127" w:history="1">
              <w:r w:rsidRPr="00690529">
                <w:t>стр. 7</w:t>
              </w:r>
            </w:hyperlink>
            <w:r w:rsidRPr="00690529">
              <w:t xml:space="preserve"> - </w:t>
            </w:r>
            <w:hyperlink w:anchor="sub_122" w:history="1">
              <w:r w:rsidRPr="00690529">
                <w:t>стр. 2</w:t>
              </w:r>
            </w:hyperlink>
            <w:r>
              <w:t>)</w:t>
            </w:r>
          </w:p>
        </w:tc>
        <w:tc>
          <w:tcPr>
            <w:tcW w:w="1400" w:type="dxa"/>
            <w:tcBorders>
              <w:top w:val="single" w:sz="4" w:space="0" w:color="auto"/>
              <w:left w:val="single" w:sz="4" w:space="0" w:color="auto"/>
              <w:bottom w:val="single" w:sz="4" w:space="0" w:color="auto"/>
              <w:right w:val="single" w:sz="4" w:space="0" w:color="auto"/>
            </w:tcBorders>
          </w:tcPr>
          <w:p w:rsidR="002946D8" w:rsidRDefault="002946D8">
            <w:pPr>
              <w:pStyle w:val="a9"/>
            </w:pPr>
            <w:r>
              <w:t>тыс. руб.</w:t>
            </w: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right w:val="single" w:sz="4" w:space="0" w:color="auto"/>
            </w:tcBorders>
          </w:tcPr>
          <w:p w:rsidR="002946D8" w:rsidRDefault="002946D8">
            <w:pPr>
              <w:pStyle w:val="a7"/>
            </w:pPr>
          </w:p>
        </w:tc>
        <w:tc>
          <w:tcPr>
            <w:tcW w:w="1120" w:type="dxa"/>
            <w:tcBorders>
              <w:top w:val="single" w:sz="4" w:space="0" w:color="auto"/>
              <w:left w:val="single" w:sz="4" w:space="0" w:color="auto"/>
              <w:bottom w:val="single" w:sz="4" w:space="0" w:color="auto"/>
            </w:tcBorders>
          </w:tcPr>
          <w:p w:rsidR="002946D8" w:rsidRDefault="002946D8">
            <w:pPr>
              <w:pStyle w:val="a7"/>
            </w:pPr>
          </w:p>
        </w:tc>
      </w:tr>
    </w:tbl>
    <w:p w:rsidR="002946D8" w:rsidRDefault="002946D8"/>
    <w:p w:rsidR="002946D8" w:rsidRDefault="002946D8">
      <w:pPr>
        <w:pStyle w:val="a8"/>
        <w:rPr>
          <w:sz w:val="22"/>
          <w:szCs w:val="22"/>
        </w:rPr>
      </w:pPr>
      <w:r>
        <w:rPr>
          <w:sz w:val="22"/>
          <w:szCs w:val="22"/>
        </w:rPr>
        <w:t>Руководитель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2946D8" w:rsidRDefault="002946D8">
      <w:pPr>
        <w:pStyle w:val="a8"/>
        <w:rPr>
          <w:sz w:val="22"/>
          <w:szCs w:val="22"/>
        </w:rPr>
      </w:pPr>
      <w:r>
        <w:rPr>
          <w:sz w:val="22"/>
          <w:szCs w:val="22"/>
        </w:rPr>
        <w:t>Главный бухгалтер  ___________   ________________________________________</w:t>
      </w:r>
    </w:p>
    <w:p w:rsidR="002946D8" w:rsidRDefault="002946D8">
      <w:pPr>
        <w:pStyle w:val="a8"/>
        <w:rPr>
          <w:sz w:val="22"/>
          <w:szCs w:val="22"/>
        </w:rPr>
      </w:pPr>
      <w:r>
        <w:rPr>
          <w:sz w:val="22"/>
          <w:szCs w:val="22"/>
        </w:rPr>
        <w:t xml:space="preserve">                    (подпись)       (Ф.И.О.) (последнее при наличии)</w:t>
      </w:r>
    </w:p>
    <w:p w:rsidR="002946D8" w:rsidRDefault="002946D8"/>
    <w:sectPr w:rsidR="002946D8" w:rsidSect="001D3932">
      <w:headerReference w:type="default" r:id="rId35"/>
      <w:footerReference w:type="default" r:id="rId36"/>
      <w:pgSz w:w="11905" w:h="16837"/>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756" w:rsidRDefault="00650756" w:rsidP="002946D8">
      <w:r>
        <w:separator/>
      </w:r>
    </w:p>
  </w:endnote>
  <w:endnote w:type="continuationSeparator" w:id="0">
    <w:p w:rsidR="00650756" w:rsidRDefault="00650756" w:rsidP="002946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C2E" w:rsidRDefault="00495C2E">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C2E" w:rsidRDefault="00495C2E">
    <w: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C2E" w:rsidRDefault="00495C2E">
    <w:r>
      <w:cr/>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C2E" w:rsidRDefault="00495C2E">
    <w:r>
      <w:cr/>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C2E" w:rsidRDefault="00495C2E">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756" w:rsidRDefault="00650756" w:rsidP="002946D8">
      <w:r>
        <w:separator/>
      </w:r>
    </w:p>
  </w:footnote>
  <w:footnote w:type="continuationSeparator" w:id="0">
    <w:p w:rsidR="00650756" w:rsidRDefault="00650756" w:rsidP="00294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C2E" w:rsidRPr="007E592E" w:rsidRDefault="00495C2E" w:rsidP="007E592E">
    <w:pPr>
      <w:pStyle w:val="ab"/>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C2E" w:rsidRPr="007E592E" w:rsidRDefault="00495C2E" w:rsidP="007E592E">
    <w:pPr>
      <w:pStyle w:val="ab"/>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C2E" w:rsidRPr="007E592E" w:rsidRDefault="00495C2E" w:rsidP="007E592E">
    <w:pPr>
      <w:pStyle w:val="ab"/>
      <w:rPr>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C2E" w:rsidRPr="007E592E" w:rsidRDefault="00495C2E" w:rsidP="007E592E">
    <w:pPr>
      <w:pStyle w:val="ab"/>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46D8"/>
    <w:rsid w:val="00030477"/>
    <w:rsid w:val="00075470"/>
    <w:rsid w:val="00125282"/>
    <w:rsid w:val="0012631B"/>
    <w:rsid w:val="001A298C"/>
    <w:rsid w:val="001D3932"/>
    <w:rsid w:val="002067FF"/>
    <w:rsid w:val="00254CEF"/>
    <w:rsid w:val="00280F0A"/>
    <w:rsid w:val="002946D8"/>
    <w:rsid w:val="002B4AB3"/>
    <w:rsid w:val="002C30D3"/>
    <w:rsid w:val="002E1BE9"/>
    <w:rsid w:val="003075DD"/>
    <w:rsid w:val="0034710C"/>
    <w:rsid w:val="003A142C"/>
    <w:rsid w:val="003C781C"/>
    <w:rsid w:val="00495C2E"/>
    <w:rsid w:val="004B7E70"/>
    <w:rsid w:val="004C099A"/>
    <w:rsid w:val="00531F5F"/>
    <w:rsid w:val="00593BE7"/>
    <w:rsid w:val="00642EBB"/>
    <w:rsid w:val="00650756"/>
    <w:rsid w:val="00677A86"/>
    <w:rsid w:val="00682F14"/>
    <w:rsid w:val="00690529"/>
    <w:rsid w:val="006C3EEC"/>
    <w:rsid w:val="007202C8"/>
    <w:rsid w:val="007520E6"/>
    <w:rsid w:val="007E592E"/>
    <w:rsid w:val="009348CA"/>
    <w:rsid w:val="009D4814"/>
    <w:rsid w:val="00A218EC"/>
    <w:rsid w:val="00A255F6"/>
    <w:rsid w:val="00AA2118"/>
    <w:rsid w:val="00AF435A"/>
    <w:rsid w:val="00B85A55"/>
    <w:rsid w:val="00BE5470"/>
    <w:rsid w:val="00C424EF"/>
    <w:rsid w:val="00C978F4"/>
    <w:rsid w:val="00CB1801"/>
    <w:rsid w:val="00CB72B0"/>
    <w:rsid w:val="00CD2E8D"/>
    <w:rsid w:val="00D60D3F"/>
    <w:rsid w:val="00D753F2"/>
    <w:rsid w:val="00D7578D"/>
    <w:rsid w:val="00DD45E6"/>
    <w:rsid w:val="00E243D4"/>
    <w:rsid w:val="00E90E42"/>
    <w:rsid w:val="00EC07D9"/>
    <w:rsid w:val="00EC42C8"/>
    <w:rsid w:val="00F0396A"/>
    <w:rsid w:val="00F65FB0"/>
    <w:rsid w:val="00FD3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932"/>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1D3932"/>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1D3932"/>
    <w:rPr>
      <w:b/>
      <w:bCs/>
      <w:color w:val="26282F"/>
    </w:rPr>
  </w:style>
  <w:style w:type="character" w:customStyle="1" w:styleId="a4">
    <w:name w:val="Гипертекстовая ссылка"/>
    <w:basedOn w:val="a3"/>
    <w:uiPriority w:val="99"/>
    <w:rsid w:val="001D3932"/>
    <w:rPr>
      <w:b/>
      <w:bCs/>
      <w:color w:val="106BBE"/>
    </w:rPr>
  </w:style>
  <w:style w:type="character" w:customStyle="1" w:styleId="10">
    <w:name w:val="Заголовок 1 Знак"/>
    <w:basedOn w:val="a0"/>
    <w:link w:val="1"/>
    <w:uiPriority w:val="9"/>
    <w:rsid w:val="001D3932"/>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1D3932"/>
    <w:pPr>
      <w:ind w:left="170" w:right="170" w:firstLine="0"/>
      <w:jc w:val="left"/>
    </w:pPr>
  </w:style>
  <w:style w:type="paragraph" w:customStyle="1" w:styleId="a6">
    <w:name w:val="Комментарий"/>
    <w:basedOn w:val="a5"/>
    <w:next w:val="a"/>
    <w:uiPriority w:val="99"/>
    <w:rsid w:val="001D3932"/>
    <w:pPr>
      <w:spacing w:before="75"/>
      <w:ind w:right="0"/>
      <w:jc w:val="both"/>
    </w:pPr>
    <w:rPr>
      <w:color w:val="353842"/>
    </w:rPr>
  </w:style>
  <w:style w:type="paragraph" w:customStyle="1" w:styleId="a7">
    <w:name w:val="Нормальный (таблица)"/>
    <w:basedOn w:val="a"/>
    <w:next w:val="a"/>
    <w:uiPriority w:val="99"/>
    <w:rsid w:val="001D3932"/>
    <w:pPr>
      <w:ind w:firstLine="0"/>
    </w:pPr>
  </w:style>
  <w:style w:type="paragraph" w:customStyle="1" w:styleId="a8">
    <w:name w:val="Таблицы (моноширинный)"/>
    <w:basedOn w:val="a"/>
    <w:next w:val="a"/>
    <w:uiPriority w:val="99"/>
    <w:rsid w:val="001D3932"/>
    <w:pPr>
      <w:ind w:firstLine="0"/>
      <w:jc w:val="left"/>
    </w:pPr>
    <w:rPr>
      <w:rFonts w:ascii="Courier New" w:hAnsi="Courier New" w:cs="Courier New"/>
    </w:rPr>
  </w:style>
  <w:style w:type="paragraph" w:customStyle="1" w:styleId="a9">
    <w:name w:val="Прижатый влево"/>
    <w:basedOn w:val="a"/>
    <w:next w:val="a"/>
    <w:uiPriority w:val="99"/>
    <w:rsid w:val="001D3932"/>
    <w:pPr>
      <w:ind w:firstLine="0"/>
      <w:jc w:val="left"/>
    </w:pPr>
  </w:style>
  <w:style w:type="character" w:customStyle="1" w:styleId="aa">
    <w:name w:val="Цветовое выделение для Текст"/>
    <w:uiPriority w:val="99"/>
    <w:rsid w:val="001D3932"/>
    <w:rPr>
      <w:rFonts w:ascii="Times New Roman CYR" w:hAnsi="Times New Roman CYR" w:cs="Times New Roman CYR"/>
    </w:rPr>
  </w:style>
  <w:style w:type="paragraph" w:styleId="ab">
    <w:name w:val="header"/>
    <w:basedOn w:val="a"/>
    <w:link w:val="ac"/>
    <w:uiPriority w:val="99"/>
    <w:semiHidden/>
    <w:unhideWhenUsed/>
    <w:rsid w:val="001D3932"/>
    <w:pPr>
      <w:tabs>
        <w:tab w:val="center" w:pos="4677"/>
        <w:tab w:val="right" w:pos="9355"/>
      </w:tabs>
    </w:pPr>
  </w:style>
  <w:style w:type="character" w:customStyle="1" w:styleId="ac">
    <w:name w:val="Верхний колонтитул Знак"/>
    <w:basedOn w:val="a0"/>
    <w:link w:val="ab"/>
    <w:uiPriority w:val="99"/>
    <w:semiHidden/>
    <w:rsid w:val="001D3932"/>
    <w:rPr>
      <w:rFonts w:ascii="Times New Roman CYR" w:hAnsi="Times New Roman CYR" w:cs="Times New Roman CYR"/>
      <w:sz w:val="24"/>
      <w:szCs w:val="24"/>
    </w:rPr>
  </w:style>
  <w:style w:type="paragraph" w:styleId="ad">
    <w:name w:val="footer"/>
    <w:basedOn w:val="a"/>
    <w:link w:val="ae"/>
    <w:uiPriority w:val="99"/>
    <w:semiHidden/>
    <w:unhideWhenUsed/>
    <w:rsid w:val="001D3932"/>
    <w:pPr>
      <w:tabs>
        <w:tab w:val="center" w:pos="4677"/>
        <w:tab w:val="right" w:pos="9355"/>
      </w:tabs>
    </w:pPr>
  </w:style>
  <w:style w:type="character" w:customStyle="1" w:styleId="ae">
    <w:name w:val="Нижний колонтитул Знак"/>
    <w:basedOn w:val="a0"/>
    <w:link w:val="ad"/>
    <w:uiPriority w:val="99"/>
    <w:semiHidden/>
    <w:rsid w:val="001D3932"/>
    <w:rPr>
      <w:rFonts w:ascii="Times New Roman CYR" w:hAnsi="Times New Roman CYR" w:cs="Times New Roman CYR"/>
      <w:sz w:val="24"/>
      <w:szCs w:val="24"/>
    </w:rPr>
  </w:style>
  <w:style w:type="paragraph" w:styleId="af">
    <w:name w:val="Plain Text"/>
    <w:basedOn w:val="a"/>
    <w:link w:val="af0"/>
    <w:rsid w:val="00E90E42"/>
    <w:pPr>
      <w:widowControl/>
      <w:autoSpaceDE/>
      <w:autoSpaceDN/>
      <w:adjustRightInd/>
      <w:ind w:firstLine="0"/>
      <w:jc w:val="left"/>
    </w:pPr>
    <w:rPr>
      <w:rFonts w:ascii="Courier New" w:eastAsia="Times New Roman" w:hAnsi="Courier New" w:cs="Times New Roman"/>
      <w:sz w:val="20"/>
      <w:szCs w:val="20"/>
    </w:rPr>
  </w:style>
  <w:style w:type="character" w:customStyle="1" w:styleId="af0">
    <w:name w:val="Текст Знак"/>
    <w:basedOn w:val="a0"/>
    <w:link w:val="af"/>
    <w:rsid w:val="00E90E42"/>
    <w:rPr>
      <w:rFonts w:ascii="Courier New" w:eastAsia="Times New Roman" w:hAnsi="Courier New" w:cs="Times New Roman"/>
      <w:sz w:val="20"/>
      <w:szCs w:val="20"/>
    </w:rPr>
  </w:style>
  <w:style w:type="paragraph" w:styleId="af1">
    <w:name w:val="Balloon Text"/>
    <w:basedOn w:val="a"/>
    <w:link w:val="af2"/>
    <w:uiPriority w:val="99"/>
    <w:semiHidden/>
    <w:unhideWhenUsed/>
    <w:rsid w:val="00E90E42"/>
    <w:rPr>
      <w:rFonts w:ascii="Tahoma" w:hAnsi="Tahoma" w:cs="Tahoma"/>
      <w:sz w:val="16"/>
      <w:szCs w:val="16"/>
    </w:rPr>
  </w:style>
  <w:style w:type="character" w:customStyle="1" w:styleId="af2">
    <w:name w:val="Текст выноски Знак"/>
    <w:basedOn w:val="a0"/>
    <w:link w:val="af1"/>
    <w:uiPriority w:val="99"/>
    <w:semiHidden/>
    <w:rsid w:val="00E90E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932"/>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1D3932"/>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1D3932"/>
    <w:rPr>
      <w:b/>
      <w:bCs/>
      <w:color w:val="26282F"/>
    </w:rPr>
  </w:style>
  <w:style w:type="character" w:customStyle="1" w:styleId="a4">
    <w:name w:val="Гипертекстовая ссылка"/>
    <w:basedOn w:val="a3"/>
    <w:uiPriority w:val="99"/>
    <w:rsid w:val="001D3932"/>
    <w:rPr>
      <w:b/>
      <w:bCs/>
      <w:color w:val="106BBE"/>
    </w:rPr>
  </w:style>
  <w:style w:type="character" w:customStyle="1" w:styleId="10">
    <w:name w:val="Заголовок 1 Знак"/>
    <w:basedOn w:val="a0"/>
    <w:link w:val="1"/>
    <w:uiPriority w:val="9"/>
    <w:rsid w:val="001D3932"/>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1D3932"/>
    <w:pPr>
      <w:ind w:left="170" w:right="170" w:firstLine="0"/>
      <w:jc w:val="left"/>
    </w:pPr>
  </w:style>
  <w:style w:type="paragraph" w:customStyle="1" w:styleId="a6">
    <w:name w:val="Комментарий"/>
    <w:basedOn w:val="a5"/>
    <w:next w:val="a"/>
    <w:uiPriority w:val="99"/>
    <w:rsid w:val="001D3932"/>
    <w:pPr>
      <w:spacing w:before="75"/>
      <w:ind w:right="0"/>
      <w:jc w:val="both"/>
    </w:pPr>
    <w:rPr>
      <w:color w:val="353842"/>
    </w:rPr>
  </w:style>
  <w:style w:type="paragraph" w:customStyle="1" w:styleId="a7">
    <w:name w:val="Нормальный (таблица)"/>
    <w:basedOn w:val="a"/>
    <w:next w:val="a"/>
    <w:uiPriority w:val="99"/>
    <w:rsid w:val="001D3932"/>
    <w:pPr>
      <w:ind w:firstLine="0"/>
    </w:pPr>
  </w:style>
  <w:style w:type="paragraph" w:customStyle="1" w:styleId="a8">
    <w:name w:val="Таблицы (моноширинный)"/>
    <w:basedOn w:val="a"/>
    <w:next w:val="a"/>
    <w:uiPriority w:val="99"/>
    <w:rsid w:val="001D3932"/>
    <w:pPr>
      <w:ind w:firstLine="0"/>
      <w:jc w:val="left"/>
    </w:pPr>
    <w:rPr>
      <w:rFonts w:ascii="Courier New" w:hAnsi="Courier New" w:cs="Courier New"/>
    </w:rPr>
  </w:style>
  <w:style w:type="paragraph" w:customStyle="1" w:styleId="a9">
    <w:name w:val="Прижатый влево"/>
    <w:basedOn w:val="a"/>
    <w:next w:val="a"/>
    <w:uiPriority w:val="99"/>
    <w:rsid w:val="001D3932"/>
    <w:pPr>
      <w:ind w:firstLine="0"/>
      <w:jc w:val="left"/>
    </w:pPr>
  </w:style>
  <w:style w:type="character" w:customStyle="1" w:styleId="aa">
    <w:name w:val="Цветовое выделение для Текст"/>
    <w:uiPriority w:val="99"/>
    <w:rsid w:val="001D3932"/>
    <w:rPr>
      <w:rFonts w:ascii="Times New Roman CYR" w:hAnsi="Times New Roman CYR" w:cs="Times New Roman CYR"/>
    </w:rPr>
  </w:style>
  <w:style w:type="paragraph" w:styleId="ab">
    <w:name w:val="header"/>
    <w:basedOn w:val="a"/>
    <w:link w:val="ac"/>
    <w:uiPriority w:val="99"/>
    <w:semiHidden/>
    <w:unhideWhenUsed/>
    <w:rsid w:val="001D3932"/>
    <w:pPr>
      <w:tabs>
        <w:tab w:val="center" w:pos="4677"/>
        <w:tab w:val="right" w:pos="9355"/>
      </w:tabs>
    </w:pPr>
  </w:style>
  <w:style w:type="character" w:customStyle="1" w:styleId="ac">
    <w:name w:val="Верхний колонтитул Знак"/>
    <w:basedOn w:val="a0"/>
    <w:link w:val="ab"/>
    <w:uiPriority w:val="99"/>
    <w:semiHidden/>
    <w:rsid w:val="001D3932"/>
    <w:rPr>
      <w:rFonts w:ascii="Times New Roman CYR" w:hAnsi="Times New Roman CYR" w:cs="Times New Roman CYR"/>
      <w:sz w:val="24"/>
      <w:szCs w:val="24"/>
    </w:rPr>
  </w:style>
  <w:style w:type="paragraph" w:styleId="ad">
    <w:name w:val="footer"/>
    <w:basedOn w:val="a"/>
    <w:link w:val="ae"/>
    <w:uiPriority w:val="99"/>
    <w:semiHidden/>
    <w:unhideWhenUsed/>
    <w:rsid w:val="001D3932"/>
    <w:pPr>
      <w:tabs>
        <w:tab w:val="center" w:pos="4677"/>
        <w:tab w:val="right" w:pos="9355"/>
      </w:tabs>
    </w:pPr>
  </w:style>
  <w:style w:type="character" w:customStyle="1" w:styleId="ae">
    <w:name w:val="Нижний колонтитул Знак"/>
    <w:basedOn w:val="a0"/>
    <w:link w:val="ad"/>
    <w:uiPriority w:val="99"/>
    <w:semiHidden/>
    <w:rsid w:val="001D3932"/>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86367/0" TargetMode="External"/><Relationship Id="rId13" Type="http://schemas.openxmlformats.org/officeDocument/2006/relationships/hyperlink" Target="https://internet.garant.ru/document/redirect/17520999/817" TargetMode="External"/><Relationship Id="rId18" Type="http://schemas.openxmlformats.org/officeDocument/2006/relationships/hyperlink" Target="https://internet.garant.ru/document/redirect/405896233/1000" TargetMode="External"/><Relationship Id="rId26" Type="http://schemas.openxmlformats.org/officeDocument/2006/relationships/footer" Target="footer1.xm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internet.garant.ru/document/redirect/74451064/4000" TargetMode="External"/><Relationship Id="rId34"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s://internet.garant.ru/document/redirect/406991647/0" TargetMode="External"/><Relationship Id="rId17" Type="http://schemas.openxmlformats.org/officeDocument/2006/relationships/hyperlink" Target="https://internet.garant.ru/document/redirect/17601736/0" TargetMode="External"/><Relationship Id="rId25" Type="http://schemas.openxmlformats.org/officeDocument/2006/relationships/hyperlink" Target="https://internet.garant.ru/document/redirect/10900200/20025"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document/redirect/71129200/0" TargetMode="External"/><Relationship Id="rId20" Type="http://schemas.openxmlformats.org/officeDocument/2006/relationships/hyperlink" Target="https://internet.garant.ru/document/redirect/12177762/20000"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405896233/1000" TargetMode="External"/><Relationship Id="rId24" Type="http://schemas.openxmlformats.org/officeDocument/2006/relationships/hyperlink" Target="https://internet.garant.ru/document/redirect/70370388/0" TargetMode="External"/><Relationship Id="rId32" Type="http://schemas.openxmlformats.org/officeDocument/2006/relationships/hyperlink" Target="https://internet.garant.ru/document/redirect/12159439/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ternet.garant.ru/document/redirect/186367/0" TargetMode="External"/><Relationship Id="rId23" Type="http://schemas.openxmlformats.org/officeDocument/2006/relationships/hyperlink" Target="https://internet.garant.ru/document/redirect/74451184/3000"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https://internet.garant.ru/document/redirect/17601736/0" TargetMode="External"/><Relationship Id="rId19" Type="http://schemas.openxmlformats.org/officeDocument/2006/relationships/hyperlink" Target="https://internet.garant.ru/document/redirect/12177762/10000" TargetMode="External"/><Relationship Id="rId31" Type="http://schemas.openxmlformats.org/officeDocument/2006/relationships/hyperlink" Target="https://internet.garant.ru/document/redirect/12159439/1000" TargetMode="External"/><Relationship Id="rId4" Type="http://schemas.openxmlformats.org/officeDocument/2006/relationships/webSettings" Target="webSettings.xml"/><Relationship Id="rId9" Type="http://schemas.openxmlformats.org/officeDocument/2006/relationships/hyperlink" Target="https://internet.garant.ru/document/redirect/71129200/0" TargetMode="External"/><Relationship Id="rId14" Type="http://schemas.openxmlformats.org/officeDocument/2006/relationships/hyperlink" Target="https://internet.garant.ru/document/redirect/406991647/0" TargetMode="External"/><Relationship Id="rId22" Type="http://schemas.openxmlformats.org/officeDocument/2006/relationships/hyperlink" Target="https://internet.garant.ru/document/redirect/71773676/30011" TargetMode="External"/><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7500</Words>
  <Characters>42755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marpos_org4</cp:lastModifiedBy>
  <cp:revision>4</cp:revision>
  <cp:lastPrinted>2025-04-30T08:09:00Z</cp:lastPrinted>
  <dcterms:created xsi:type="dcterms:W3CDTF">2025-04-22T13:11:00Z</dcterms:created>
  <dcterms:modified xsi:type="dcterms:W3CDTF">2025-05-07T07:28:00Z</dcterms:modified>
</cp:coreProperties>
</file>