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04" w:rsidRDefault="00334D04">
      <w:pPr>
        <w:pStyle w:val="ConsPlusTitlePage"/>
      </w:pPr>
      <w:r>
        <w:t xml:space="preserve">Документ предоставлен </w:t>
      </w:r>
      <w:hyperlink r:id="rId4">
        <w:r>
          <w:rPr>
            <w:color w:val="0000FF"/>
          </w:rPr>
          <w:t>КонсультантПлюс</w:t>
        </w:r>
      </w:hyperlink>
      <w:r>
        <w:br/>
      </w:r>
    </w:p>
    <w:p w:rsidR="00334D04" w:rsidRDefault="00334D04">
      <w:pPr>
        <w:pStyle w:val="ConsPlusNormal"/>
        <w:jc w:val="both"/>
        <w:outlineLvl w:val="0"/>
      </w:pPr>
    </w:p>
    <w:p w:rsidR="00334D04" w:rsidRDefault="00334D04">
      <w:pPr>
        <w:pStyle w:val="ConsPlusTitle"/>
        <w:jc w:val="center"/>
        <w:outlineLvl w:val="0"/>
      </w:pPr>
      <w:r>
        <w:t>АДМИНИСТРАЦИЯ ГОРОДА ЧЕБОКСАРЫ</w:t>
      </w:r>
    </w:p>
    <w:p w:rsidR="00334D04" w:rsidRDefault="00334D04">
      <w:pPr>
        <w:pStyle w:val="ConsPlusTitle"/>
        <w:jc w:val="center"/>
      </w:pPr>
      <w:r>
        <w:t>ЧУВАШСКОЙ РЕСПУБЛИКИ</w:t>
      </w:r>
    </w:p>
    <w:p w:rsidR="00334D04" w:rsidRDefault="00334D04">
      <w:pPr>
        <w:pStyle w:val="ConsPlusTitle"/>
        <w:jc w:val="both"/>
      </w:pPr>
    </w:p>
    <w:p w:rsidR="00334D04" w:rsidRDefault="00334D04">
      <w:pPr>
        <w:pStyle w:val="ConsPlusTitle"/>
        <w:jc w:val="center"/>
      </w:pPr>
      <w:r>
        <w:t>ПОСТАНОВЛЕНИЕ</w:t>
      </w:r>
    </w:p>
    <w:p w:rsidR="00334D04" w:rsidRDefault="00334D04">
      <w:pPr>
        <w:pStyle w:val="ConsPlusTitle"/>
        <w:jc w:val="center"/>
      </w:pPr>
      <w:r>
        <w:t>от 17 апреля 2023 г. N 1286</w:t>
      </w:r>
    </w:p>
    <w:p w:rsidR="00334D04" w:rsidRDefault="00334D04">
      <w:pPr>
        <w:pStyle w:val="ConsPlusTitle"/>
        <w:jc w:val="both"/>
      </w:pPr>
    </w:p>
    <w:p w:rsidR="00334D04" w:rsidRDefault="00334D04">
      <w:pPr>
        <w:pStyle w:val="ConsPlusTitle"/>
        <w:jc w:val="center"/>
      </w:pPr>
      <w:r>
        <w:t>ОБ УТВЕРЖДЕНИИ АДМИНИСТРАТИВНОГО РЕГЛАМЕНТА АДМИНИСТРАЦИИ</w:t>
      </w:r>
    </w:p>
    <w:p w:rsidR="00334D04" w:rsidRDefault="00334D04">
      <w:pPr>
        <w:pStyle w:val="ConsPlusTitle"/>
        <w:jc w:val="center"/>
      </w:pPr>
      <w:r>
        <w:t>ГОРОДА ЧЕБОКСАРЫ ПРЕДОСТАВЛЕНИЯ МУНИЦИПАЛЬНОЙ УСЛУГИ</w:t>
      </w:r>
    </w:p>
    <w:p w:rsidR="00334D04" w:rsidRDefault="00334D04">
      <w:pPr>
        <w:pStyle w:val="ConsPlusTitle"/>
        <w:jc w:val="center"/>
      </w:pPr>
      <w:r>
        <w:t>"ВЫДАЧА РАЗРЕШЕНИЯ НА ПРАВО ОРГАНИЗАЦИИ РОЗНИЧНОГО РЫНКА"</w:t>
      </w:r>
    </w:p>
    <w:p w:rsidR="00334D04" w:rsidRDefault="00334D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D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D04" w:rsidRDefault="00334D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D04" w:rsidRDefault="00334D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D04" w:rsidRDefault="00334D04">
            <w:pPr>
              <w:pStyle w:val="ConsPlusNormal"/>
              <w:jc w:val="center"/>
            </w:pPr>
            <w:r>
              <w:rPr>
                <w:color w:val="392C69"/>
              </w:rPr>
              <w:t>Список изменяющих документов</w:t>
            </w:r>
          </w:p>
          <w:p w:rsidR="00334D04" w:rsidRDefault="00334D04">
            <w:pPr>
              <w:pStyle w:val="ConsPlusNormal"/>
              <w:jc w:val="center"/>
            </w:pPr>
            <w:r>
              <w:rPr>
                <w:color w:val="392C69"/>
              </w:rPr>
              <w:t xml:space="preserve">(в ред. Постановлений администрации г. Чебоксары ЧР от 22.03.2024 </w:t>
            </w:r>
            <w:hyperlink r:id="rId5">
              <w:r>
                <w:rPr>
                  <w:color w:val="0000FF"/>
                </w:rPr>
                <w:t>N 980</w:t>
              </w:r>
            </w:hyperlink>
            <w:r>
              <w:rPr>
                <w:color w:val="392C69"/>
              </w:rPr>
              <w:t>,</w:t>
            </w:r>
          </w:p>
          <w:p w:rsidR="00334D04" w:rsidRDefault="00334D04">
            <w:pPr>
              <w:pStyle w:val="ConsPlusNormal"/>
              <w:jc w:val="center"/>
            </w:pPr>
            <w:r>
              <w:rPr>
                <w:color w:val="392C69"/>
              </w:rPr>
              <w:t xml:space="preserve">от 07.03.2025 </w:t>
            </w:r>
            <w:hyperlink r:id="rId6">
              <w:r>
                <w:rPr>
                  <w:color w:val="0000FF"/>
                </w:rPr>
                <w:t>N 625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D04" w:rsidRDefault="00334D04">
            <w:pPr>
              <w:pStyle w:val="ConsPlusNormal"/>
            </w:pPr>
          </w:p>
        </w:tc>
      </w:tr>
    </w:tbl>
    <w:p w:rsidR="00334D04" w:rsidRDefault="00334D04">
      <w:pPr>
        <w:pStyle w:val="ConsPlusNormal"/>
        <w:jc w:val="both"/>
      </w:pPr>
    </w:p>
    <w:p w:rsidR="00334D04" w:rsidRDefault="00334D04">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Уставом</w:t>
        </w:r>
      </w:hyperlink>
      <w:r>
        <w:t xml:space="preserve"> городского округа город Чебоксары Чувашской Республики, принятым решением Чебоксарского городского Собрания депутатов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и приведения правовых актов администрации города Чебоксары в соответствие с действующим законодательством, администрация города Чебоксары постановляет:</w:t>
      </w:r>
    </w:p>
    <w:p w:rsidR="00334D04" w:rsidRDefault="00334D04">
      <w:pPr>
        <w:pStyle w:val="ConsPlusNormal"/>
        <w:jc w:val="both"/>
      </w:pPr>
      <w:r>
        <w:t xml:space="preserve">(в ред. </w:t>
      </w:r>
      <w:hyperlink r:id="rId11">
        <w:r>
          <w:rPr>
            <w:color w:val="0000FF"/>
          </w:rPr>
          <w:t>Постановления</w:t>
        </w:r>
      </w:hyperlink>
      <w:r>
        <w:t xml:space="preserve"> администрации г. Чебоксары ЧР от 07.03.2025 N 625)</w:t>
      </w:r>
    </w:p>
    <w:p w:rsidR="00334D04" w:rsidRDefault="00334D04">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администрации города Чебоксары предоставления муниципальной услуги "Выдача разрешения на право организации розничного рынка" согласно приложению к настоящему постановлению.</w:t>
      </w:r>
    </w:p>
    <w:p w:rsidR="00334D04" w:rsidRDefault="00334D04">
      <w:pPr>
        <w:pStyle w:val="ConsPlusNormal"/>
        <w:spacing w:before="220"/>
        <w:ind w:firstLine="540"/>
        <w:jc w:val="both"/>
      </w:pPr>
      <w:r>
        <w:t>2. Признать утратившими силу постановления администрации города Чебоксары:</w:t>
      </w:r>
    </w:p>
    <w:p w:rsidR="00334D04" w:rsidRDefault="00334D04">
      <w:pPr>
        <w:pStyle w:val="ConsPlusNormal"/>
        <w:spacing w:before="220"/>
        <w:ind w:firstLine="540"/>
        <w:jc w:val="both"/>
      </w:pPr>
      <w:r>
        <w:t xml:space="preserve">от 18.02.2019 </w:t>
      </w:r>
      <w:hyperlink r:id="rId12">
        <w:r>
          <w:rPr>
            <w:color w:val="0000FF"/>
          </w:rPr>
          <w:t>N 313</w:t>
        </w:r>
      </w:hyperlink>
      <w:r>
        <w:t xml:space="preserve"> "Об утверждении административного регламента администрации города Чебоксары предоставления муниципальной услуги "Выдача разрешения на право организации розничного рынка",</w:t>
      </w:r>
    </w:p>
    <w:p w:rsidR="00334D04" w:rsidRDefault="00334D04">
      <w:pPr>
        <w:pStyle w:val="ConsPlusNormal"/>
        <w:spacing w:before="220"/>
        <w:ind w:firstLine="540"/>
        <w:jc w:val="both"/>
      </w:pPr>
      <w:r>
        <w:t xml:space="preserve">от 11.09.2019 </w:t>
      </w:r>
      <w:hyperlink r:id="rId13">
        <w:r>
          <w:rPr>
            <w:color w:val="0000FF"/>
          </w:rPr>
          <w:t>N 2203</w:t>
        </w:r>
      </w:hyperlink>
      <w:r>
        <w:t xml:space="preserve"> "О внесении изменений в постановление администрации города Чебоксары от 18.02.2019 N 313",</w:t>
      </w:r>
    </w:p>
    <w:p w:rsidR="00334D04" w:rsidRDefault="00334D04">
      <w:pPr>
        <w:pStyle w:val="ConsPlusNormal"/>
        <w:spacing w:before="220"/>
        <w:ind w:firstLine="540"/>
        <w:jc w:val="both"/>
      </w:pPr>
      <w:r>
        <w:t xml:space="preserve">от 26.02.2020 </w:t>
      </w:r>
      <w:hyperlink r:id="rId14">
        <w:r>
          <w:rPr>
            <w:color w:val="0000FF"/>
          </w:rPr>
          <w:t>N 404</w:t>
        </w:r>
      </w:hyperlink>
      <w:r>
        <w:t xml:space="preserve"> "О внесении изменения в постановление администрации города Чебоксары от 18.02.2019 N 313",</w:t>
      </w:r>
    </w:p>
    <w:p w:rsidR="00334D04" w:rsidRDefault="00334D04">
      <w:pPr>
        <w:pStyle w:val="ConsPlusNormal"/>
        <w:spacing w:before="220"/>
        <w:ind w:firstLine="540"/>
        <w:jc w:val="both"/>
      </w:pPr>
      <w:r>
        <w:t xml:space="preserve">от 28.05.2021 </w:t>
      </w:r>
      <w:hyperlink r:id="rId15">
        <w:r>
          <w:rPr>
            <w:color w:val="0000FF"/>
          </w:rPr>
          <w:t>N 966</w:t>
        </w:r>
      </w:hyperlink>
      <w:r>
        <w:t xml:space="preserve"> "О внесении изменений в постановление администрации города Чебоксары от 18.02.2019 N 313".</w:t>
      </w:r>
    </w:p>
    <w:p w:rsidR="00334D04" w:rsidRDefault="00334D04">
      <w:pPr>
        <w:pStyle w:val="ConsPlusNormal"/>
        <w:spacing w:before="220"/>
        <w:ind w:firstLine="540"/>
        <w:jc w:val="both"/>
      </w:pPr>
      <w:r>
        <w:t>3. Настоящее постановление вступает в силу со дня его официального опубликования.</w:t>
      </w:r>
    </w:p>
    <w:p w:rsidR="00334D04" w:rsidRDefault="00334D04">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имущественным и земельным отношениям.</w:t>
      </w:r>
    </w:p>
    <w:p w:rsidR="00334D04" w:rsidRDefault="00334D04">
      <w:pPr>
        <w:pStyle w:val="ConsPlusNormal"/>
        <w:jc w:val="both"/>
      </w:pPr>
      <w:r>
        <w:t xml:space="preserve">(п. 4 в ред. </w:t>
      </w:r>
      <w:hyperlink r:id="rId16">
        <w:r>
          <w:rPr>
            <w:color w:val="0000FF"/>
          </w:rPr>
          <w:t>Постановления</w:t>
        </w:r>
      </w:hyperlink>
      <w:r>
        <w:t xml:space="preserve"> администрации г. Чебоксары ЧР от 22.03.2024 N 980)</w:t>
      </w:r>
    </w:p>
    <w:p w:rsidR="00334D04" w:rsidRDefault="00334D04">
      <w:pPr>
        <w:pStyle w:val="ConsPlusNormal"/>
        <w:jc w:val="both"/>
      </w:pPr>
    </w:p>
    <w:p w:rsidR="00334D04" w:rsidRDefault="00334D04">
      <w:pPr>
        <w:pStyle w:val="ConsPlusNormal"/>
        <w:jc w:val="right"/>
      </w:pPr>
      <w:r>
        <w:lastRenderedPageBreak/>
        <w:t>Глава администрации</w:t>
      </w:r>
    </w:p>
    <w:p w:rsidR="00334D04" w:rsidRDefault="00334D04">
      <w:pPr>
        <w:pStyle w:val="ConsPlusNormal"/>
        <w:jc w:val="right"/>
      </w:pPr>
      <w:r>
        <w:t>города Чебоксары</w:t>
      </w:r>
    </w:p>
    <w:p w:rsidR="00334D04" w:rsidRDefault="00334D04">
      <w:pPr>
        <w:pStyle w:val="ConsPlusNormal"/>
        <w:jc w:val="right"/>
      </w:pPr>
      <w:r>
        <w:t>Д.В.СПИРИН</w:t>
      </w: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right"/>
        <w:outlineLvl w:val="0"/>
      </w:pPr>
      <w:r>
        <w:t>Утвержден</w:t>
      </w:r>
    </w:p>
    <w:p w:rsidR="00334D04" w:rsidRDefault="00334D04">
      <w:pPr>
        <w:pStyle w:val="ConsPlusNormal"/>
        <w:jc w:val="right"/>
      </w:pPr>
      <w:r>
        <w:t>постановлением</w:t>
      </w:r>
    </w:p>
    <w:p w:rsidR="00334D04" w:rsidRDefault="00334D04">
      <w:pPr>
        <w:pStyle w:val="ConsPlusNormal"/>
        <w:jc w:val="right"/>
      </w:pPr>
      <w:r>
        <w:t>администрации</w:t>
      </w:r>
    </w:p>
    <w:p w:rsidR="00334D04" w:rsidRDefault="00334D04">
      <w:pPr>
        <w:pStyle w:val="ConsPlusNormal"/>
        <w:jc w:val="right"/>
      </w:pPr>
      <w:r>
        <w:t>города Чебоксары</w:t>
      </w:r>
    </w:p>
    <w:p w:rsidR="00334D04" w:rsidRDefault="00334D04">
      <w:pPr>
        <w:pStyle w:val="ConsPlusNormal"/>
        <w:jc w:val="right"/>
      </w:pPr>
      <w:r>
        <w:t>от 17.04.2023 N 1286</w:t>
      </w:r>
    </w:p>
    <w:p w:rsidR="00334D04" w:rsidRDefault="00334D04">
      <w:pPr>
        <w:pStyle w:val="ConsPlusNormal"/>
        <w:jc w:val="both"/>
      </w:pPr>
    </w:p>
    <w:p w:rsidR="00334D04" w:rsidRDefault="00334D04">
      <w:pPr>
        <w:pStyle w:val="ConsPlusTitle"/>
        <w:jc w:val="center"/>
      </w:pPr>
      <w:bookmarkStart w:id="0" w:name="P40"/>
      <w:bookmarkEnd w:id="0"/>
      <w:r>
        <w:t>АДМИНИСТРАТИВНЫЙ РЕГЛАМЕНТ</w:t>
      </w:r>
    </w:p>
    <w:p w:rsidR="00334D04" w:rsidRDefault="00334D04">
      <w:pPr>
        <w:pStyle w:val="ConsPlusTitle"/>
        <w:jc w:val="center"/>
      </w:pPr>
      <w:r>
        <w:t>АДМИНИСТРАЦИИ ГОРОДА ЧЕБОКСАРЫ ПРЕДОСТАВЛЕНИЯ</w:t>
      </w:r>
    </w:p>
    <w:p w:rsidR="00334D04" w:rsidRDefault="00334D04">
      <w:pPr>
        <w:pStyle w:val="ConsPlusTitle"/>
        <w:jc w:val="center"/>
      </w:pPr>
      <w:r>
        <w:t>МУНИЦИПАЛЬНОЙ УСЛУГИ "ВЫДАЧА РАЗРЕШЕНИЯ</w:t>
      </w:r>
    </w:p>
    <w:p w:rsidR="00334D04" w:rsidRDefault="00334D04">
      <w:pPr>
        <w:pStyle w:val="ConsPlusTitle"/>
        <w:jc w:val="center"/>
      </w:pPr>
      <w:r>
        <w:t>НА ПРАВО ОРГАНИЗАЦИИ РОЗНИЧНОГО РЫНКА"</w:t>
      </w:r>
    </w:p>
    <w:p w:rsidR="00334D04" w:rsidRDefault="00334D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D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D04" w:rsidRDefault="00334D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D04" w:rsidRDefault="00334D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D04" w:rsidRDefault="00334D04">
            <w:pPr>
              <w:pStyle w:val="ConsPlusNormal"/>
              <w:jc w:val="center"/>
            </w:pPr>
            <w:r>
              <w:rPr>
                <w:color w:val="392C69"/>
              </w:rPr>
              <w:t>Список изменяющих документов</w:t>
            </w:r>
          </w:p>
          <w:p w:rsidR="00334D04" w:rsidRDefault="00334D04">
            <w:pPr>
              <w:pStyle w:val="ConsPlusNormal"/>
              <w:jc w:val="center"/>
            </w:pPr>
            <w:r>
              <w:rPr>
                <w:color w:val="392C69"/>
              </w:rPr>
              <w:t xml:space="preserve">(в ред. Постановлений администрации г. Чебоксары ЧР от 22.03.2024 </w:t>
            </w:r>
            <w:hyperlink r:id="rId17">
              <w:r>
                <w:rPr>
                  <w:color w:val="0000FF"/>
                </w:rPr>
                <w:t>N 980</w:t>
              </w:r>
            </w:hyperlink>
            <w:r>
              <w:rPr>
                <w:color w:val="392C69"/>
              </w:rPr>
              <w:t>,</w:t>
            </w:r>
          </w:p>
          <w:p w:rsidR="00334D04" w:rsidRDefault="00334D04">
            <w:pPr>
              <w:pStyle w:val="ConsPlusNormal"/>
              <w:jc w:val="center"/>
            </w:pPr>
            <w:r>
              <w:rPr>
                <w:color w:val="392C69"/>
              </w:rPr>
              <w:t xml:space="preserve">от 07.03.2025 </w:t>
            </w:r>
            <w:hyperlink r:id="rId18">
              <w:r>
                <w:rPr>
                  <w:color w:val="0000FF"/>
                </w:rPr>
                <w:t>N 625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D04" w:rsidRDefault="00334D04">
            <w:pPr>
              <w:pStyle w:val="ConsPlusNormal"/>
            </w:pPr>
          </w:p>
        </w:tc>
      </w:tr>
    </w:tbl>
    <w:p w:rsidR="00334D04" w:rsidRDefault="00334D04">
      <w:pPr>
        <w:pStyle w:val="ConsPlusNormal"/>
        <w:jc w:val="both"/>
      </w:pPr>
    </w:p>
    <w:p w:rsidR="00334D04" w:rsidRDefault="00334D04">
      <w:pPr>
        <w:pStyle w:val="ConsPlusTitle"/>
        <w:jc w:val="center"/>
        <w:outlineLvl w:val="1"/>
      </w:pPr>
      <w:r>
        <w:t>I. Общие положения</w:t>
      </w:r>
    </w:p>
    <w:p w:rsidR="00334D04" w:rsidRDefault="00334D04">
      <w:pPr>
        <w:pStyle w:val="ConsPlusNormal"/>
        <w:jc w:val="both"/>
      </w:pPr>
    </w:p>
    <w:p w:rsidR="00334D04" w:rsidRDefault="00334D04">
      <w:pPr>
        <w:pStyle w:val="ConsPlusTitle"/>
        <w:ind w:firstLine="540"/>
        <w:jc w:val="both"/>
        <w:outlineLvl w:val="2"/>
      </w:pPr>
      <w:r>
        <w:t>1.1. Предмет регулирования административного регламента</w:t>
      </w:r>
    </w:p>
    <w:p w:rsidR="00334D04" w:rsidRDefault="00334D04">
      <w:pPr>
        <w:pStyle w:val="ConsPlusNormal"/>
        <w:jc w:val="both"/>
      </w:pPr>
    </w:p>
    <w:p w:rsidR="00334D04" w:rsidRDefault="00334D04">
      <w:pPr>
        <w:pStyle w:val="ConsPlusNormal"/>
        <w:ind w:firstLine="540"/>
        <w:jc w:val="both"/>
      </w:pPr>
      <w:r>
        <w:t>Административный регламент предоставления муниципальной услуги "Выдача разрешения на право организации розничного рынка"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выдаче разрешения на право организации розничного рынка (далее - муниципальная услуга).</w:t>
      </w:r>
    </w:p>
    <w:p w:rsidR="00334D04" w:rsidRDefault="00334D04">
      <w:pPr>
        <w:pStyle w:val="ConsPlusNormal"/>
        <w:jc w:val="both"/>
      </w:pPr>
    </w:p>
    <w:p w:rsidR="00334D04" w:rsidRDefault="00334D04">
      <w:pPr>
        <w:pStyle w:val="ConsPlusTitle"/>
        <w:ind w:firstLine="540"/>
        <w:jc w:val="both"/>
        <w:outlineLvl w:val="2"/>
      </w:pPr>
      <w:r>
        <w:t>1.2. Круг заявителей</w:t>
      </w:r>
    </w:p>
    <w:p w:rsidR="00334D04" w:rsidRDefault="00334D04">
      <w:pPr>
        <w:pStyle w:val="ConsPlusNormal"/>
        <w:jc w:val="both"/>
      </w:pPr>
    </w:p>
    <w:p w:rsidR="00334D04" w:rsidRDefault="00334D04">
      <w:pPr>
        <w:pStyle w:val="ConsPlusNormal"/>
        <w:ind w:firstLine="540"/>
        <w:jc w:val="both"/>
      </w:pPr>
      <w:r>
        <w:t>Заявителями могут являться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уполномоченные представители юридических лиц, которым принадлежат объект или объекты недвижимого имущества, расположенные на территории, в пределах которой предполагается организация розничного рынка.</w:t>
      </w:r>
    </w:p>
    <w:p w:rsidR="00334D04" w:rsidRDefault="00334D04">
      <w:pPr>
        <w:pStyle w:val="ConsPlusNormal"/>
        <w:jc w:val="both"/>
      </w:pPr>
    </w:p>
    <w:p w:rsidR="00334D04" w:rsidRDefault="00334D04">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334D04" w:rsidRDefault="00334D04">
      <w:pPr>
        <w:pStyle w:val="ConsPlusNormal"/>
        <w:jc w:val="both"/>
      </w:pPr>
    </w:p>
    <w:p w:rsidR="00334D04" w:rsidRDefault="00334D04">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34D04" w:rsidRDefault="00334D04">
      <w:pPr>
        <w:pStyle w:val="ConsPlusNormal"/>
        <w:spacing w:before="220"/>
        <w:ind w:firstLine="540"/>
        <w:jc w:val="both"/>
      </w:pPr>
      <w: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34D04" w:rsidRDefault="00334D04">
      <w:pPr>
        <w:pStyle w:val="ConsPlusNormal"/>
        <w:jc w:val="both"/>
      </w:pPr>
    </w:p>
    <w:p w:rsidR="00334D04" w:rsidRDefault="00334D04">
      <w:pPr>
        <w:pStyle w:val="ConsPlusTitle"/>
        <w:jc w:val="center"/>
        <w:outlineLvl w:val="1"/>
      </w:pPr>
      <w:r>
        <w:t>II. Стандарт предоставления муниципальной услуги</w:t>
      </w:r>
    </w:p>
    <w:p w:rsidR="00334D04" w:rsidRDefault="00334D04">
      <w:pPr>
        <w:pStyle w:val="ConsPlusNormal"/>
        <w:jc w:val="both"/>
      </w:pPr>
    </w:p>
    <w:p w:rsidR="00334D04" w:rsidRDefault="00334D04">
      <w:pPr>
        <w:pStyle w:val="ConsPlusTitle"/>
        <w:ind w:firstLine="540"/>
        <w:jc w:val="both"/>
        <w:outlineLvl w:val="2"/>
      </w:pPr>
      <w:r>
        <w:t>2.1. Наименование муниципальной услуги</w:t>
      </w:r>
    </w:p>
    <w:p w:rsidR="00334D04" w:rsidRDefault="00334D04">
      <w:pPr>
        <w:pStyle w:val="ConsPlusNormal"/>
        <w:jc w:val="both"/>
      </w:pPr>
    </w:p>
    <w:p w:rsidR="00334D04" w:rsidRDefault="00334D04">
      <w:pPr>
        <w:pStyle w:val="ConsPlusNormal"/>
        <w:ind w:firstLine="540"/>
        <w:jc w:val="both"/>
      </w:pPr>
      <w:r>
        <w:t>Муниципальная услуга "Выдача разрешения на право организации розничного рынка".</w:t>
      </w:r>
    </w:p>
    <w:p w:rsidR="00334D04" w:rsidRDefault="00334D04">
      <w:pPr>
        <w:pStyle w:val="ConsPlusNormal"/>
        <w:jc w:val="both"/>
      </w:pPr>
    </w:p>
    <w:p w:rsidR="00334D04" w:rsidRDefault="00334D04">
      <w:pPr>
        <w:pStyle w:val="ConsPlusTitle"/>
        <w:ind w:firstLine="540"/>
        <w:jc w:val="both"/>
        <w:outlineLvl w:val="2"/>
      </w:pPr>
      <w:r>
        <w:t>2.2. Наименование органа местного самоуправления, предоставляющего муниципальную услугу</w:t>
      </w:r>
    </w:p>
    <w:p w:rsidR="00334D04" w:rsidRDefault="00334D04">
      <w:pPr>
        <w:pStyle w:val="ConsPlusNormal"/>
        <w:jc w:val="both"/>
      </w:pPr>
    </w:p>
    <w:p w:rsidR="00334D04" w:rsidRDefault="00334D04">
      <w:pPr>
        <w:pStyle w:val="ConsPlusNormal"/>
        <w:ind w:firstLine="540"/>
        <w:jc w:val="both"/>
      </w:pPr>
      <w:r>
        <w:t>Муниципальная услуга предоставляется администрацией города Чебоксар (далее также - администрация) и осуществляется через структурное подразделение - управление по развитию потребительского рынка и предпринимательства (далее также - уполномоченное структурное подразделение).</w:t>
      </w:r>
    </w:p>
    <w:p w:rsidR="00334D04" w:rsidRDefault="00334D04">
      <w:pPr>
        <w:pStyle w:val="ConsPlusNormal"/>
        <w:jc w:val="both"/>
      </w:pPr>
    </w:p>
    <w:p w:rsidR="00334D04" w:rsidRDefault="00334D04">
      <w:pPr>
        <w:pStyle w:val="ConsPlusTitle"/>
        <w:ind w:firstLine="540"/>
        <w:jc w:val="both"/>
        <w:outlineLvl w:val="2"/>
      </w:pPr>
      <w:r>
        <w:t>2.3. Результат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2.3.1. Результатом предоставления муниципальной услуги является:</w:t>
      </w:r>
    </w:p>
    <w:p w:rsidR="00334D04" w:rsidRDefault="00334D04">
      <w:pPr>
        <w:pStyle w:val="ConsPlusNormal"/>
        <w:spacing w:before="220"/>
        <w:ind w:firstLine="540"/>
        <w:jc w:val="both"/>
      </w:pPr>
      <w:r>
        <w:t>1) в случае принятия решения о предоставлении муниципальной услуги:</w:t>
      </w:r>
    </w:p>
    <w:p w:rsidR="00334D04" w:rsidRDefault="00334D04">
      <w:pPr>
        <w:pStyle w:val="ConsPlusNormal"/>
        <w:spacing w:before="220"/>
        <w:ind w:firstLine="540"/>
        <w:jc w:val="both"/>
      </w:pPr>
      <w:r>
        <w:t>разрешение на право организации розничного рынка, выданное впервые,</w:t>
      </w:r>
    </w:p>
    <w:p w:rsidR="00334D04" w:rsidRDefault="00334D04">
      <w:pPr>
        <w:pStyle w:val="ConsPlusNormal"/>
        <w:spacing w:before="220"/>
        <w:ind w:firstLine="540"/>
        <w:jc w:val="both"/>
      </w:pPr>
      <w:r>
        <w:t>разрешение на право организации розничного рынка после переоформления,</w:t>
      </w:r>
    </w:p>
    <w:p w:rsidR="00334D04" w:rsidRDefault="00334D04">
      <w:pPr>
        <w:pStyle w:val="ConsPlusNormal"/>
        <w:spacing w:before="220"/>
        <w:ind w:firstLine="540"/>
        <w:jc w:val="both"/>
      </w:pPr>
      <w:r>
        <w:t>разрешение на право организации розничного рынка после продления срока его действия;</w:t>
      </w:r>
    </w:p>
    <w:p w:rsidR="00334D04" w:rsidRDefault="00334D04">
      <w:pPr>
        <w:pStyle w:val="ConsPlusNormal"/>
        <w:spacing w:before="220"/>
        <w:ind w:firstLine="540"/>
        <w:jc w:val="both"/>
      </w:pPr>
      <w:r>
        <w:t>2) в случае отказа в предоставлении муниципальной услуги - уведомление об отказе в выдаче разрешения на право организации розничного рынка (в переоформлении разрешения, в продлении срока действия разрешения);</w:t>
      </w:r>
    </w:p>
    <w:p w:rsidR="00334D04" w:rsidRDefault="00334D04">
      <w:pPr>
        <w:pStyle w:val="ConsPlusNormal"/>
        <w:spacing w:before="220"/>
        <w:ind w:firstLine="540"/>
        <w:jc w:val="both"/>
      </w:pPr>
      <w:r>
        <w:t>3) 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334D04" w:rsidRDefault="00334D04">
      <w:pPr>
        <w:pStyle w:val="ConsPlusNormal"/>
        <w:spacing w:before="220"/>
        <w:ind w:firstLine="540"/>
        <w:jc w:val="both"/>
      </w:pPr>
      <w:r>
        <w:t>2.3.2. Документом, содержащим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города Чебоксары "О разрешении на право организации розничного рынка", содержащее следующие сведения: наименование органа местного самоуправления, выдавшего разрешение;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тип рынка; срок действия разрешения; идентификационный номер налогоплательщика; номер разрешения; дата принятия решения о предоставлении разрешения.</w:t>
      </w:r>
    </w:p>
    <w:p w:rsidR="00334D04" w:rsidRDefault="00334D04">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выдаче разрешения на право организации розничного рынка (в переоформлении разрешения, в продлении срока действия разрешения), содержащее следующие сведения: дату, номер, информацию о принятом решении, основания для отказа и возможности (при наличии) их устранения, подпись руководителя администрации (равно его заместителя).</w:t>
      </w:r>
    </w:p>
    <w:p w:rsidR="00334D04" w:rsidRDefault="00334D04">
      <w:pPr>
        <w:pStyle w:val="ConsPlusNormal"/>
        <w:spacing w:before="220"/>
        <w:ind w:firstLine="540"/>
        <w:jc w:val="both"/>
      </w:pPr>
      <w:r>
        <w:t xml:space="preserve">Документы, являющиеся результатом предоставления муниципальной услуги, могут быть </w:t>
      </w:r>
      <w:r>
        <w:lastRenderedPageBreak/>
        <w:t>выданы по выбору заявителя (представителя заявителя) при личном посещении, направлены посредством почтовой связи, электронной почты.</w:t>
      </w:r>
    </w:p>
    <w:p w:rsidR="00334D04" w:rsidRDefault="00334D04">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34D04" w:rsidRDefault="00334D04">
      <w:pPr>
        <w:pStyle w:val="ConsPlusNormal"/>
        <w:jc w:val="both"/>
      </w:pPr>
    </w:p>
    <w:p w:rsidR="00334D04" w:rsidRDefault="00334D04">
      <w:pPr>
        <w:pStyle w:val="ConsPlusTitle"/>
        <w:ind w:firstLine="540"/>
        <w:jc w:val="both"/>
        <w:outlineLvl w:val="2"/>
      </w:pPr>
      <w:r>
        <w:t>2.4. Срок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Муниципальная услуга оказывается в следующие сроки:</w:t>
      </w:r>
    </w:p>
    <w:p w:rsidR="00334D04" w:rsidRDefault="00334D04">
      <w:pPr>
        <w:pStyle w:val="ConsPlusNormal"/>
        <w:spacing w:before="220"/>
        <w:ind w:firstLine="540"/>
        <w:jc w:val="both"/>
      </w:pPr>
      <w:r>
        <w:t>при принятии решения о выдаче (отказе в выдаче) разрешения на право организации розничного рынка - не более тридцати календарных дней со дня регистрации заявления;</w:t>
      </w:r>
    </w:p>
    <w:p w:rsidR="00334D04" w:rsidRDefault="00334D04">
      <w:pPr>
        <w:pStyle w:val="ConsPlusNormal"/>
        <w:spacing w:before="220"/>
        <w:ind w:firstLine="540"/>
        <w:jc w:val="both"/>
      </w:pPr>
      <w:r>
        <w:t>при принятии решения о переоформлении или продлении разрешения на право организации розничного рынка - не более пятнадцати календарных дней со дня поступления заявления.</w:t>
      </w:r>
    </w:p>
    <w:p w:rsidR="00334D04" w:rsidRDefault="00334D04">
      <w:pPr>
        <w:pStyle w:val="ConsPlusNormal"/>
        <w:spacing w:before="220"/>
        <w:ind w:firstLine="540"/>
        <w:jc w:val="both"/>
      </w:pPr>
      <w:r>
        <w:t>О принятом решении о предоставлении разрешения на право организации розничного рынка орган местного самоуправления уведомляет заявителя в письменной форме в срок не позднее дня, следующего за днем принятия решения о выдаче (или продлении, или переоформлении) разрешения на право организации розничного рынка.</w:t>
      </w:r>
    </w:p>
    <w:p w:rsidR="00334D04" w:rsidRDefault="00334D04">
      <w:pPr>
        <w:pStyle w:val="ConsPlusNormal"/>
        <w:spacing w:before="220"/>
        <w:ind w:firstLine="540"/>
        <w:jc w:val="both"/>
      </w:pPr>
      <w:r>
        <w:t>Выдача разрешения заявителю осуществляется не позднее трех дней со дня принятия решения о выдаче (или продлении, или переоформлении) разрешения на право организации розничного рынка.</w:t>
      </w:r>
    </w:p>
    <w:p w:rsidR="00334D04" w:rsidRDefault="00334D04">
      <w:pPr>
        <w:pStyle w:val="ConsPlusNormal"/>
        <w:spacing w:before="220"/>
        <w:ind w:firstLine="540"/>
        <w:jc w:val="both"/>
      </w:pPr>
      <w:r>
        <w:t>Срок исправления технических ошибок, допущенных при предоставлении муниципальной услуги, не должен превышать трех рабочих дней с момента обнаружения ошибки или получения от заявителя письменного заявления об ошибке.</w:t>
      </w:r>
    </w:p>
    <w:p w:rsidR="00334D04" w:rsidRDefault="00334D04">
      <w:pPr>
        <w:pStyle w:val="ConsPlusNormal"/>
        <w:jc w:val="both"/>
      </w:pPr>
    </w:p>
    <w:p w:rsidR="00334D04" w:rsidRDefault="00334D04">
      <w:pPr>
        <w:pStyle w:val="ConsPlusTitle"/>
        <w:ind w:firstLine="540"/>
        <w:jc w:val="both"/>
        <w:outlineLvl w:val="2"/>
      </w:pPr>
      <w:r>
        <w:t>2.5. Правовые основания для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34D04" w:rsidRDefault="00334D04">
      <w:pPr>
        <w:pStyle w:val="ConsPlusNormal"/>
        <w:jc w:val="both"/>
      </w:pPr>
    </w:p>
    <w:p w:rsidR="00334D04" w:rsidRDefault="00334D04">
      <w:pPr>
        <w:pStyle w:val="ConsPlusTitle"/>
        <w:ind w:firstLine="540"/>
        <w:jc w:val="both"/>
        <w:outlineLvl w:val="2"/>
      </w:pPr>
      <w:r>
        <w:t>2.6. Исчерпывающий перечень документов, необходимых для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bookmarkStart w:id="1" w:name="P102"/>
      <w:bookmarkEnd w:id="1"/>
      <w:r>
        <w:t>2.6.1. Сведения и документы, которые заявитель должен представить самостоятельно</w:t>
      </w:r>
    </w:p>
    <w:p w:rsidR="00334D04" w:rsidRDefault="00334D04">
      <w:pPr>
        <w:pStyle w:val="ConsPlusNormal"/>
        <w:jc w:val="both"/>
      </w:pPr>
    </w:p>
    <w:p w:rsidR="00334D04" w:rsidRDefault="00334D04">
      <w:pPr>
        <w:pStyle w:val="ConsPlusNormal"/>
        <w:ind w:firstLine="540"/>
        <w:jc w:val="both"/>
      </w:pPr>
      <w:r>
        <w:t xml:space="preserve">Для получения муниципальной услуги в администрацию подается заявление по форме согласно </w:t>
      </w:r>
      <w:hyperlink w:anchor="P377">
        <w:r>
          <w:rPr>
            <w:color w:val="0000FF"/>
          </w:rPr>
          <w:t>приложению N 1</w:t>
        </w:r>
      </w:hyperlink>
      <w:r>
        <w:t xml:space="preserve"> к Административному регламенту (далее - заявление).</w:t>
      </w:r>
    </w:p>
    <w:p w:rsidR="00334D04" w:rsidRDefault="00334D04">
      <w:pPr>
        <w:pStyle w:val="ConsPlusNormal"/>
        <w:spacing w:before="220"/>
        <w:ind w:firstLine="540"/>
        <w:jc w:val="both"/>
      </w:pPr>
      <w:r>
        <w:t>В заявлении указываются:</w:t>
      </w:r>
    </w:p>
    <w:p w:rsidR="00334D04" w:rsidRDefault="00334D04">
      <w:pPr>
        <w:pStyle w:val="ConsPlusNormal"/>
        <w:spacing w:before="220"/>
        <w:ind w:firstLine="540"/>
        <w:jc w:val="both"/>
      </w:pPr>
      <w:r>
        <w:t xml:space="preserve">полное и (если имеется) сокращенное наименования (в том числе фирменное </w:t>
      </w:r>
      <w:r>
        <w:lastRenderedPageBreak/>
        <w:t>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334D04" w:rsidRDefault="00334D04">
      <w:pPr>
        <w:pStyle w:val="ConsPlusNormal"/>
        <w:spacing w:before="220"/>
        <w:ind w:firstLine="540"/>
        <w:jc w:val="both"/>
      </w:pPr>
      <w:r>
        <w:t>идентификационный номер налогоплательщика и данные документа о постановке юридического лица на учет в налоговом органе;</w:t>
      </w:r>
    </w:p>
    <w:p w:rsidR="00334D04" w:rsidRDefault="00334D04">
      <w:pPr>
        <w:pStyle w:val="ConsPlusNormal"/>
        <w:spacing w:before="220"/>
        <w:ind w:firstLine="540"/>
        <w:jc w:val="both"/>
      </w:pPr>
      <w:r>
        <w:t>тип рынка, который предполагается организовать.</w:t>
      </w:r>
    </w:p>
    <w:p w:rsidR="00334D04" w:rsidRDefault="00334D04">
      <w:pPr>
        <w:pStyle w:val="ConsPlusNormal"/>
        <w:spacing w:before="220"/>
        <w:ind w:firstLine="540"/>
        <w:jc w:val="both"/>
      </w:pPr>
      <w:r>
        <w:t>К заявлению прилагаются копии учредительных документов (оригиналы учредительных документов в случае, если верность копий не удостоверена нотариально).</w:t>
      </w:r>
    </w:p>
    <w:p w:rsidR="00334D04" w:rsidRDefault="00334D04">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34D04" w:rsidRDefault="00334D04">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34D04" w:rsidRDefault="00334D04">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 путем личного обращения, посредством электронной почты, через организации федеральной почтовой связи,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334D04" w:rsidRDefault="00334D04">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9">
        <w:r>
          <w:rPr>
            <w:color w:val="0000FF"/>
          </w:rPr>
          <w:t>закона</w:t>
        </w:r>
      </w:hyperlink>
      <w:r>
        <w:t xml:space="preserve"> от 06.04.2011 N 63-ФЗ "Об электронной подписи" и </w:t>
      </w:r>
      <w:hyperlink r:id="rId20">
        <w:r>
          <w:rPr>
            <w:color w:val="0000FF"/>
          </w:rPr>
          <w:t>статьями 21.1</w:t>
        </w:r>
      </w:hyperlink>
      <w:r>
        <w:t xml:space="preserve"> и </w:t>
      </w:r>
      <w:hyperlink r:id="rId2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334D04" w:rsidRDefault="00334D04">
      <w:pPr>
        <w:pStyle w:val="ConsPlusNormal"/>
        <w:jc w:val="both"/>
      </w:pPr>
    </w:p>
    <w:p w:rsidR="00334D04" w:rsidRDefault="00334D04">
      <w:pPr>
        <w:pStyle w:val="ConsPlusNormal"/>
        <w:ind w:firstLine="540"/>
        <w:jc w:val="both"/>
      </w:pPr>
      <w:bookmarkStart w:id="2" w:name="P115"/>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34D04" w:rsidRDefault="00334D04">
      <w:pPr>
        <w:pStyle w:val="ConsPlusNormal"/>
        <w:jc w:val="both"/>
      </w:pPr>
    </w:p>
    <w:p w:rsidR="00334D04" w:rsidRDefault="00334D04">
      <w:pPr>
        <w:pStyle w:val="ConsPlusNormal"/>
        <w:ind w:firstLine="540"/>
        <w:jc w:val="both"/>
      </w:pPr>
      <w:r>
        <w:t>По собственной инициативе заявителем могут быть представлены:</w:t>
      </w:r>
    </w:p>
    <w:p w:rsidR="00334D04" w:rsidRDefault="00334D04">
      <w:pPr>
        <w:pStyle w:val="ConsPlusNormal"/>
        <w:spacing w:before="220"/>
        <w:ind w:firstLine="540"/>
        <w:jc w:val="both"/>
      </w:pPr>
      <w: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334D04" w:rsidRDefault="00334D04">
      <w:pPr>
        <w:pStyle w:val="ConsPlusNormal"/>
        <w:spacing w:before="220"/>
        <w:ind w:firstLine="540"/>
        <w:jc w:val="both"/>
      </w:pPr>
      <w:r>
        <w:t>2)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334D04" w:rsidRDefault="00334D04">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P237">
        <w:r>
          <w:rPr>
            <w:color w:val="0000FF"/>
          </w:rPr>
          <w:t>пункте 3.3.6.2 раздела III</w:t>
        </w:r>
      </w:hyperlink>
      <w:r>
        <w:t xml:space="preserve"> Административного регламента.</w:t>
      </w:r>
    </w:p>
    <w:p w:rsidR="00334D04" w:rsidRDefault="00334D04">
      <w:pPr>
        <w:pStyle w:val="ConsPlusNormal"/>
        <w:jc w:val="both"/>
      </w:pPr>
    </w:p>
    <w:p w:rsidR="00334D04" w:rsidRDefault="00334D04">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334D04" w:rsidRDefault="00334D04">
      <w:pPr>
        <w:pStyle w:val="ConsPlusNormal"/>
        <w:jc w:val="both"/>
      </w:pPr>
    </w:p>
    <w:p w:rsidR="00334D04" w:rsidRDefault="00334D04">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34D04" w:rsidRDefault="00334D04">
      <w:pPr>
        <w:pStyle w:val="ConsPlusNormal"/>
        <w:jc w:val="both"/>
      </w:pPr>
    </w:p>
    <w:p w:rsidR="00334D04" w:rsidRDefault="00334D04">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34D04" w:rsidRDefault="00334D04">
      <w:pPr>
        <w:pStyle w:val="ConsPlusNormal"/>
        <w:spacing w:before="220"/>
        <w:ind w:firstLine="540"/>
        <w:jc w:val="both"/>
      </w:pPr>
      <w:bookmarkStart w:id="3" w:name="P129"/>
      <w:bookmarkEnd w:id="3"/>
      <w:r>
        <w:t>2.8.2. Основаниями для отказа в предоставлении муниципальной услуги являются:</w:t>
      </w:r>
    </w:p>
    <w:p w:rsidR="00334D04" w:rsidRDefault="00334D04">
      <w:pPr>
        <w:pStyle w:val="ConsPlusNormal"/>
        <w:spacing w:before="220"/>
        <w:ind w:firstLine="540"/>
        <w:jc w:val="both"/>
      </w:pPr>
      <w:r>
        <w:t>1)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Кабинетом Министров Чувашской Республики планом организации розничных рынков на территории Чувашской Республики;</w:t>
      </w:r>
    </w:p>
    <w:p w:rsidR="00334D04" w:rsidRDefault="00334D04">
      <w:pPr>
        <w:pStyle w:val="ConsPlusNormal"/>
        <w:spacing w:before="220"/>
        <w:ind w:firstLine="540"/>
        <w:jc w:val="both"/>
      </w:pPr>
      <w: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Чувашской Республики;</w:t>
      </w:r>
    </w:p>
    <w:p w:rsidR="00334D04" w:rsidRDefault="00334D04">
      <w:pPr>
        <w:pStyle w:val="ConsPlusNormal"/>
        <w:spacing w:before="220"/>
        <w:ind w:firstLine="540"/>
        <w:jc w:val="both"/>
      </w:pPr>
      <w:r>
        <w:t>3) подача заявления о выдаче разрешения с нарушением установленных требований и (или) предоставления документов, прилагаемых к заявлению, содержащих недостоверные сведения.</w:t>
      </w:r>
    </w:p>
    <w:p w:rsidR="00334D04" w:rsidRDefault="00334D04">
      <w:pPr>
        <w:pStyle w:val="ConsPlusNormal"/>
        <w:jc w:val="both"/>
      </w:pPr>
    </w:p>
    <w:p w:rsidR="00334D04" w:rsidRDefault="00334D04">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334D04" w:rsidRDefault="00334D04">
      <w:pPr>
        <w:pStyle w:val="ConsPlusNormal"/>
        <w:jc w:val="both"/>
      </w:pPr>
    </w:p>
    <w:p w:rsidR="00334D04" w:rsidRDefault="00334D04">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334D04" w:rsidRDefault="00334D04">
      <w:pPr>
        <w:pStyle w:val="ConsPlusNormal"/>
        <w:jc w:val="both"/>
      </w:pPr>
    </w:p>
    <w:p w:rsidR="00334D04" w:rsidRDefault="00334D04">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34D04" w:rsidRDefault="00334D04">
      <w:pPr>
        <w:pStyle w:val="ConsPlusNormal"/>
        <w:jc w:val="both"/>
      </w:pPr>
    </w:p>
    <w:p w:rsidR="00334D04" w:rsidRDefault="00334D04">
      <w:pPr>
        <w:pStyle w:val="ConsPlusTitle"/>
        <w:ind w:firstLine="540"/>
        <w:jc w:val="both"/>
        <w:outlineLvl w:val="2"/>
      </w:pPr>
      <w:bookmarkStart w:id="4" w:name="P142"/>
      <w:bookmarkEnd w:id="4"/>
      <w:r>
        <w:t>2.11. Срок и порядок регистрации заявления, в том числе в электронной форме</w:t>
      </w:r>
    </w:p>
    <w:p w:rsidR="00334D04" w:rsidRDefault="00334D04">
      <w:pPr>
        <w:pStyle w:val="ConsPlusNormal"/>
        <w:jc w:val="both"/>
      </w:pPr>
    </w:p>
    <w:p w:rsidR="00334D04" w:rsidRDefault="00334D04">
      <w:pPr>
        <w:pStyle w:val="ConsPlusNormal"/>
        <w:ind w:firstLine="540"/>
        <w:jc w:val="both"/>
      </w:pPr>
      <w:r>
        <w:t>Заявление на предоставление муниципальной услуги регистрируется в системе электронного документооборота (далее - СЭД) администрации с присвоением статуса "зарегистрировано" в течение 1 рабочего дня с даты поступления.</w:t>
      </w:r>
    </w:p>
    <w:p w:rsidR="00334D04" w:rsidRDefault="00334D04">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334D04" w:rsidRDefault="00334D04">
      <w:pPr>
        <w:pStyle w:val="ConsPlusNormal"/>
        <w:jc w:val="both"/>
      </w:pPr>
    </w:p>
    <w:p w:rsidR="00334D04" w:rsidRDefault="00334D04">
      <w:pPr>
        <w:pStyle w:val="ConsPlusTitle"/>
        <w:ind w:firstLine="540"/>
        <w:jc w:val="both"/>
        <w:outlineLvl w:val="2"/>
      </w:pPr>
      <w:r>
        <w:t>2.12. Требования к помещениям, в которых предоставляется муниципальная услуга</w:t>
      </w:r>
    </w:p>
    <w:p w:rsidR="00334D04" w:rsidRDefault="00334D04">
      <w:pPr>
        <w:pStyle w:val="ConsPlusNormal"/>
        <w:jc w:val="both"/>
      </w:pPr>
    </w:p>
    <w:p w:rsidR="00334D04" w:rsidRDefault="00334D04">
      <w:pPr>
        <w:pStyle w:val="ConsPlusNormal"/>
        <w:ind w:firstLine="540"/>
        <w:jc w:val="both"/>
      </w:pPr>
      <w: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r>
        <w:lastRenderedPageBreak/>
        <w:t>маломобильных групп населения, в том числе оборудование пандусов, наличие удобной офисной мебели.</w:t>
      </w:r>
    </w:p>
    <w:p w:rsidR="00334D04" w:rsidRDefault="00334D04">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уполномоченного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34D04" w:rsidRDefault="00334D04">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34D04" w:rsidRDefault="00334D04">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его рабочим местом.</w:t>
      </w:r>
    </w:p>
    <w:p w:rsidR="00334D04" w:rsidRDefault="00334D04">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34D04" w:rsidRDefault="00334D04">
      <w:pPr>
        <w:pStyle w:val="ConsPlusNormal"/>
        <w:spacing w:before="220"/>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34D04" w:rsidRDefault="00334D04">
      <w:pPr>
        <w:pStyle w:val="ConsPlusNormal"/>
        <w:jc w:val="both"/>
      </w:pPr>
      <w:r>
        <w:t xml:space="preserve">(абзац введен </w:t>
      </w:r>
      <w:hyperlink r:id="rId22">
        <w:r>
          <w:rPr>
            <w:color w:val="0000FF"/>
          </w:rPr>
          <w:t>Постановлением</w:t>
        </w:r>
      </w:hyperlink>
      <w:r>
        <w:t xml:space="preserve"> администрации г. Чебоксары ЧР от 22.03.2024 N 980)</w:t>
      </w:r>
    </w:p>
    <w:p w:rsidR="00334D04" w:rsidRDefault="00334D04">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334D04" w:rsidRDefault="00334D04">
      <w:pPr>
        <w:pStyle w:val="ConsPlusNormal"/>
        <w:jc w:val="both"/>
      </w:pPr>
      <w:r>
        <w:t xml:space="preserve">(абзац введен </w:t>
      </w:r>
      <w:hyperlink r:id="rId23">
        <w:r>
          <w:rPr>
            <w:color w:val="0000FF"/>
          </w:rPr>
          <w:t>Постановлением</w:t>
        </w:r>
      </w:hyperlink>
      <w:r>
        <w:t xml:space="preserve"> администрации г. Чебоксары ЧР от 22.03.2024 N 980)</w:t>
      </w:r>
    </w:p>
    <w:p w:rsidR="00334D04" w:rsidRDefault="00334D04">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334D04" w:rsidRDefault="00334D04">
      <w:pPr>
        <w:pStyle w:val="ConsPlusNormal"/>
        <w:jc w:val="both"/>
      </w:pPr>
      <w:r>
        <w:t xml:space="preserve">(абзац введен </w:t>
      </w:r>
      <w:hyperlink r:id="rId24">
        <w:r>
          <w:rPr>
            <w:color w:val="0000FF"/>
          </w:rPr>
          <w:t>Постановлением</w:t>
        </w:r>
      </w:hyperlink>
      <w:r>
        <w:t xml:space="preserve"> администрации г. Чебоксары ЧР от 22.03.2024 N 980)</w:t>
      </w:r>
    </w:p>
    <w:p w:rsidR="00334D04" w:rsidRDefault="00334D04">
      <w:pPr>
        <w:pStyle w:val="ConsPlusNormal"/>
        <w:spacing w:before="220"/>
        <w:ind w:firstLine="540"/>
        <w:jc w:val="both"/>
      </w:pPr>
      <w:r>
        <w:t xml:space="preserve">граждане, получившие до вступления в силу </w:t>
      </w:r>
      <w:hyperlink r:id="rId25">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334D04" w:rsidRDefault="00334D04">
      <w:pPr>
        <w:pStyle w:val="ConsPlusNormal"/>
        <w:jc w:val="both"/>
      </w:pPr>
      <w:r>
        <w:t xml:space="preserve">(абзац введен </w:t>
      </w:r>
      <w:hyperlink r:id="rId26">
        <w:r>
          <w:rPr>
            <w:color w:val="0000FF"/>
          </w:rPr>
          <w:t>Постановлением</w:t>
        </w:r>
      </w:hyperlink>
      <w:r>
        <w:t xml:space="preserve"> администрации г. Чебоксары ЧР от 22.03.2024 N 980)</w:t>
      </w:r>
    </w:p>
    <w:p w:rsidR="00334D04" w:rsidRDefault="00334D04">
      <w:pPr>
        <w:pStyle w:val="ConsPlusNormal"/>
        <w:jc w:val="both"/>
      </w:pPr>
    </w:p>
    <w:p w:rsidR="00334D04" w:rsidRDefault="00334D04">
      <w:pPr>
        <w:pStyle w:val="ConsPlusTitle"/>
        <w:ind w:firstLine="540"/>
        <w:jc w:val="both"/>
        <w:outlineLvl w:val="2"/>
      </w:pPr>
      <w:r>
        <w:t>2.13. Показатели доступности и качества муниципальной услуги</w:t>
      </w:r>
    </w:p>
    <w:p w:rsidR="00334D04" w:rsidRDefault="00334D04">
      <w:pPr>
        <w:pStyle w:val="ConsPlusNormal"/>
        <w:jc w:val="both"/>
      </w:pPr>
    </w:p>
    <w:p w:rsidR="00334D04" w:rsidRDefault="00334D04">
      <w:pPr>
        <w:pStyle w:val="ConsPlusNormal"/>
        <w:ind w:firstLine="540"/>
        <w:jc w:val="both"/>
      </w:pPr>
      <w:r>
        <w:lastRenderedPageBreak/>
        <w:t>2.13.1. Показателями доступности муниципальной услуги являются:</w:t>
      </w:r>
    </w:p>
    <w:p w:rsidR="00334D04" w:rsidRDefault="00334D04">
      <w:pPr>
        <w:pStyle w:val="ConsPlusNormal"/>
        <w:spacing w:before="220"/>
        <w:ind w:firstLine="540"/>
        <w:jc w:val="both"/>
      </w:pPr>
      <w:r>
        <w:t>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334D04" w:rsidRDefault="00334D04">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34D04" w:rsidRDefault="00334D04">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34D04" w:rsidRDefault="00334D04">
      <w:pPr>
        <w:pStyle w:val="ConsPlusNormal"/>
        <w:spacing w:before="220"/>
        <w:ind w:firstLine="540"/>
        <w:jc w:val="both"/>
      </w:pPr>
      <w:r>
        <w:t>обеспечение свободного доступа в здание администрации;</w:t>
      </w:r>
    </w:p>
    <w:p w:rsidR="00334D04" w:rsidRDefault="00334D04">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334D04" w:rsidRDefault="00334D04">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334D04" w:rsidRDefault="00334D04">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334D04" w:rsidRDefault="00334D04">
      <w:pPr>
        <w:pStyle w:val="ConsPlusNormal"/>
        <w:spacing w:before="220"/>
        <w:ind w:firstLine="540"/>
        <w:jc w:val="both"/>
      </w:pPr>
      <w:r>
        <w:t>2.13.2. Показателями качества муниципальной услуги являются:</w:t>
      </w:r>
    </w:p>
    <w:p w:rsidR="00334D04" w:rsidRDefault="00334D04">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34D04" w:rsidRDefault="00334D04">
      <w:pPr>
        <w:pStyle w:val="ConsPlusNormal"/>
        <w:spacing w:before="220"/>
        <w:ind w:firstLine="540"/>
        <w:jc w:val="both"/>
      </w:pPr>
      <w:r>
        <w:t>компетентность специалистов уполномоченного структурного подразделения в вопросах предоставления муниципальной услуги;</w:t>
      </w:r>
    </w:p>
    <w:p w:rsidR="00334D04" w:rsidRDefault="00334D04">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34D04" w:rsidRDefault="00334D04">
      <w:pPr>
        <w:pStyle w:val="ConsPlusNormal"/>
        <w:spacing w:before="220"/>
        <w:ind w:firstLine="540"/>
        <w:jc w:val="both"/>
      </w:pPr>
      <w:r>
        <w:t>строгое соблюдение стандарта и порядка предоставления муниципальной услуги;</w:t>
      </w:r>
    </w:p>
    <w:p w:rsidR="00334D04" w:rsidRDefault="00334D04">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334D04" w:rsidRDefault="00334D04">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334D04" w:rsidRDefault="00334D04">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34D04" w:rsidRDefault="00334D04">
      <w:pPr>
        <w:pStyle w:val="ConsPlusNormal"/>
        <w:spacing w:before="220"/>
        <w:ind w:firstLine="540"/>
        <w:jc w:val="both"/>
      </w:pPr>
      <w:r>
        <w:t>удовлетворенность заявителя качеством предоставления муниципальной услуги;</w:t>
      </w:r>
    </w:p>
    <w:p w:rsidR="00334D04" w:rsidRDefault="00334D04">
      <w:pPr>
        <w:pStyle w:val="ConsPlusNormal"/>
        <w:spacing w:before="220"/>
        <w:ind w:firstLine="540"/>
        <w:jc w:val="both"/>
      </w:pPr>
      <w:r>
        <w:t>отсутствие жалоб.</w:t>
      </w:r>
    </w:p>
    <w:p w:rsidR="00334D04" w:rsidRDefault="00334D04">
      <w:pPr>
        <w:pStyle w:val="ConsPlusNormal"/>
        <w:jc w:val="both"/>
      </w:pPr>
    </w:p>
    <w:p w:rsidR="00334D04" w:rsidRDefault="00334D04">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34D04" w:rsidRDefault="00334D04">
      <w:pPr>
        <w:pStyle w:val="ConsPlusNormal"/>
        <w:jc w:val="both"/>
      </w:pPr>
    </w:p>
    <w:p w:rsidR="00334D04" w:rsidRDefault="00334D04">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34D04" w:rsidRDefault="00334D04">
      <w:pPr>
        <w:pStyle w:val="ConsPlusNormal"/>
        <w:spacing w:before="220"/>
        <w:ind w:firstLine="540"/>
        <w:jc w:val="both"/>
      </w:pPr>
      <w:r>
        <w:lastRenderedPageBreak/>
        <w:t>2.14.2. Предоставление муниципальной услуги через многофункциональные центры предоставления государственных и муниципальных услуг не предусмотрено.</w:t>
      </w:r>
    </w:p>
    <w:p w:rsidR="00334D04" w:rsidRDefault="00334D04">
      <w:pPr>
        <w:pStyle w:val="ConsPlusNormal"/>
        <w:spacing w:before="220"/>
        <w:ind w:firstLine="540"/>
        <w:jc w:val="both"/>
      </w:pPr>
      <w:r>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7">
        <w:r>
          <w:rPr>
            <w:color w:val="0000FF"/>
          </w:rPr>
          <w:t>закона</w:t>
        </w:r>
      </w:hyperlink>
      <w:r>
        <w:t xml:space="preserve"> "Об электронной подписи" и требованиями Федерального </w:t>
      </w:r>
      <w:hyperlink r:id="rId28">
        <w:r>
          <w:rPr>
            <w:color w:val="0000FF"/>
          </w:rPr>
          <w:t>закона</w:t>
        </w:r>
      </w:hyperlink>
      <w:r>
        <w:t xml:space="preserve"> "Об организации предоставления государственных и муниципальных услуг".</w:t>
      </w:r>
    </w:p>
    <w:p w:rsidR="00334D04" w:rsidRDefault="00334D04">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334D04" w:rsidRDefault="00334D04">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334D04" w:rsidRDefault="00334D04">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334D04" w:rsidRDefault="00334D04">
      <w:pPr>
        <w:pStyle w:val="ConsPlusNormal"/>
        <w:jc w:val="both"/>
      </w:pPr>
      <w:r>
        <w:t xml:space="preserve">(п. 2.14.3 в ред. </w:t>
      </w:r>
      <w:hyperlink r:id="rId29">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34D04" w:rsidRDefault="00334D04">
      <w:pPr>
        <w:pStyle w:val="ConsPlusNormal"/>
        <w:spacing w:before="220"/>
        <w:ind w:firstLine="540"/>
        <w:jc w:val="both"/>
      </w:pPr>
      <w:r>
        <w:t xml:space="preserve">2.14.5.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334D04" w:rsidRDefault="00334D04">
      <w:pPr>
        <w:pStyle w:val="ConsPlusNormal"/>
        <w:jc w:val="both"/>
      </w:pPr>
      <w:r>
        <w:t xml:space="preserve">(п. 2.14.5 введен </w:t>
      </w:r>
      <w:hyperlink r:id="rId31">
        <w:r>
          <w:rPr>
            <w:color w:val="0000FF"/>
          </w:rPr>
          <w:t>Постановлением</w:t>
        </w:r>
      </w:hyperlink>
      <w:r>
        <w:t xml:space="preserve"> администрации г. Чебоксары ЧР от 22.03.2024 N 980)</w:t>
      </w:r>
    </w:p>
    <w:p w:rsidR="00334D04" w:rsidRDefault="00334D04">
      <w:pPr>
        <w:pStyle w:val="ConsPlusNormal"/>
        <w:spacing w:before="220"/>
        <w:ind w:firstLine="540"/>
        <w:jc w:val="both"/>
      </w:pPr>
      <w:r>
        <w:t>2.14.6.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334D04" w:rsidRDefault="00334D04">
      <w:pPr>
        <w:pStyle w:val="ConsPlusNormal"/>
        <w:jc w:val="both"/>
      </w:pPr>
      <w:r>
        <w:t xml:space="preserve">(п. 2.14.6 введен </w:t>
      </w:r>
      <w:hyperlink r:id="rId32">
        <w:r>
          <w:rPr>
            <w:color w:val="0000FF"/>
          </w:rPr>
          <w:t>Постановлением</w:t>
        </w:r>
      </w:hyperlink>
      <w:r>
        <w:t xml:space="preserve"> администрации г. Чебоксары ЧР от 07.03.2025 N 625)</w:t>
      </w:r>
    </w:p>
    <w:p w:rsidR="00334D04" w:rsidRDefault="00334D04">
      <w:pPr>
        <w:pStyle w:val="ConsPlusNormal"/>
        <w:jc w:val="both"/>
      </w:pPr>
    </w:p>
    <w:p w:rsidR="00334D04" w:rsidRDefault="00334D04">
      <w:pPr>
        <w:pStyle w:val="ConsPlusTitle"/>
        <w:jc w:val="center"/>
        <w:outlineLvl w:val="1"/>
      </w:pPr>
      <w:r>
        <w:t>III. Состав, последовательность и сроки выполнения</w:t>
      </w:r>
    </w:p>
    <w:p w:rsidR="00334D04" w:rsidRDefault="00334D04">
      <w:pPr>
        <w:pStyle w:val="ConsPlusTitle"/>
        <w:jc w:val="center"/>
      </w:pPr>
      <w:r>
        <w:t>административных процедур</w:t>
      </w:r>
    </w:p>
    <w:p w:rsidR="00334D04" w:rsidRDefault="00334D04">
      <w:pPr>
        <w:pStyle w:val="ConsPlusNormal"/>
        <w:jc w:val="both"/>
      </w:pPr>
    </w:p>
    <w:p w:rsidR="00334D04" w:rsidRDefault="00334D04">
      <w:pPr>
        <w:pStyle w:val="ConsPlusTitle"/>
        <w:ind w:firstLine="540"/>
        <w:jc w:val="both"/>
        <w:outlineLvl w:val="2"/>
      </w:pPr>
      <w:r>
        <w:t>3.1. Перечень вариантов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1. Выдача разрешения на право организации розничного рынка впервые.</w:t>
      </w:r>
    </w:p>
    <w:p w:rsidR="00334D04" w:rsidRDefault="00334D04">
      <w:pPr>
        <w:pStyle w:val="ConsPlusNormal"/>
        <w:spacing w:before="220"/>
        <w:ind w:firstLine="540"/>
        <w:jc w:val="both"/>
      </w:pPr>
      <w:r>
        <w:t>2. Переоформление разрешения на право организации розничного рынка, продление срока действия разрешения на право организации розничного рынка.</w:t>
      </w:r>
    </w:p>
    <w:p w:rsidR="00334D04" w:rsidRDefault="00334D04">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334D04" w:rsidRDefault="00334D04">
      <w:pPr>
        <w:pStyle w:val="ConsPlusNormal"/>
        <w:jc w:val="both"/>
      </w:pPr>
    </w:p>
    <w:p w:rsidR="00334D04" w:rsidRDefault="00334D04">
      <w:pPr>
        <w:pStyle w:val="ConsPlusTitle"/>
        <w:ind w:firstLine="540"/>
        <w:jc w:val="both"/>
        <w:outlineLvl w:val="2"/>
      </w:pPr>
      <w:r>
        <w:lastRenderedPageBreak/>
        <w:t>3.2. Профилирование заявителя</w:t>
      </w:r>
    </w:p>
    <w:p w:rsidR="00334D04" w:rsidRDefault="00334D04">
      <w:pPr>
        <w:pStyle w:val="ConsPlusNormal"/>
        <w:jc w:val="both"/>
      </w:pPr>
    </w:p>
    <w:p w:rsidR="00334D04" w:rsidRDefault="00334D04">
      <w:pPr>
        <w:pStyle w:val="ConsPlusNormal"/>
        <w:ind w:firstLine="540"/>
        <w:jc w:val="both"/>
      </w:pPr>
      <w:r>
        <w:t>Вариант предоставления муниципальной услуги определяется путем анкетирования заявителя в администрации,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334D04" w:rsidRDefault="00334D04">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334D04" w:rsidRDefault="00334D04">
      <w:pPr>
        <w:pStyle w:val="ConsPlusNormal"/>
        <w:spacing w:before="220"/>
        <w:ind w:firstLine="540"/>
        <w:jc w:val="both"/>
      </w:pPr>
      <w:hyperlink w:anchor="P435">
        <w:r>
          <w:rPr>
            <w:color w:val="0000FF"/>
          </w:rPr>
          <w:t>Перечень</w:t>
        </w:r>
      </w:hyperlink>
      <w:r>
        <w:t xml:space="preserve"> признаков заявителей приведен в приложении N 2 к настоящему Административному регламенту.</w:t>
      </w:r>
    </w:p>
    <w:p w:rsidR="00334D04" w:rsidRDefault="00334D04">
      <w:pPr>
        <w:pStyle w:val="ConsPlusNormal"/>
        <w:jc w:val="both"/>
      </w:pPr>
    </w:p>
    <w:p w:rsidR="00334D04" w:rsidRDefault="00334D04">
      <w:pPr>
        <w:pStyle w:val="ConsPlusTitle"/>
        <w:ind w:firstLine="540"/>
        <w:jc w:val="both"/>
        <w:outlineLvl w:val="2"/>
      </w:pPr>
      <w:r>
        <w:t>3.3. Вариант 1. Выдача разрешения на право организации розничного рынка впервые</w:t>
      </w:r>
    </w:p>
    <w:p w:rsidR="00334D04" w:rsidRDefault="00334D04">
      <w:pPr>
        <w:pStyle w:val="ConsPlusNormal"/>
        <w:jc w:val="both"/>
      </w:pPr>
    </w:p>
    <w:p w:rsidR="00334D04" w:rsidRDefault="00334D04">
      <w:pPr>
        <w:pStyle w:val="ConsPlusNormal"/>
        <w:ind w:firstLine="540"/>
        <w:jc w:val="both"/>
      </w:pPr>
      <w:r>
        <w:t>3.3.1. Максимальный срок предоставления муниципальной услуги в соответствии с вариантом составляет 30 календарных дней.</w:t>
      </w:r>
    </w:p>
    <w:p w:rsidR="00334D04" w:rsidRDefault="00334D04">
      <w:pPr>
        <w:pStyle w:val="ConsPlusNormal"/>
        <w:spacing w:before="220"/>
        <w:ind w:firstLine="540"/>
        <w:jc w:val="both"/>
      </w:pPr>
      <w:r>
        <w:t>3.3.2. Результатом предоставления муниципальной услуги является выдача разрешения на право организации розничного рынка, подписанного главой города Чебоксары, либо уведомление об отказе в предоставлении муниципальной услуги, подписанное заместителем главы администрации города по имущественным и земельным отношениям.</w:t>
      </w:r>
    </w:p>
    <w:p w:rsidR="00334D04" w:rsidRDefault="00334D04">
      <w:pPr>
        <w:pStyle w:val="ConsPlusNormal"/>
        <w:jc w:val="both"/>
      </w:pPr>
      <w:r>
        <w:t xml:space="preserve">(в ред. </w:t>
      </w:r>
      <w:hyperlink r:id="rId33">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3.3.3. Оснований для отказа в приеме заявления (запроса) и документов и (или) информации не предусмотрено.</w:t>
      </w:r>
    </w:p>
    <w:p w:rsidR="00334D04" w:rsidRDefault="00334D04">
      <w:pPr>
        <w:pStyle w:val="ConsPlusNormal"/>
        <w:spacing w:before="220"/>
        <w:ind w:firstLine="540"/>
        <w:jc w:val="both"/>
      </w:pPr>
      <w:r>
        <w:t>3.3.4. Оснований для приостановления предоставления муниципальной услуги не предусмотрено.</w:t>
      </w:r>
    </w:p>
    <w:p w:rsidR="00334D04" w:rsidRDefault="00334D04">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29">
        <w:r>
          <w:rPr>
            <w:color w:val="0000FF"/>
          </w:rPr>
          <w:t>пунктом 2.8.2 раздела II</w:t>
        </w:r>
      </w:hyperlink>
      <w:r>
        <w:t xml:space="preserve"> Административного регламента.</w:t>
      </w:r>
    </w:p>
    <w:p w:rsidR="00334D04" w:rsidRDefault="00334D04">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334D04" w:rsidRDefault="00334D0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34D04" w:rsidRDefault="00334D04">
      <w:pPr>
        <w:pStyle w:val="ConsPlusNormal"/>
        <w:spacing w:before="220"/>
        <w:ind w:firstLine="540"/>
        <w:jc w:val="both"/>
      </w:pPr>
      <w:r>
        <w:t>межведомственное информационное взаимодействие;</w:t>
      </w:r>
    </w:p>
    <w:p w:rsidR="00334D04" w:rsidRDefault="00334D04">
      <w:pPr>
        <w:pStyle w:val="ConsPlusNormal"/>
        <w:spacing w:before="220"/>
        <w:ind w:firstLine="540"/>
        <w:jc w:val="both"/>
      </w:pPr>
      <w:r>
        <w:t>рассмотрение принятых документов и принятие решения о выдаче разрешения либо об отказе в выдаче разрешения на право организации розничного рынка;</w:t>
      </w:r>
    </w:p>
    <w:p w:rsidR="00334D04" w:rsidRDefault="00334D04">
      <w:pPr>
        <w:pStyle w:val="ConsPlusNormal"/>
        <w:spacing w:before="220"/>
        <w:ind w:firstLine="540"/>
        <w:jc w:val="both"/>
      </w:pPr>
      <w:r>
        <w:t>выдача (направление) результата предоставления муниципальной услуги.</w:t>
      </w:r>
    </w:p>
    <w:p w:rsidR="00334D04" w:rsidRDefault="00334D04">
      <w:pPr>
        <w:pStyle w:val="ConsPlusNormal"/>
        <w:spacing w:before="220"/>
        <w:ind w:firstLine="540"/>
        <w:jc w:val="both"/>
      </w:pPr>
      <w:bookmarkStart w:id="5" w:name="P227"/>
      <w:bookmarkEnd w:id="5"/>
      <w:r>
        <w:t xml:space="preserve">3.3.6.1. Для получения муниципальной услуги в администрацию представляются заявление и документы, указанные в </w:t>
      </w:r>
      <w:hyperlink w:anchor="P10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либо через организации федеральной почтовой связи.</w:t>
      </w:r>
    </w:p>
    <w:p w:rsidR="00334D04" w:rsidRDefault="00334D0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34D04" w:rsidRDefault="00334D04">
      <w:pPr>
        <w:pStyle w:val="ConsPlusNormal"/>
        <w:spacing w:before="220"/>
        <w:ind w:firstLine="540"/>
        <w:jc w:val="both"/>
      </w:pPr>
      <w: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4">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34D04" w:rsidRDefault="00334D04">
      <w:pPr>
        <w:pStyle w:val="ConsPlusNormal"/>
        <w:spacing w:before="220"/>
        <w:ind w:firstLine="540"/>
        <w:jc w:val="both"/>
      </w:pPr>
      <w:r>
        <w:t>В день поступления заявления и прилагаемых к нему документов специалист уполномоченного структурного подразделения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334D04" w:rsidRDefault="00334D04">
      <w:pPr>
        <w:pStyle w:val="ConsPlusNormal"/>
        <w:spacing w:before="220"/>
        <w:ind w:firstLine="540"/>
        <w:jc w:val="both"/>
      </w:pPr>
      <w:r>
        <w:t xml:space="preserve">В случае если указанное заявление оформлено не в соответствии с требованиями </w:t>
      </w:r>
      <w:hyperlink r:id="rId35">
        <w:r>
          <w:rPr>
            <w:color w:val="0000FF"/>
          </w:rPr>
          <w:t>Правил</w:t>
        </w:r>
      </w:hyperlink>
      <w:r>
        <w:t xml:space="preserve"> выдачи разрешений на право организации розничного рынка, утвержденных постановлением Правительства Российской Федерации от 10.03.2007 N 148 "Об утверждении Правил выдачи разрешений на право организации розничного рынка" (далее - Правила), а в составе прилагаемых к нему документов отсутствуют документы, предусмотренные </w:t>
      </w:r>
      <w:hyperlink w:anchor="P102">
        <w:r>
          <w:rPr>
            <w:color w:val="0000FF"/>
          </w:rPr>
          <w:t>пунктом 2.6.1 раздела II</w:t>
        </w:r>
      </w:hyperlink>
      <w:r>
        <w:t xml:space="preserve"> Административного регламента, специалистом уполномоченного структурным подразделения в течение 1 дня, следующего за днем поступления документов, заявителю вручается (направляется) уведомление, подписанное заместителем главы администрации города по имущественным и земельным отношениям, о необходимости устранения нарушений в оформлении заявления и (или) представления отсутствующих документов.</w:t>
      </w:r>
    </w:p>
    <w:p w:rsidR="00334D04" w:rsidRDefault="00334D04">
      <w:pPr>
        <w:pStyle w:val="ConsPlusNormal"/>
        <w:jc w:val="both"/>
      </w:pPr>
      <w:r>
        <w:t xml:space="preserve">(в ред. </w:t>
      </w:r>
      <w:hyperlink r:id="rId36">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осуществляется в срок, предусмотренный </w:t>
      </w:r>
      <w:hyperlink w:anchor="P142">
        <w:r>
          <w:rPr>
            <w:color w:val="0000FF"/>
          </w:rPr>
          <w:t>подразделом 2.11</w:t>
        </w:r>
      </w:hyperlink>
      <w:r>
        <w:t xml:space="preserve"> Административного регламента.</w:t>
      </w:r>
    </w:p>
    <w:p w:rsidR="00334D04" w:rsidRDefault="00334D04">
      <w:pPr>
        <w:pStyle w:val="ConsPlusNormal"/>
        <w:spacing w:before="220"/>
        <w:ind w:firstLine="540"/>
        <w:jc w:val="both"/>
      </w:pPr>
      <w:r>
        <w:t>Возможность приема администрацией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rsidR="00334D04" w:rsidRDefault="00334D04">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334D04" w:rsidRDefault="00334D04">
      <w:pPr>
        <w:pStyle w:val="ConsPlusNormal"/>
        <w:jc w:val="both"/>
      </w:pPr>
      <w:r>
        <w:t xml:space="preserve">(абзац введен </w:t>
      </w:r>
      <w:hyperlink r:id="rId37">
        <w:r>
          <w:rPr>
            <w:color w:val="0000FF"/>
          </w:rPr>
          <w:t>Постановлением</w:t>
        </w:r>
      </w:hyperlink>
      <w:r>
        <w:t xml:space="preserve"> администрации г. Чебоксары ЧР от 22.03.2024 N 980)</w:t>
      </w:r>
    </w:p>
    <w:p w:rsidR="00334D04" w:rsidRDefault="00334D04">
      <w:pPr>
        <w:pStyle w:val="ConsPlusNormal"/>
        <w:spacing w:before="220"/>
        <w:ind w:firstLine="540"/>
        <w:jc w:val="both"/>
      </w:pPr>
      <w:bookmarkStart w:id="6" w:name="P237"/>
      <w:bookmarkEnd w:id="6"/>
      <w:r>
        <w:t>3.3.6.2. Межведомственное информационное взаимодействие при предоставлении муниципальной услуги осуществляется со следующими органами:</w:t>
      </w:r>
    </w:p>
    <w:p w:rsidR="00334D04" w:rsidRDefault="00334D04">
      <w:pPr>
        <w:pStyle w:val="ConsPlusNormal"/>
        <w:spacing w:before="220"/>
        <w:ind w:firstLine="540"/>
        <w:jc w:val="both"/>
      </w:pPr>
      <w:r>
        <w:t>в Федеральной налоговой службе Российской Федерации запрашивается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334D04" w:rsidRDefault="00334D04">
      <w:pPr>
        <w:pStyle w:val="ConsPlusNormal"/>
        <w:spacing w:before="220"/>
        <w:ind w:firstLine="540"/>
        <w:jc w:val="both"/>
      </w:pPr>
      <w:r>
        <w:t>в Управлении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p w:rsidR="00334D04" w:rsidRDefault="00334D04">
      <w:pPr>
        <w:pStyle w:val="ConsPlusNormal"/>
        <w:spacing w:before="220"/>
        <w:ind w:firstLine="540"/>
        <w:jc w:val="both"/>
      </w:pPr>
      <w:r>
        <w:t xml:space="preserve">Специалисты уполномоченного структурного подразделения в течение 1 дня со дня поступления заявления направляют межведомственные запросы о предоставлении сведений, указанных в </w:t>
      </w:r>
      <w:hyperlink w:anchor="P115">
        <w:r>
          <w:rPr>
            <w:color w:val="0000FF"/>
          </w:rPr>
          <w:t>пункте 2.6.2 раздела II</w:t>
        </w:r>
      </w:hyperlink>
      <w:r>
        <w:t xml:space="preserve"> Административного регламента.</w:t>
      </w:r>
    </w:p>
    <w:p w:rsidR="00334D04" w:rsidRDefault="00334D04">
      <w:pPr>
        <w:pStyle w:val="ConsPlusNormal"/>
        <w:spacing w:before="220"/>
        <w:ind w:firstLine="540"/>
        <w:jc w:val="both"/>
      </w:pPr>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lastRenderedPageBreak/>
        <w:t>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34D04" w:rsidRDefault="00334D04">
      <w:pPr>
        <w:pStyle w:val="ConsPlusNormal"/>
        <w:spacing w:before="220"/>
        <w:ind w:firstLine="540"/>
        <w:jc w:val="both"/>
      </w:pPr>
      <w:r>
        <w:t>Межведомственный запрос содержит следующие сведения:</w:t>
      </w:r>
    </w:p>
    <w:p w:rsidR="00334D04" w:rsidRDefault="00334D04">
      <w:pPr>
        <w:pStyle w:val="ConsPlusNormal"/>
        <w:spacing w:before="220"/>
        <w:ind w:firstLine="540"/>
        <w:jc w:val="both"/>
      </w:pPr>
      <w:r>
        <w:t>наименование органа, направляющего межведомственный запрос;</w:t>
      </w:r>
    </w:p>
    <w:p w:rsidR="00334D04" w:rsidRDefault="00334D04">
      <w:pPr>
        <w:pStyle w:val="ConsPlusNormal"/>
        <w:spacing w:before="220"/>
        <w:ind w:firstLine="540"/>
        <w:jc w:val="both"/>
      </w:pPr>
      <w:r>
        <w:t>наименование органа, в адрес которого направляется межведомственный запрос;</w:t>
      </w:r>
    </w:p>
    <w:p w:rsidR="00334D04" w:rsidRDefault="00334D04">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34D04" w:rsidRDefault="00334D04">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34D04" w:rsidRDefault="00334D04">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34D04" w:rsidRDefault="00334D04">
      <w:pPr>
        <w:pStyle w:val="ConsPlusNormal"/>
        <w:spacing w:before="220"/>
        <w:ind w:firstLine="540"/>
        <w:jc w:val="both"/>
      </w:pPr>
      <w:r>
        <w:t>контактная информация для направления ответа на межведомственный запрос;</w:t>
      </w:r>
    </w:p>
    <w:p w:rsidR="00334D04" w:rsidRDefault="00334D04">
      <w:pPr>
        <w:pStyle w:val="ConsPlusNormal"/>
        <w:spacing w:before="220"/>
        <w:ind w:firstLine="540"/>
        <w:jc w:val="both"/>
      </w:pPr>
      <w:r>
        <w:t>дата направления межведомственного запроса;</w:t>
      </w:r>
    </w:p>
    <w:p w:rsidR="00334D04" w:rsidRDefault="00334D04">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34D04" w:rsidRDefault="00334D04">
      <w:pPr>
        <w:pStyle w:val="ConsPlusNormal"/>
        <w:spacing w:before="220"/>
        <w:ind w:firstLine="540"/>
        <w:jc w:val="both"/>
      </w:pPr>
      <w:r>
        <w:t xml:space="preserve">информация о факте получения согласия, предусмотренного </w:t>
      </w:r>
      <w:hyperlink r:id="rId38">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334D04" w:rsidRDefault="00334D04">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34D04" w:rsidRDefault="00334D04">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34D04" w:rsidRDefault="00334D0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29">
        <w:r>
          <w:rPr>
            <w:color w:val="0000FF"/>
          </w:rPr>
          <w:t>пункте 2.8.2 раздела II</w:t>
        </w:r>
      </w:hyperlink>
      <w:r>
        <w:t xml:space="preserve"> Административного регламента.</w:t>
      </w:r>
    </w:p>
    <w:p w:rsidR="00334D04" w:rsidRDefault="00334D04">
      <w:pPr>
        <w:pStyle w:val="ConsPlusNormal"/>
        <w:spacing w:before="220"/>
        <w:ind w:firstLine="540"/>
        <w:jc w:val="both"/>
      </w:pPr>
      <w:r>
        <w:t xml:space="preserve">Специалист уполномоченного структурного подразделения в течение 1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 форме согласно </w:t>
      </w:r>
      <w:hyperlink r:id="rId39">
        <w:r>
          <w:rPr>
            <w:color w:val="0000FF"/>
          </w:rPr>
          <w:t>постановлению</w:t>
        </w:r>
      </w:hyperlink>
      <w:r>
        <w:t xml:space="preserve"> Кабинета Министров Чувашской Республики от 04.05.2007 N 97 "О порядке организации и функционирования розничных рынков на территории </w:t>
      </w:r>
      <w:r>
        <w:lastRenderedPageBreak/>
        <w:t>Чувашской Республики" либо уведомление об отказе в предоставлении муниципальной услуги. Проект постановления согласовывается с правовым управлением администрации и заместителем главы администрации города по имущественным и земельным отношениям в течение 3 дней.</w:t>
      </w:r>
    </w:p>
    <w:p w:rsidR="00334D04" w:rsidRDefault="00334D04">
      <w:pPr>
        <w:pStyle w:val="ConsPlusNormal"/>
        <w:jc w:val="both"/>
      </w:pPr>
      <w:r>
        <w:t xml:space="preserve">(в ред. </w:t>
      </w:r>
      <w:hyperlink r:id="rId40">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Постановление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подписывается главой города Чебоксары в течение 1 дня.</w:t>
      </w:r>
    </w:p>
    <w:p w:rsidR="00334D04" w:rsidRDefault="00334D04">
      <w:pPr>
        <w:pStyle w:val="ConsPlusNormal"/>
        <w:jc w:val="both"/>
      </w:pPr>
      <w:r>
        <w:t xml:space="preserve">(в ред. </w:t>
      </w:r>
      <w:hyperlink r:id="rId41">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Уведомление об отказе в предоставлении муниципальной услуги подписывается заместителем главы администрации города по имущественным и земельным отношениям, курирующим предоставление муниципальной услуги, в течение 1 дня.</w:t>
      </w:r>
    </w:p>
    <w:p w:rsidR="00334D04" w:rsidRDefault="00334D04">
      <w:pPr>
        <w:pStyle w:val="ConsPlusNormal"/>
        <w:jc w:val="both"/>
      </w:pPr>
      <w:r>
        <w:t xml:space="preserve">(в ред. </w:t>
      </w:r>
      <w:hyperlink r:id="rId42">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3.3.6.4. Разрешение на право организации розничного рынка или уведомление об отказе в предоставлении муниципальной услуги выдается (направляется) заявителю либо уполномоченным лицам при наличии надлежащим образом оформленных полномочий в течение 1 дня со дня подписания.</w:t>
      </w:r>
    </w:p>
    <w:p w:rsidR="00334D04" w:rsidRDefault="00334D04">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334D04" w:rsidRDefault="00334D04">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334D04" w:rsidRDefault="00334D04">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334D04" w:rsidRDefault="00334D04">
      <w:pPr>
        <w:pStyle w:val="ConsPlusNormal"/>
        <w:jc w:val="both"/>
      </w:pPr>
    </w:p>
    <w:p w:rsidR="00334D04" w:rsidRDefault="00334D04">
      <w:pPr>
        <w:pStyle w:val="ConsPlusTitle"/>
        <w:ind w:firstLine="540"/>
        <w:jc w:val="both"/>
        <w:outlineLvl w:val="2"/>
      </w:pPr>
      <w:r>
        <w:t>3.4. Вариант 2. Переоформление разрешения на право организации розничного рынка, продление срока действия разрешения на право организации розничного рынка</w:t>
      </w:r>
    </w:p>
    <w:p w:rsidR="00334D04" w:rsidRDefault="00334D04">
      <w:pPr>
        <w:pStyle w:val="ConsPlusNormal"/>
        <w:jc w:val="both"/>
      </w:pPr>
    </w:p>
    <w:p w:rsidR="00334D04" w:rsidRDefault="00334D04">
      <w:pPr>
        <w:pStyle w:val="ConsPlusNormal"/>
        <w:ind w:firstLine="540"/>
        <w:jc w:val="both"/>
      </w:pPr>
      <w:r>
        <w:t>3.4.1. Максимальный срок предоставления муниципальной услуги в соответствии с вариантом составляет 15 календарных дней.</w:t>
      </w:r>
    </w:p>
    <w:p w:rsidR="00334D04" w:rsidRDefault="00334D04">
      <w:pPr>
        <w:pStyle w:val="ConsPlusNormal"/>
        <w:spacing w:before="220"/>
        <w:ind w:firstLine="540"/>
        <w:jc w:val="both"/>
      </w:pPr>
      <w:r>
        <w:t>3.4.2. Результатом предоставления муниципальной услуги является выдача переоформленного разрешения на право организации розничного рынка, разрешения на право организации розничного рынка с продленным сроком действия, подписанного главой города Чебоксары, либо уведомление об отказе в предоставлении муниципальной услуги, подписанное заместителем главы администрации города по имущественным и земельным отношениям, курирующим предоставление муниципальной услуги.</w:t>
      </w:r>
    </w:p>
    <w:p w:rsidR="00334D04" w:rsidRDefault="00334D04">
      <w:pPr>
        <w:pStyle w:val="ConsPlusNormal"/>
        <w:jc w:val="both"/>
      </w:pPr>
      <w:r>
        <w:t xml:space="preserve">(в ред. </w:t>
      </w:r>
      <w:hyperlink r:id="rId43">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3.4.3. Оснований для отказа в приеме заявления (запроса) и документов и (или) информации не предусмотрено.</w:t>
      </w:r>
    </w:p>
    <w:p w:rsidR="00334D04" w:rsidRDefault="00334D04">
      <w:pPr>
        <w:pStyle w:val="ConsPlusNormal"/>
        <w:spacing w:before="220"/>
        <w:ind w:firstLine="540"/>
        <w:jc w:val="both"/>
      </w:pPr>
      <w:r>
        <w:t>3.4.4. Оснований для приостановления предоставления муниципальной услуги не предусмотрено.</w:t>
      </w:r>
    </w:p>
    <w:p w:rsidR="00334D04" w:rsidRDefault="00334D04">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29">
        <w:r>
          <w:rPr>
            <w:color w:val="0000FF"/>
          </w:rPr>
          <w:t>пунктом 2.8.2 раздела II</w:t>
        </w:r>
      </w:hyperlink>
      <w:r>
        <w:t xml:space="preserve"> Административного регламента.</w:t>
      </w:r>
    </w:p>
    <w:p w:rsidR="00334D04" w:rsidRDefault="00334D04">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334D04" w:rsidRDefault="00334D04">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334D04" w:rsidRDefault="00334D04">
      <w:pPr>
        <w:pStyle w:val="ConsPlusNormal"/>
        <w:spacing w:before="220"/>
        <w:ind w:firstLine="540"/>
        <w:jc w:val="both"/>
      </w:pPr>
      <w:r>
        <w:t>межведомственное информационное взаимодействие;</w:t>
      </w:r>
    </w:p>
    <w:p w:rsidR="00334D04" w:rsidRDefault="00334D04">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334D04" w:rsidRDefault="00334D04">
      <w:pPr>
        <w:pStyle w:val="ConsPlusNormal"/>
        <w:spacing w:before="220"/>
        <w:ind w:firstLine="540"/>
        <w:jc w:val="both"/>
      </w:pPr>
      <w:r>
        <w:t>выдача (направление) результата предоставления муниципальной услуги.</w:t>
      </w:r>
    </w:p>
    <w:p w:rsidR="00334D04" w:rsidRDefault="00334D04">
      <w:pPr>
        <w:pStyle w:val="ConsPlusNormal"/>
        <w:spacing w:before="220"/>
        <w:ind w:firstLine="540"/>
        <w:jc w:val="both"/>
      </w:pPr>
      <w:r>
        <w:t xml:space="preserve">3.4.6.1. Для получения муниципальной услуги в администрацию представляются заявление и документы, указанные в </w:t>
      </w:r>
      <w:hyperlink w:anchor="P102">
        <w:r>
          <w:rPr>
            <w:color w:val="0000FF"/>
          </w:rPr>
          <w:t>пункте 2.6.1 раздела II</w:t>
        </w:r>
      </w:hyperlink>
      <w:r>
        <w:t xml:space="preserve"> Административного регламента, в том числе через организации федеральной почтовой связи.</w:t>
      </w:r>
    </w:p>
    <w:p w:rsidR="00334D04" w:rsidRDefault="00334D04">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227">
        <w:r>
          <w:rPr>
            <w:color w:val="0000FF"/>
          </w:rPr>
          <w:t>пунктом 3.3.6.1 подраздела 3.3 раздела III</w:t>
        </w:r>
      </w:hyperlink>
      <w:r>
        <w:t xml:space="preserve"> Административного регламента.</w:t>
      </w:r>
    </w:p>
    <w:p w:rsidR="00334D04" w:rsidRDefault="00334D04">
      <w:pPr>
        <w:pStyle w:val="ConsPlusNormal"/>
        <w:spacing w:before="220"/>
        <w:ind w:firstLine="540"/>
        <w:jc w:val="both"/>
      </w:pPr>
      <w:r>
        <w:t xml:space="preserve">3.4.6.2. Межведомственное информационное взаимодействие осуществляется с органами и в порядке, предусмотренном </w:t>
      </w:r>
      <w:hyperlink w:anchor="P237">
        <w:r>
          <w:rPr>
            <w:color w:val="0000FF"/>
          </w:rPr>
          <w:t>пунктом 3.3.6.2 подраздела 3.3 раздела III</w:t>
        </w:r>
      </w:hyperlink>
      <w:r>
        <w:t xml:space="preserve"> Административного регламента.</w:t>
      </w:r>
    </w:p>
    <w:p w:rsidR="00334D04" w:rsidRDefault="00334D04">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334D04" w:rsidRDefault="00334D0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29">
        <w:r>
          <w:rPr>
            <w:color w:val="0000FF"/>
          </w:rPr>
          <w:t>пункте 2.8.2 раздела II</w:t>
        </w:r>
      </w:hyperlink>
      <w:r>
        <w:t xml:space="preserve"> Административного регламента.</w:t>
      </w:r>
    </w:p>
    <w:p w:rsidR="00334D04" w:rsidRDefault="00334D04">
      <w:pPr>
        <w:pStyle w:val="ConsPlusNormal"/>
        <w:spacing w:before="220"/>
        <w:ind w:firstLine="540"/>
        <w:jc w:val="both"/>
      </w:pPr>
      <w:r>
        <w:t xml:space="preserve">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переоформления или продлении срока действия разрешения на право организации розничного рынка и разрешение на право организации розничного рынка в новой редакции по форме согласно </w:t>
      </w:r>
      <w:hyperlink r:id="rId44">
        <w:r>
          <w:rPr>
            <w:color w:val="0000FF"/>
          </w:rPr>
          <w:t>постановлению</w:t>
        </w:r>
      </w:hyperlink>
      <w:r>
        <w:t xml:space="preserve"> Кабинета Министров Чувашской Республики от 04.05.2007 N 97, либо уведомление об отказе в предоставлении муниципальной услуги. Проект постановления согласовывается с правовым управлением администрации и заместителем главы администрации города по имущественным и земельным отношениям в течение 3 дней.</w:t>
      </w:r>
    </w:p>
    <w:p w:rsidR="00334D04" w:rsidRDefault="00334D04">
      <w:pPr>
        <w:pStyle w:val="ConsPlusNormal"/>
        <w:jc w:val="both"/>
      </w:pPr>
      <w:r>
        <w:t xml:space="preserve">(в ред. </w:t>
      </w:r>
      <w:hyperlink r:id="rId45">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Постановление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подписывается главой города Чебоксары в течение 1 дня.</w:t>
      </w:r>
    </w:p>
    <w:p w:rsidR="00334D04" w:rsidRDefault="00334D04">
      <w:pPr>
        <w:pStyle w:val="ConsPlusNormal"/>
        <w:jc w:val="both"/>
      </w:pPr>
      <w:r>
        <w:t xml:space="preserve">(в ред. </w:t>
      </w:r>
      <w:hyperlink r:id="rId46">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Уведомление об отказе в предоставлении муниципальной услуги подписывается заместителем главы администрации города по имущественным и земельным отношениям, курирующим предоставление муниципальной услуги, в течение 1 дня.</w:t>
      </w:r>
    </w:p>
    <w:p w:rsidR="00334D04" w:rsidRDefault="00334D04">
      <w:pPr>
        <w:pStyle w:val="ConsPlusNormal"/>
        <w:jc w:val="both"/>
      </w:pPr>
      <w:r>
        <w:t xml:space="preserve">(в ред. </w:t>
      </w:r>
      <w:hyperlink r:id="rId47">
        <w:r>
          <w:rPr>
            <w:color w:val="0000FF"/>
          </w:rPr>
          <w:t>Постановления</w:t>
        </w:r>
      </w:hyperlink>
      <w:r>
        <w:t xml:space="preserve"> администрации г. Чебоксары ЧР от 22.03.2024 N 980)</w:t>
      </w:r>
    </w:p>
    <w:p w:rsidR="00334D04" w:rsidRDefault="00334D04">
      <w:pPr>
        <w:pStyle w:val="ConsPlusNormal"/>
        <w:spacing w:before="220"/>
        <w:ind w:firstLine="540"/>
        <w:jc w:val="both"/>
      </w:pPr>
      <w:r>
        <w:t>3.4.6.4. Разрешение на право организации розничного рынка или уведомление об отказе в предоставлении муниципальной услуги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334D04" w:rsidRDefault="00334D04">
      <w:pPr>
        <w:pStyle w:val="ConsPlusNormal"/>
        <w:spacing w:before="220"/>
        <w:ind w:firstLine="540"/>
        <w:jc w:val="both"/>
      </w:pPr>
      <w:r>
        <w:t xml:space="preserve">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 не предусмотрена.</w:t>
      </w:r>
    </w:p>
    <w:p w:rsidR="00334D04" w:rsidRDefault="00334D04">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334D04" w:rsidRDefault="00334D04">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334D04" w:rsidRDefault="00334D04">
      <w:pPr>
        <w:pStyle w:val="ConsPlusNormal"/>
        <w:jc w:val="both"/>
      </w:pPr>
    </w:p>
    <w:p w:rsidR="00334D04" w:rsidRDefault="00334D04">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334D04" w:rsidRDefault="00334D04">
      <w:pPr>
        <w:pStyle w:val="ConsPlusNormal"/>
        <w:jc w:val="both"/>
      </w:pPr>
    </w:p>
    <w:p w:rsidR="00334D04" w:rsidRDefault="00334D04">
      <w:pPr>
        <w:pStyle w:val="ConsPlusNormal"/>
        <w:ind w:firstLine="540"/>
        <w:jc w:val="both"/>
      </w:pPr>
      <w:r>
        <w:t>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заявителя заявления об ошибке.</w:t>
      </w:r>
    </w:p>
    <w:p w:rsidR="00334D04" w:rsidRDefault="00334D04">
      <w:pPr>
        <w:pStyle w:val="ConsPlusNormal"/>
        <w:spacing w:before="220"/>
        <w:ind w:firstLine="540"/>
        <w:jc w:val="both"/>
      </w:pPr>
      <w:r>
        <w:t>3.5.2.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334D04" w:rsidRDefault="00334D04">
      <w:pPr>
        <w:pStyle w:val="ConsPlusNormal"/>
        <w:spacing w:before="220"/>
        <w:ind w:firstLine="540"/>
        <w:jc w:val="both"/>
      </w:pPr>
      <w:r>
        <w:t>3.5.3. Оснований для отказа в приеме заявления не предусмотрено.</w:t>
      </w:r>
    </w:p>
    <w:p w:rsidR="00334D04" w:rsidRDefault="00334D04">
      <w:pPr>
        <w:pStyle w:val="ConsPlusNormal"/>
        <w:spacing w:before="220"/>
        <w:ind w:firstLine="540"/>
        <w:jc w:val="both"/>
      </w:pPr>
      <w:r>
        <w:t>3.5.4. Оснований для приостановления предоставления муниципальной услуги не предусмотрено.</w:t>
      </w:r>
    </w:p>
    <w:p w:rsidR="00334D04" w:rsidRDefault="00334D04">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34D04" w:rsidRDefault="00334D04">
      <w:pPr>
        <w:pStyle w:val="ConsPlusNormal"/>
        <w:spacing w:before="220"/>
        <w:ind w:firstLine="540"/>
        <w:jc w:val="both"/>
      </w:pPr>
      <w:r>
        <w:t>3.5.6.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w:t>
      </w:r>
    </w:p>
    <w:p w:rsidR="00334D04" w:rsidRDefault="00334D04">
      <w:pPr>
        <w:pStyle w:val="ConsPlusNormal"/>
        <w:spacing w:before="220"/>
        <w:ind w:firstLine="540"/>
        <w:jc w:val="both"/>
      </w:pPr>
      <w:r>
        <w:t>Срок регистрации заявления составляет 15 минут.</w:t>
      </w:r>
    </w:p>
    <w:p w:rsidR="00334D04" w:rsidRDefault="00334D04">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34D04" w:rsidRDefault="00334D04">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уполномоченного структурного подразделения вносит исправления в указанные документы в срок, не превышающий 3 рабочих дней с момента обнаружения ошибки или получения от заявителя заявления об ошибке.</w:t>
      </w:r>
    </w:p>
    <w:p w:rsidR="00334D04" w:rsidRDefault="00334D04">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уполномоченного структурного подразделения письменно сообщает заявителю об отсутствии таких опечаток и (или) ошибок в срок, не превышающий 3 рабочих дней с момента получения от заявителя заявления об ошибке.</w:t>
      </w:r>
    </w:p>
    <w:p w:rsidR="00334D04" w:rsidRDefault="00334D04">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334D04" w:rsidRDefault="00334D04">
      <w:pPr>
        <w:pStyle w:val="ConsPlusNormal"/>
        <w:spacing w:before="220"/>
        <w:ind w:firstLine="540"/>
        <w:jc w:val="both"/>
      </w:pPr>
      <w: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w:t>
      </w:r>
      <w:r>
        <w:lastRenderedPageBreak/>
        <w:t>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334D04" w:rsidRDefault="00334D04">
      <w:pPr>
        <w:pStyle w:val="ConsPlusNormal"/>
        <w:jc w:val="both"/>
      </w:pPr>
    </w:p>
    <w:p w:rsidR="00334D04" w:rsidRDefault="00334D04">
      <w:pPr>
        <w:pStyle w:val="ConsPlusTitle"/>
        <w:ind w:firstLine="540"/>
        <w:jc w:val="both"/>
        <w:outlineLvl w:val="2"/>
      </w:pPr>
      <w:r>
        <w:t xml:space="preserve">3.6. Утратил силу. - </w:t>
      </w:r>
      <w:hyperlink r:id="rId48">
        <w:r>
          <w:rPr>
            <w:color w:val="0000FF"/>
          </w:rPr>
          <w:t>Постановление</w:t>
        </w:r>
      </w:hyperlink>
      <w:r>
        <w:t xml:space="preserve"> администрации г. Чебоксары ЧР от 22.03.2024 N 980.</w:t>
      </w:r>
    </w:p>
    <w:p w:rsidR="00334D04" w:rsidRDefault="00334D04">
      <w:pPr>
        <w:pStyle w:val="ConsPlusNormal"/>
        <w:jc w:val="both"/>
      </w:pPr>
    </w:p>
    <w:p w:rsidR="00334D04" w:rsidRDefault="00334D04">
      <w:pPr>
        <w:pStyle w:val="ConsPlusTitle"/>
        <w:jc w:val="center"/>
        <w:outlineLvl w:val="1"/>
      </w:pPr>
      <w:r>
        <w:t>IV. Формы контроля за исполнением</w:t>
      </w:r>
    </w:p>
    <w:p w:rsidR="00334D04" w:rsidRDefault="00334D04">
      <w:pPr>
        <w:pStyle w:val="ConsPlusTitle"/>
        <w:jc w:val="center"/>
      </w:pPr>
      <w:r>
        <w:t>Административного регламента</w:t>
      </w:r>
    </w:p>
    <w:p w:rsidR="00334D04" w:rsidRDefault="00334D04">
      <w:pPr>
        <w:pStyle w:val="ConsPlusNormal"/>
        <w:jc w:val="both"/>
      </w:pPr>
    </w:p>
    <w:p w:rsidR="00334D04" w:rsidRDefault="00334D04">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4D04" w:rsidRDefault="00334D04">
      <w:pPr>
        <w:pStyle w:val="ConsPlusNormal"/>
        <w:jc w:val="both"/>
      </w:pPr>
    </w:p>
    <w:p w:rsidR="00334D04" w:rsidRDefault="00334D04">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имущественным и земельным отношениям, курирующий предоставление муниципальной услуги, и начальник управления по развитию потребительского рынка и предпринимательства путем проверки своевременности, полноты и качества выполнения процедур при предоставлении муниципальной услуги.</w:t>
      </w:r>
    </w:p>
    <w:p w:rsidR="00334D04" w:rsidRDefault="00334D04">
      <w:pPr>
        <w:pStyle w:val="ConsPlusNormal"/>
        <w:jc w:val="both"/>
      </w:pPr>
      <w:r>
        <w:t xml:space="preserve">(в ред. </w:t>
      </w:r>
      <w:hyperlink r:id="rId49">
        <w:r>
          <w:rPr>
            <w:color w:val="0000FF"/>
          </w:rPr>
          <w:t>Постановления</w:t>
        </w:r>
      </w:hyperlink>
      <w:r>
        <w:t xml:space="preserve"> администрации г. Чебоксары ЧР от 22.03.2024 N 980)</w:t>
      </w:r>
    </w:p>
    <w:p w:rsidR="00334D04" w:rsidRDefault="00334D04">
      <w:pPr>
        <w:pStyle w:val="ConsPlusNormal"/>
        <w:jc w:val="both"/>
      </w:pPr>
    </w:p>
    <w:p w:rsidR="00334D04" w:rsidRDefault="00334D04">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34D04" w:rsidRDefault="00334D04">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34D04" w:rsidRDefault="00334D04">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334D04" w:rsidRDefault="00334D04">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задействованных в предоставлении муниципальной услуги.</w:t>
      </w:r>
    </w:p>
    <w:p w:rsidR="00334D04" w:rsidRDefault="00334D04">
      <w:pPr>
        <w:pStyle w:val="ConsPlusNormal"/>
        <w:jc w:val="both"/>
      </w:pPr>
    </w:p>
    <w:p w:rsidR="00334D04" w:rsidRDefault="00334D04">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34D04" w:rsidRDefault="00334D04">
      <w:pPr>
        <w:pStyle w:val="ConsPlusNormal"/>
        <w:jc w:val="both"/>
      </w:pPr>
    </w:p>
    <w:p w:rsidR="00334D04" w:rsidRDefault="00334D04">
      <w:pPr>
        <w:pStyle w:val="ConsPlusNormal"/>
        <w:ind w:firstLine="540"/>
        <w:jc w:val="both"/>
      </w:pPr>
      <w:r>
        <w:t xml:space="preserve">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w:t>
      </w:r>
      <w:r>
        <w:lastRenderedPageBreak/>
        <w:t>порядка предоставления муниципальной услуги.</w:t>
      </w:r>
    </w:p>
    <w:p w:rsidR="00334D04" w:rsidRDefault="00334D04">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34D04" w:rsidRDefault="00334D04">
      <w:pPr>
        <w:pStyle w:val="ConsPlusNormal"/>
        <w:jc w:val="both"/>
      </w:pPr>
    </w:p>
    <w:p w:rsidR="00334D04" w:rsidRDefault="00334D04">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4D04" w:rsidRDefault="00334D04">
      <w:pPr>
        <w:pStyle w:val="ConsPlusNormal"/>
        <w:jc w:val="both"/>
      </w:pPr>
    </w:p>
    <w:p w:rsidR="00334D04" w:rsidRDefault="00334D04">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34D04" w:rsidRDefault="00334D04">
      <w:pPr>
        <w:pStyle w:val="ConsPlusNormal"/>
        <w:jc w:val="both"/>
      </w:pPr>
    </w:p>
    <w:p w:rsidR="00334D04" w:rsidRDefault="00334D04">
      <w:pPr>
        <w:pStyle w:val="ConsPlusTitle"/>
        <w:jc w:val="center"/>
        <w:outlineLvl w:val="1"/>
      </w:pPr>
      <w:r>
        <w:t>V. Досудебный (внесудебный) порядок обжалования решений</w:t>
      </w:r>
    </w:p>
    <w:p w:rsidR="00334D04" w:rsidRDefault="00334D04">
      <w:pPr>
        <w:pStyle w:val="ConsPlusTitle"/>
        <w:jc w:val="center"/>
      </w:pPr>
      <w:r>
        <w:t>и действий (бездействия) органа, предоставляющего</w:t>
      </w:r>
    </w:p>
    <w:p w:rsidR="00334D04" w:rsidRDefault="00334D04">
      <w:pPr>
        <w:pStyle w:val="ConsPlusTitle"/>
        <w:jc w:val="center"/>
      </w:pPr>
      <w:r>
        <w:t>муниципальную услугу, а также его должностных лиц,</w:t>
      </w:r>
    </w:p>
    <w:p w:rsidR="00334D04" w:rsidRDefault="00334D04">
      <w:pPr>
        <w:pStyle w:val="ConsPlusTitle"/>
        <w:jc w:val="center"/>
      </w:pPr>
      <w:r>
        <w:t>муниципальных служащих, МФЦ, его работников</w:t>
      </w:r>
    </w:p>
    <w:p w:rsidR="00334D04" w:rsidRDefault="00334D04">
      <w:pPr>
        <w:pStyle w:val="ConsPlusNormal"/>
        <w:jc w:val="both"/>
      </w:pPr>
    </w:p>
    <w:p w:rsidR="00334D04" w:rsidRDefault="00334D04">
      <w:pPr>
        <w:pStyle w:val="ConsPlusTitle"/>
        <w:ind w:firstLine="540"/>
        <w:jc w:val="both"/>
        <w:outlineLvl w:val="2"/>
      </w:pPr>
      <w:r>
        <w:t>5.1. Способы информирования заявителей о порядке досудебного (внесудебного) обжалования</w:t>
      </w:r>
    </w:p>
    <w:p w:rsidR="00334D04" w:rsidRDefault="00334D04">
      <w:pPr>
        <w:pStyle w:val="ConsPlusNormal"/>
        <w:jc w:val="both"/>
      </w:pPr>
    </w:p>
    <w:p w:rsidR="00334D04" w:rsidRDefault="00334D04">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34D04" w:rsidRDefault="00334D04">
      <w:pPr>
        <w:pStyle w:val="ConsPlusNormal"/>
        <w:spacing w:before="220"/>
        <w:ind w:firstLine="540"/>
        <w:jc w:val="both"/>
      </w:pPr>
      <w:r>
        <w:t xml:space="preserve">Решения и действия (бездействия) МФЦ, его работников, а также организаций, предусмотренных </w:t>
      </w:r>
      <w:hyperlink r:id="rId50">
        <w:r>
          <w:rPr>
            <w:color w:val="0000FF"/>
          </w:rPr>
          <w:t>частью 1.1 статьи 16</w:t>
        </w:r>
      </w:hyperlink>
      <w:r>
        <w:t xml:space="preserve"> Федерального закона "Об организации предоставления государственных и муниципальных услуг",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334D04" w:rsidRDefault="00334D04">
      <w:pPr>
        <w:pStyle w:val="ConsPlusNormal"/>
        <w:spacing w:before="220"/>
        <w:ind w:firstLine="540"/>
        <w:jc w:val="both"/>
      </w:pPr>
      <w:r>
        <w:t xml:space="preserve">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города Чебоксары, организации, предусмотренной </w:t>
      </w:r>
      <w:hyperlink r:id="rId51">
        <w:r>
          <w:rPr>
            <w:color w:val="0000FF"/>
          </w:rPr>
          <w:t>частью 1.1 статьи 16</w:t>
        </w:r>
      </w:hyperlink>
      <w:r>
        <w:t xml:space="preserve">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34D04" w:rsidRDefault="00334D04">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в устной форме; в форме электронного документа; по телефону; в письменной форме.</w:t>
      </w:r>
    </w:p>
    <w:p w:rsidR="00334D04" w:rsidRDefault="00334D04">
      <w:pPr>
        <w:pStyle w:val="ConsPlusNormal"/>
        <w:jc w:val="both"/>
      </w:pPr>
    </w:p>
    <w:p w:rsidR="00334D04" w:rsidRDefault="00334D04">
      <w:pPr>
        <w:pStyle w:val="ConsPlusTitle"/>
        <w:ind w:firstLine="540"/>
        <w:jc w:val="both"/>
        <w:outlineLvl w:val="2"/>
      </w:pPr>
      <w:r>
        <w:t>5.2. Формы и способы подачи жалобы</w:t>
      </w:r>
    </w:p>
    <w:p w:rsidR="00334D04" w:rsidRDefault="00334D04">
      <w:pPr>
        <w:pStyle w:val="ConsPlusNormal"/>
        <w:jc w:val="both"/>
      </w:pPr>
    </w:p>
    <w:p w:rsidR="00334D04" w:rsidRDefault="00334D04">
      <w:pPr>
        <w:pStyle w:val="ConsPlusNormal"/>
        <w:ind w:firstLine="540"/>
        <w:jc w:val="both"/>
      </w:pPr>
      <w:r>
        <w:t xml:space="preserve">Жалоба в администрацию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w:t>
      </w:r>
      <w:r>
        <w:lastRenderedPageBreak/>
        <w:t>обжалования), а также может быть принята при личном приеме заявителя.</w:t>
      </w:r>
    </w:p>
    <w:p w:rsidR="00334D04" w:rsidRDefault="00334D04">
      <w:pPr>
        <w:pStyle w:val="ConsPlusNormal"/>
        <w:spacing w:before="220"/>
        <w:ind w:firstLine="540"/>
        <w:jc w:val="both"/>
      </w:pPr>
      <w:hyperlink w:anchor="P468">
        <w:r>
          <w:rPr>
            <w:color w:val="0000FF"/>
          </w:rPr>
          <w:t>Жалоба</w:t>
        </w:r>
      </w:hyperlink>
      <w:r>
        <w:t xml:space="preserve"> (приложение N 3 к Административному регламенту) в соответствии с Федеральным </w:t>
      </w:r>
      <w:hyperlink r:id="rId52">
        <w:r>
          <w:rPr>
            <w:color w:val="0000FF"/>
          </w:rPr>
          <w:t>законом</w:t>
        </w:r>
      </w:hyperlink>
      <w:r>
        <w:t xml:space="preserve"> "Об организации предоставления государственных и муниципальных услуг" должна содержать:</w:t>
      </w:r>
    </w:p>
    <w:p w:rsidR="00334D04" w:rsidRDefault="00334D04">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34D04" w:rsidRDefault="00334D04">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D04" w:rsidRDefault="00334D04">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34D04" w:rsidRDefault="00334D04">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334D04" w:rsidRDefault="00334D04">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334D04" w:rsidRDefault="00334D0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34D04" w:rsidRDefault="00334D0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4D04" w:rsidRDefault="00334D04">
      <w:pPr>
        <w:pStyle w:val="ConsPlusNormal"/>
        <w:spacing w:before="220"/>
        <w:ind w:firstLine="540"/>
        <w:jc w:val="both"/>
      </w:pPr>
      <w:hyperlink r:id="rId53">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334D04" w:rsidRDefault="00334D04">
      <w:pPr>
        <w:pStyle w:val="ConsPlusNormal"/>
        <w:jc w:val="both"/>
      </w:pPr>
      <w:r>
        <w:t xml:space="preserve">(абзац введен </w:t>
      </w:r>
      <w:hyperlink r:id="rId54">
        <w:r>
          <w:rPr>
            <w:color w:val="0000FF"/>
          </w:rPr>
          <w:t>Постановлением</w:t>
        </w:r>
      </w:hyperlink>
      <w:r>
        <w:t xml:space="preserve"> администрации г. Чебоксары ЧР от 22.03.2024 N 980)</w:t>
      </w: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right"/>
        <w:outlineLvl w:val="1"/>
      </w:pPr>
      <w:r>
        <w:t>Приложение N 1</w:t>
      </w:r>
    </w:p>
    <w:p w:rsidR="00334D04" w:rsidRDefault="00334D04">
      <w:pPr>
        <w:pStyle w:val="ConsPlusNormal"/>
        <w:jc w:val="right"/>
      </w:pPr>
      <w:r>
        <w:t>к Административному регламенту</w:t>
      </w:r>
    </w:p>
    <w:p w:rsidR="00334D04" w:rsidRDefault="00334D04">
      <w:pPr>
        <w:pStyle w:val="ConsPlusNormal"/>
        <w:jc w:val="right"/>
      </w:pPr>
      <w:r>
        <w:t>администрации города Чебоксары</w:t>
      </w:r>
    </w:p>
    <w:p w:rsidR="00334D04" w:rsidRDefault="00334D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4D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D04" w:rsidRDefault="00334D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D04" w:rsidRDefault="00334D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D04" w:rsidRDefault="00334D04">
            <w:pPr>
              <w:pStyle w:val="ConsPlusNormal"/>
              <w:jc w:val="center"/>
            </w:pPr>
            <w:r>
              <w:rPr>
                <w:color w:val="392C69"/>
              </w:rPr>
              <w:t>Список изменяющих документов</w:t>
            </w:r>
          </w:p>
          <w:p w:rsidR="00334D04" w:rsidRDefault="00334D04">
            <w:pPr>
              <w:pStyle w:val="ConsPlusNormal"/>
              <w:jc w:val="center"/>
            </w:pPr>
            <w:r>
              <w:rPr>
                <w:color w:val="392C69"/>
              </w:rPr>
              <w:t xml:space="preserve">(в ред. </w:t>
            </w:r>
            <w:hyperlink r:id="rId55">
              <w:r>
                <w:rPr>
                  <w:color w:val="0000FF"/>
                </w:rPr>
                <w:t>Постановления</w:t>
              </w:r>
            </w:hyperlink>
            <w:r>
              <w:rPr>
                <w:color w:val="392C69"/>
              </w:rPr>
              <w:t xml:space="preserve"> администрации г. Чебоксары ЧР от 22.03.2024 N 980)</w:t>
            </w:r>
          </w:p>
        </w:tc>
        <w:tc>
          <w:tcPr>
            <w:tcW w:w="113" w:type="dxa"/>
            <w:tcBorders>
              <w:top w:val="nil"/>
              <w:left w:val="nil"/>
              <w:bottom w:val="nil"/>
              <w:right w:val="nil"/>
            </w:tcBorders>
            <w:shd w:val="clear" w:color="auto" w:fill="F4F3F8"/>
            <w:tcMar>
              <w:top w:w="0" w:type="dxa"/>
              <w:left w:w="0" w:type="dxa"/>
              <w:bottom w:w="0" w:type="dxa"/>
              <w:right w:w="0" w:type="dxa"/>
            </w:tcMar>
          </w:tcPr>
          <w:p w:rsidR="00334D04" w:rsidRDefault="00334D04">
            <w:pPr>
              <w:pStyle w:val="ConsPlusNormal"/>
            </w:pPr>
          </w:p>
        </w:tc>
      </w:tr>
    </w:tbl>
    <w:p w:rsidR="00334D04" w:rsidRDefault="00334D04">
      <w:pPr>
        <w:pStyle w:val="ConsPlusNormal"/>
        <w:jc w:val="both"/>
      </w:pPr>
    </w:p>
    <w:p w:rsidR="00334D04" w:rsidRDefault="00334D04">
      <w:pPr>
        <w:pStyle w:val="ConsPlusNonformat"/>
        <w:jc w:val="both"/>
      </w:pPr>
      <w:r>
        <w:t xml:space="preserve">                                   Администрация города Чебоксары</w:t>
      </w:r>
    </w:p>
    <w:p w:rsidR="00334D04" w:rsidRDefault="00334D04">
      <w:pPr>
        <w:pStyle w:val="ConsPlusNonformat"/>
        <w:jc w:val="both"/>
      </w:pPr>
      <w:r>
        <w:t xml:space="preserve">                                   ________________________________________</w:t>
      </w:r>
    </w:p>
    <w:p w:rsidR="00334D04" w:rsidRDefault="00334D04">
      <w:pPr>
        <w:pStyle w:val="ConsPlusNonformat"/>
        <w:jc w:val="both"/>
      </w:pPr>
      <w:r>
        <w:t xml:space="preserve">                                   (наименование и адрес юридического лица)</w:t>
      </w:r>
    </w:p>
    <w:p w:rsidR="00334D04" w:rsidRDefault="00334D04">
      <w:pPr>
        <w:pStyle w:val="ConsPlusNonformat"/>
        <w:jc w:val="both"/>
      </w:pPr>
      <w:r>
        <w:t xml:space="preserve">                                   телефон ________________________________</w:t>
      </w:r>
    </w:p>
    <w:p w:rsidR="00334D04" w:rsidRDefault="00334D04">
      <w:pPr>
        <w:pStyle w:val="ConsPlusNonformat"/>
        <w:jc w:val="both"/>
      </w:pPr>
    </w:p>
    <w:p w:rsidR="00334D04" w:rsidRDefault="00334D04">
      <w:pPr>
        <w:pStyle w:val="ConsPlusNonformat"/>
        <w:jc w:val="both"/>
      </w:pPr>
      <w:bookmarkStart w:id="7" w:name="P377"/>
      <w:bookmarkEnd w:id="7"/>
      <w:r>
        <w:t xml:space="preserve">    заявление о выдаче разрешения на право организации розничного рынка</w:t>
      </w:r>
    </w:p>
    <w:p w:rsidR="00334D04" w:rsidRDefault="00334D04">
      <w:pPr>
        <w:pStyle w:val="ConsPlusNonformat"/>
        <w:jc w:val="both"/>
      </w:pPr>
      <w:r>
        <w:t>__________________________________________________________________________,</w:t>
      </w:r>
    </w:p>
    <w:p w:rsidR="00334D04" w:rsidRDefault="00334D04">
      <w:pPr>
        <w:pStyle w:val="ConsPlusNonformat"/>
        <w:jc w:val="both"/>
      </w:pPr>
      <w:r>
        <w:t xml:space="preserve">       (полное и (в случае, если имеется) сокращенное наименования,</w:t>
      </w:r>
    </w:p>
    <w:p w:rsidR="00334D04" w:rsidRDefault="00334D04">
      <w:pPr>
        <w:pStyle w:val="ConsPlusNonformat"/>
        <w:jc w:val="both"/>
      </w:pPr>
      <w:r>
        <w:t xml:space="preserve">                    в том числе фирменное наименование,</w:t>
      </w:r>
    </w:p>
    <w:p w:rsidR="00334D04" w:rsidRDefault="00334D04">
      <w:pPr>
        <w:pStyle w:val="ConsPlusNonformat"/>
        <w:jc w:val="both"/>
      </w:pPr>
      <w:r>
        <w:t xml:space="preserve">            и организационно-правовая форма юридического лица)</w:t>
      </w:r>
    </w:p>
    <w:p w:rsidR="00334D04" w:rsidRDefault="00334D04">
      <w:pPr>
        <w:pStyle w:val="ConsPlusNonformat"/>
        <w:jc w:val="both"/>
      </w:pPr>
      <w:r>
        <w:t>находящееся по адресу: ___________________________________________________,</w:t>
      </w:r>
    </w:p>
    <w:p w:rsidR="00334D04" w:rsidRDefault="00334D04">
      <w:pPr>
        <w:pStyle w:val="ConsPlusNonformat"/>
        <w:jc w:val="both"/>
      </w:pPr>
      <w:r>
        <w:t>___________________________________________________________________________</w:t>
      </w:r>
    </w:p>
    <w:p w:rsidR="00334D04" w:rsidRDefault="00334D04">
      <w:pPr>
        <w:pStyle w:val="ConsPlusNonformat"/>
        <w:jc w:val="both"/>
      </w:pPr>
      <w:r>
        <w:t>просит  выдать  разрешение на право организации розничного рынка на срок до</w:t>
      </w:r>
    </w:p>
    <w:p w:rsidR="00334D04" w:rsidRDefault="00334D04">
      <w:pPr>
        <w:pStyle w:val="ConsPlusNonformat"/>
        <w:jc w:val="both"/>
      </w:pPr>
      <w:r>
        <w:t>"_____" ____________ 20 __ года по адресу расположения объекта или объектов</w:t>
      </w:r>
    </w:p>
    <w:p w:rsidR="00334D04" w:rsidRDefault="00334D04">
      <w:pPr>
        <w:pStyle w:val="ConsPlusNonformat"/>
        <w:jc w:val="both"/>
      </w:pPr>
      <w:r>
        <w:t>недвижимости, где предполагается организовать рынок: ______________________</w:t>
      </w:r>
    </w:p>
    <w:p w:rsidR="00334D04" w:rsidRDefault="00334D04">
      <w:pPr>
        <w:pStyle w:val="ConsPlusNonformat"/>
        <w:jc w:val="both"/>
      </w:pPr>
      <w:r>
        <w:t>__________________________________________________________________________;</w:t>
      </w:r>
    </w:p>
    <w:p w:rsidR="00334D04" w:rsidRDefault="00334D04">
      <w:pPr>
        <w:pStyle w:val="ConsPlusNonformat"/>
        <w:jc w:val="both"/>
      </w:pPr>
      <w:r>
        <w:t>тип рынка: _______________________________________________________________.</w:t>
      </w:r>
    </w:p>
    <w:p w:rsidR="00334D04" w:rsidRDefault="00334D04">
      <w:pPr>
        <w:pStyle w:val="ConsPlusNonformat"/>
        <w:jc w:val="both"/>
      </w:pPr>
      <w:r>
        <w:t xml:space="preserve">    Государственный  регистрационный  номер  записи о создании юридического</w:t>
      </w:r>
    </w:p>
    <w:p w:rsidR="00334D04" w:rsidRDefault="00334D04">
      <w:pPr>
        <w:pStyle w:val="ConsPlusNonformat"/>
        <w:jc w:val="both"/>
      </w:pPr>
      <w:r>
        <w:t>лица   и   данные  документа,  подтверждающего  факт  внесения  сведений  о</w:t>
      </w:r>
    </w:p>
    <w:p w:rsidR="00334D04" w:rsidRDefault="00334D04">
      <w:pPr>
        <w:pStyle w:val="ConsPlusNonformat"/>
        <w:jc w:val="both"/>
      </w:pPr>
      <w:r>
        <w:t>юридическом лице в единый государственный реестр юридических лиц: _________</w:t>
      </w:r>
    </w:p>
    <w:p w:rsidR="00334D04" w:rsidRDefault="00334D04">
      <w:pPr>
        <w:pStyle w:val="ConsPlusNonformat"/>
        <w:jc w:val="both"/>
      </w:pPr>
      <w:r>
        <w:t>__________________________________________________________________________.</w:t>
      </w:r>
    </w:p>
    <w:p w:rsidR="00334D04" w:rsidRDefault="00334D04">
      <w:pPr>
        <w:pStyle w:val="ConsPlusNonformat"/>
        <w:jc w:val="both"/>
      </w:pPr>
      <w:r>
        <w:t xml:space="preserve">    Идентификационный   номер   налогоплательщика   и  данные  документа  о</w:t>
      </w:r>
    </w:p>
    <w:p w:rsidR="00334D04" w:rsidRDefault="00334D04">
      <w:pPr>
        <w:pStyle w:val="ConsPlusNonformat"/>
        <w:jc w:val="both"/>
      </w:pPr>
      <w:r>
        <w:t>постановке юридического лица на учет в налоговом органе: __________________</w:t>
      </w:r>
    </w:p>
    <w:p w:rsidR="00334D04" w:rsidRDefault="00334D04">
      <w:pPr>
        <w:pStyle w:val="ConsPlusNonformat"/>
        <w:jc w:val="both"/>
      </w:pPr>
      <w:r>
        <w:t>__________________________________________________________________________.</w:t>
      </w:r>
    </w:p>
    <w:p w:rsidR="00334D04" w:rsidRDefault="00334D04">
      <w:pPr>
        <w:pStyle w:val="ConsPlusNonformat"/>
        <w:jc w:val="both"/>
      </w:pPr>
    </w:p>
    <w:p w:rsidR="00334D04" w:rsidRDefault="00334D04">
      <w:pPr>
        <w:pStyle w:val="ConsPlusNonformat"/>
        <w:jc w:val="both"/>
      </w:pPr>
      <w:r>
        <w:t xml:space="preserve">    Приложение </w:t>
      </w:r>
      <w:hyperlink w:anchor="P424">
        <w:r>
          <w:rPr>
            <w:color w:val="0000FF"/>
          </w:rPr>
          <w:t>&lt;1&gt;</w:t>
        </w:r>
      </w:hyperlink>
      <w:r>
        <w:t>:</w:t>
      </w:r>
    </w:p>
    <w:p w:rsidR="00334D04" w:rsidRDefault="00334D04">
      <w:pPr>
        <w:pStyle w:val="ConsPlusNonformat"/>
        <w:jc w:val="both"/>
      </w:pPr>
      <w:bookmarkStart w:id="8" w:name="P398"/>
      <w:bookmarkEnd w:id="8"/>
      <w:r>
        <w:t xml:space="preserve">    1) копии учредительных документов (оригиналы учредительных документов в</w:t>
      </w:r>
    </w:p>
    <w:p w:rsidR="00334D04" w:rsidRDefault="00334D04">
      <w:pPr>
        <w:pStyle w:val="ConsPlusNonformat"/>
        <w:jc w:val="both"/>
      </w:pPr>
      <w:r>
        <w:t>случае, если верность копий не удостоверена нотариально);</w:t>
      </w:r>
    </w:p>
    <w:p w:rsidR="00334D04" w:rsidRDefault="00334D04">
      <w:pPr>
        <w:pStyle w:val="ConsPlusNonformat"/>
        <w:jc w:val="both"/>
      </w:pPr>
      <w:bookmarkStart w:id="9" w:name="P400"/>
      <w:bookmarkEnd w:id="9"/>
      <w:r>
        <w:t xml:space="preserve">    2)  выписка  из единого государственного реестра юридических лиц или ее</w:t>
      </w:r>
    </w:p>
    <w:p w:rsidR="00334D04" w:rsidRDefault="00334D04">
      <w:pPr>
        <w:pStyle w:val="ConsPlusNonformat"/>
        <w:jc w:val="both"/>
      </w:pPr>
      <w:r>
        <w:t>удостоверенная копия, включающая сведения о постановке юридического лица на</w:t>
      </w:r>
    </w:p>
    <w:p w:rsidR="00334D04" w:rsidRDefault="00334D04">
      <w:pPr>
        <w:pStyle w:val="ConsPlusNonformat"/>
        <w:jc w:val="both"/>
      </w:pPr>
      <w:r>
        <w:t>учет в налоговом органе по месту нахождения юридического лица;</w:t>
      </w:r>
    </w:p>
    <w:p w:rsidR="00334D04" w:rsidRDefault="00334D04">
      <w:pPr>
        <w:pStyle w:val="ConsPlusNonformat"/>
        <w:jc w:val="both"/>
      </w:pPr>
      <w:bookmarkStart w:id="10" w:name="P403"/>
      <w:bookmarkEnd w:id="10"/>
      <w:r>
        <w:t xml:space="preserve">    3)  удостоверенная копия документа, подтверждающего право на объект или</w:t>
      </w:r>
    </w:p>
    <w:p w:rsidR="00334D04" w:rsidRDefault="00334D04">
      <w:pPr>
        <w:pStyle w:val="ConsPlusNonformat"/>
        <w:jc w:val="both"/>
      </w:pPr>
      <w:r>
        <w:t>объекты  недвижимости,  расположенные  на  территории,  в  пределах которой</w:t>
      </w:r>
    </w:p>
    <w:p w:rsidR="00334D04" w:rsidRDefault="00334D04">
      <w:pPr>
        <w:pStyle w:val="ConsPlusNonformat"/>
        <w:jc w:val="both"/>
      </w:pPr>
      <w:r>
        <w:t>предполагается организовать рынок.</w:t>
      </w:r>
    </w:p>
    <w:p w:rsidR="00334D04" w:rsidRDefault="00334D04">
      <w:pPr>
        <w:pStyle w:val="ConsPlusNonformat"/>
        <w:jc w:val="both"/>
      </w:pPr>
    </w:p>
    <w:p w:rsidR="00334D04" w:rsidRDefault="00334D04">
      <w:pPr>
        <w:pStyle w:val="ConsPlusNonformat"/>
        <w:jc w:val="both"/>
      </w:pPr>
      <w:r>
        <w:t>_________________ ________________ ________________________________________</w:t>
      </w:r>
    </w:p>
    <w:p w:rsidR="00334D04" w:rsidRDefault="00334D04">
      <w:pPr>
        <w:pStyle w:val="ConsPlusNonformat"/>
        <w:jc w:val="both"/>
      </w:pPr>
      <w:r>
        <w:t xml:space="preserve">   (должность)    (личная подпись)         (фамилия, имя, отчество</w:t>
      </w:r>
    </w:p>
    <w:p w:rsidR="00334D04" w:rsidRDefault="00334D04">
      <w:pPr>
        <w:pStyle w:val="ConsPlusNonformat"/>
        <w:jc w:val="both"/>
      </w:pPr>
      <w:r>
        <w:t xml:space="preserve">                                          (последнее - при наличии))</w:t>
      </w:r>
    </w:p>
    <w:p w:rsidR="00334D04" w:rsidRDefault="00334D04">
      <w:pPr>
        <w:pStyle w:val="ConsPlusNonformat"/>
        <w:jc w:val="both"/>
      </w:pPr>
    </w:p>
    <w:p w:rsidR="00334D04" w:rsidRDefault="00334D04">
      <w:pPr>
        <w:pStyle w:val="ConsPlusNonformat"/>
        <w:jc w:val="both"/>
      </w:pPr>
      <w:r>
        <w:t xml:space="preserve">    Настоящим уведомлением я, _____________________________________________</w:t>
      </w:r>
    </w:p>
    <w:p w:rsidR="00334D04" w:rsidRDefault="00334D04">
      <w:pPr>
        <w:pStyle w:val="ConsPlusNonformat"/>
        <w:jc w:val="both"/>
      </w:pPr>
      <w:r>
        <w:t xml:space="preserve">                                  (фамилия, имя, отчество (при наличии)</w:t>
      </w:r>
    </w:p>
    <w:p w:rsidR="00334D04" w:rsidRDefault="00334D04">
      <w:pPr>
        <w:pStyle w:val="ConsPlusNonformat"/>
        <w:jc w:val="both"/>
      </w:pPr>
      <w:r>
        <w:t>даю  согласие на обработку персональных данных в соответствии с Федеральным</w:t>
      </w:r>
    </w:p>
    <w:p w:rsidR="00334D04" w:rsidRDefault="00334D04">
      <w:pPr>
        <w:pStyle w:val="ConsPlusNonformat"/>
        <w:jc w:val="both"/>
      </w:pPr>
      <w:hyperlink r:id="rId56">
        <w:r>
          <w:rPr>
            <w:color w:val="0000FF"/>
          </w:rPr>
          <w:t>законом</w:t>
        </w:r>
      </w:hyperlink>
      <w:r>
        <w:t xml:space="preserve"> от 27.07.2006 N 152-ФЗ "О персональных данных".</w:t>
      </w:r>
    </w:p>
    <w:p w:rsidR="00334D04" w:rsidRDefault="00334D04">
      <w:pPr>
        <w:pStyle w:val="ConsPlusNonformat"/>
        <w:jc w:val="both"/>
      </w:pPr>
    </w:p>
    <w:p w:rsidR="00334D04" w:rsidRDefault="00334D04">
      <w:pPr>
        <w:pStyle w:val="ConsPlusNonformat"/>
        <w:jc w:val="both"/>
      </w:pPr>
      <w:r>
        <w:t>______________ ________________ ___________________________________________</w:t>
      </w:r>
    </w:p>
    <w:p w:rsidR="00334D04" w:rsidRDefault="00334D04">
      <w:pPr>
        <w:pStyle w:val="ConsPlusNonformat"/>
        <w:jc w:val="both"/>
      </w:pPr>
      <w:r>
        <w:t xml:space="preserve">    (дата)         (подпись)              (расшифровка подписи)</w:t>
      </w:r>
    </w:p>
    <w:p w:rsidR="00334D04" w:rsidRDefault="00334D04">
      <w:pPr>
        <w:pStyle w:val="ConsPlusNonformat"/>
        <w:jc w:val="both"/>
      </w:pPr>
    </w:p>
    <w:p w:rsidR="00334D04" w:rsidRDefault="00334D04">
      <w:pPr>
        <w:pStyle w:val="ConsPlusNonformat"/>
        <w:jc w:val="both"/>
      </w:pPr>
      <w:r>
        <w:t>"____" __________ 20__ г.</w:t>
      </w:r>
    </w:p>
    <w:p w:rsidR="00334D04" w:rsidRDefault="00334D04">
      <w:pPr>
        <w:pStyle w:val="ConsPlusNonformat"/>
        <w:jc w:val="both"/>
      </w:pPr>
      <w:r>
        <w:t xml:space="preserve">                          М.П.</w:t>
      </w:r>
    </w:p>
    <w:p w:rsidR="00334D04" w:rsidRDefault="00334D04">
      <w:pPr>
        <w:pStyle w:val="ConsPlusNonformat"/>
        <w:jc w:val="both"/>
      </w:pPr>
      <w:r>
        <w:t xml:space="preserve">                     (при наличии)</w:t>
      </w:r>
    </w:p>
    <w:p w:rsidR="00334D04" w:rsidRDefault="00334D04">
      <w:pPr>
        <w:pStyle w:val="ConsPlusNormal"/>
        <w:jc w:val="both"/>
      </w:pPr>
    </w:p>
    <w:p w:rsidR="00334D04" w:rsidRDefault="00334D04">
      <w:pPr>
        <w:pStyle w:val="ConsPlusNormal"/>
        <w:ind w:firstLine="540"/>
        <w:jc w:val="both"/>
      </w:pPr>
      <w:r>
        <w:t>--------------------------------</w:t>
      </w:r>
    </w:p>
    <w:p w:rsidR="00334D04" w:rsidRDefault="00334D04">
      <w:pPr>
        <w:pStyle w:val="ConsPlusNormal"/>
        <w:spacing w:before="220"/>
        <w:ind w:firstLine="540"/>
        <w:jc w:val="both"/>
      </w:pPr>
      <w:bookmarkStart w:id="11" w:name="P424"/>
      <w:bookmarkEnd w:id="11"/>
      <w:r>
        <w:t xml:space="preserve">&lt;1&gt; Документы, указанные в </w:t>
      </w:r>
      <w:hyperlink w:anchor="P398">
        <w:r>
          <w:rPr>
            <w:color w:val="0000FF"/>
          </w:rPr>
          <w:t>пункте 1</w:t>
        </w:r>
      </w:hyperlink>
      <w:r>
        <w:t xml:space="preserve"> приложения, представляются заявителем самостоятельно.</w:t>
      </w:r>
    </w:p>
    <w:p w:rsidR="00334D04" w:rsidRDefault="00334D04">
      <w:pPr>
        <w:pStyle w:val="ConsPlusNormal"/>
        <w:spacing w:before="220"/>
        <w:ind w:firstLine="540"/>
        <w:jc w:val="both"/>
      </w:pPr>
      <w:r>
        <w:t xml:space="preserve">Документы, указанные в </w:t>
      </w:r>
      <w:hyperlink w:anchor="P400">
        <w:r>
          <w:rPr>
            <w:color w:val="0000FF"/>
          </w:rPr>
          <w:t>пунктах 2</w:t>
        </w:r>
      </w:hyperlink>
      <w:r>
        <w:t xml:space="preserve">, </w:t>
      </w:r>
      <w:hyperlink w:anchor="P403">
        <w:r>
          <w:rPr>
            <w:color w:val="0000FF"/>
          </w:rPr>
          <w:t>3</w:t>
        </w:r>
      </w:hyperlink>
      <w:r>
        <w:t xml:space="preserve"> приложения,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right"/>
        <w:outlineLvl w:val="1"/>
      </w:pPr>
      <w:r>
        <w:t>Приложение N 2</w:t>
      </w:r>
    </w:p>
    <w:p w:rsidR="00334D04" w:rsidRDefault="00334D04">
      <w:pPr>
        <w:pStyle w:val="ConsPlusNormal"/>
        <w:jc w:val="right"/>
      </w:pPr>
      <w:r>
        <w:t>к Административному регламенту</w:t>
      </w:r>
    </w:p>
    <w:p w:rsidR="00334D04" w:rsidRDefault="00334D04">
      <w:pPr>
        <w:pStyle w:val="ConsPlusNormal"/>
        <w:jc w:val="right"/>
      </w:pPr>
      <w:r>
        <w:t>администрации города Чебоксары</w:t>
      </w:r>
    </w:p>
    <w:p w:rsidR="00334D04" w:rsidRDefault="00334D04">
      <w:pPr>
        <w:pStyle w:val="ConsPlusNormal"/>
        <w:jc w:val="both"/>
      </w:pPr>
    </w:p>
    <w:p w:rsidR="00334D04" w:rsidRDefault="00334D04">
      <w:pPr>
        <w:pStyle w:val="ConsPlusTitle"/>
        <w:jc w:val="center"/>
      </w:pPr>
      <w:bookmarkStart w:id="12" w:name="P435"/>
      <w:bookmarkEnd w:id="12"/>
      <w:r>
        <w:t>ПЕРЕЧЕНЬ</w:t>
      </w:r>
    </w:p>
    <w:p w:rsidR="00334D04" w:rsidRDefault="00334D04">
      <w:pPr>
        <w:pStyle w:val="ConsPlusTitle"/>
        <w:jc w:val="center"/>
      </w:pPr>
      <w:r>
        <w:t>ПРИЗНАКОВ ЗАЯВИТЕЛЕЙ</w:t>
      </w:r>
    </w:p>
    <w:p w:rsidR="00334D04" w:rsidRDefault="00334D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340"/>
        <w:gridCol w:w="7597"/>
      </w:tblGrid>
      <w:tr w:rsidR="00334D04">
        <w:tc>
          <w:tcPr>
            <w:tcW w:w="1114" w:type="dxa"/>
          </w:tcPr>
          <w:p w:rsidR="00334D04" w:rsidRDefault="00334D04">
            <w:pPr>
              <w:pStyle w:val="ConsPlusNormal"/>
              <w:jc w:val="center"/>
            </w:pPr>
            <w:r>
              <w:t>Признак заявителя</w:t>
            </w:r>
          </w:p>
        </w:tc>
        <w:tc>
          <w:tcPr>
            <w:tcW w:w="340" w:type="dxa"/>
          </w:tcPr>
          <w:p w:rsidR="00334D04" w:rsidRDefault="00334D04">
            <w:pPr>
              <w:pStyle w:val="ConsPlusNormal"/>
              <w:jc w:val="center"/>
            </w:pPr>
            <w:r>
              <w:t>N</w:t>
            </w:r>
          </w:p>
        </w:tc>
        <w:tc>
          <w:tcPr>
            <w:tcW w:w="7597" w:type="dxa"/>
          </w:tcPr>
          <w:p w:rsidR="00334D04" w:rsidRDefault="00334D04">
            <w:pPr>
              <w:pStyle w:val="ConsPlusNormal"/>
              <w:jc w:val="center"/>
            </w:pPr>
            <w:r>
              <w:t>Значения признака заявителя</w:t>
            </w:r>
          </w:p>
        </w:tc>
      </w:tr>
      <w:tr w:rsidR="00334D04">
        <w:tc>
          <w:tcPr>
            <w:tcW w:w="1114" w:type="dxa"/>
            <w:vMerge w:val="restart"/>
          </w:tcPr>
          <w:p w:rsidR="00334D04" w:rsidRDefault="00334D04">
            <w:pPr>
              <w:pStyle w:val="ConsPlusNormal"/>
              <w:jc w:val="both"/>
            </w:pPr>
            <w:r>
              <w:t>Статус заявителя</w:t>
            </w:r>
          </w:p>
        </w:tc>
        <w:tc>
          <w:tcPr>
            <w:tcW w:w="340" w:type="dxa"/>
          </w:tcPr>
          <w:p w:rsidR="00334D04" w:rsidRDefault="00334D04">
            <w:pPr>
              <w:pStyle w:val="ConsPlusNormal"/>
              <w:jc w:val="center"/>
            </w:pPr>
            <w:r>
              <w:t>1</w:t>
            </w:r>
          </w:p>
        </w:tc>
        <w:tc>
          <w:tcPr>
            <w:tcW w:w="7597" w:type="dxa"/>
          </w:tcPr>
          <w:p w:rsidR="00334D04" w:rsidRDefault="00334D04">
            <w:pPr>
              <w:pStyle w:val="ConsPlusNormal"/>
              <w:jc w:val="both"/>
            </w:pPr>
            <w: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r>
      <w:tr w:rsidR="00334D04">
        <w:tc>
          <w:tcPr>
            <w:tcW w:w="1114" w:type="dxa"/>
            <w:vMerge/>
          </w:tcPr>
          <w:p w:rsidR="00334D04" w:rsidRDefault="00334D04">
            <w:pPr>
              <w:pStyle w:val="ConsPlusNormal"/>
            </w:pPr>
          </w:p>
        </w:tc>
        <w:tc>
          <w:tcPr>
            <w:tcW w:w="340" w:type="dxa"/>
          </w:tcPr>
          <w:p w:rsidR="00334D04" w:rsidRDefault="00334D04">
            <w:pPr>
              <w:pStyle w:val="ConsPlusNormal"/>
              <w:jc w:val="center"/>
            </w:pPr>
            <w:r>
              <w:t>2</w:t>
            </w:r>
          </w:p>
        </w:tc>
        <w:tc>
          <w:tcPr>
            <w:tcW w:w="7597" w:type="dxa"/>
          </w:tcPr>
          <w:p w:rsidR="00334D04" w:rsidRDefault="00334D04">
            <w:pPr>
              <w:pStyle w:val="ConsPlusNormal"/>
              <w:jc w:val="both"/>
            </w:pPr>
            <w:r>
              <w:t>уполномоченные представители юридических лиц</w:t>
            </w:r>
          </w:p>
        </w:tc>
      </w:tr>
    </w:tbl>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both"/>
      </w:pPr>
    </w:p>
    <w:p w:rsidR="00334D04" w:rsidRDefault="00334D04">
      <w:pPr>
        <w:pStyle w:val="ConsPlusNormal"/>
        <w:jc w:val="right"/>
        <w:outlineLvl w:val="1"/>
      </w:pPr>
      <w:r>
        <w:t>Приложение N 3</w:t>
      </w:r>
    </w:p>
    <w:p w:rsidR="00334D04" w:rsidRDefault="00334D04">
      <w:pPr>
        <w:pStyle w:val="ConsPlusNormal"/>
        <w:jc w:val="right"/>
      </w:pPr>
      <w:r>
        <w:t>к Административному регламенту</w:t>
      </w:r>
    </w:p>
    <w:p w:rsidR="00334D04" w:rsidRDefault="00334D04">
      <w:pPr>
        <w:pStyle w:val="ConsPlusNormal"/>
        <w:jc w:val="right"/>
      </w:pPr>
      <w:r>
        <w:t>администрации города Чебоксары</w:t>
      </w:r>
    </w:p>
    <w:p w:rsidR="00334D04" w:rsidRDefault="00334D04">
      <w:pPr>
        <w:pStyle w:val="ConsPlusNormal"/>
        <w:jc w:val="both"/>
      </w:pPr>
    </w:p>
    <w:p w:rsidR="00334D04" w:rsidRDefault="00334D04">
      <w:pPr>
        <w:pStyle w:val="ConsPlusNonformat"/>
        <w:jc w:val="both"/>
      </w:pPr>
      <w:r>
        <w:t xml:space="preserve">                           ________________________________________________</w:t>
      </w:r>
    </w:p>
    <w:p w:rsidR="00334D04" w:rsidRDefault="00334D04">
      <w:pPr>
        <w:pStyle w:val="ConsPlusNonformat"/>
        <w:jc w:val="both"/>
      </w:pPr>
      <w:r>
        <w:t xml:space="preserve">                                      (должностное лицо, которому</w:t>
      </w:r>
    </w:p>
    <w:p w:rsidR="00334D04" w:rsidRDefault="00334D04">
      <w:pPr>
        <w:pStyle w:val="ConsPlusNonformat"/>
        <w:jc w:val="both"/>
      </w:pPr>
      <w:r>
        <w:t xml:space="preserve">                                      направляется жалоба, адрес)</w:t>
      </w:r>
    </w:p>
    <w:p w:rsidR="00334D04" w:rsidRDefault="00334D04">
      <w:pPr>
        <w:pStyle w:val="ConsPlusNonformat"/>
        <w:jc w:val="both"/>
      </w:pPr>
      <w:r>
        <w:t xml:space="preserve">                           ________________________________________________</w:t>
      </w:r>
    </w:p>
    <w:p w:rsidR="00334D04" w:rsidRDefault="00334D04">
      <w:pPr>
        <w:pStyle w:val="ConsPlusNonformat"/>
        <w:jc w:val="both"/>
      </w:pPr>
    </w:p>
    <w:p w:rsidR="00334D04" w:rsidRDefault="00334D04">
      <w:pPr>
        <w:pStyle w:val="ConsPlusNonformat"/>
        <w:jc w:val="both"/>
      </w:pPr>
      <w:r>
        <w:t xml:space="preserve">                           ________________________________________________</w:t>
      </w:r>
    </w:p>
    <w:p w:rsidR="00334D04" w:rsidRDefault="00334D04">
      <w:pPr>
        <w:pStyle w:val="ConsPlusNonformat"/>
        <w:jc w:val="both"/>
      </w:pPr>
      <w:r>
        <w:t xml:space="preserve">                                 (фамилия, имя, отчество (последнее -</w:t>
      </w:r>
    </w:p>
    <w:p w:rsidR="00334D04" w:rsidRDefault="00334D04">
      <w:pPr>
        <w:pStyle w:val="ConsPlusNonformat"/>
        <w:jc w:val="both"/>
      </w:pPr>
      <w:r>
        <w:t xml:space="preserve">                                       при наличии) заявителя)</w:t>
      </w:r>
    </w:p>
    <w:p w:rsidR="00334D04" w:rsidRDefault="00334D04">
      <w:pPr>
        <w:pStyle w:val="ConsPlusNonformat"/>
        <w:jc w:val="both"/>
      </w:pPr>
      <w:r>
        <w:t xml:space="preserve">                           _______________________________________________,</w:t>
      </w:r>
    </w:p>
    <w:p w:rsidR="00334D04" w:rsidRDefault="00334D04">
      <w:pPr>
        <w:pStyle w:val="ConsPlusNonformat"/>
        <w:jc w:val="both"/>
      </w:pPr>
      <w:r>
        <w:t xml:space="preserve">                           зарегистрированного по адресу: _________________</w:t>
      </w:r>
    </w:p>
    <w:p w:rsidR="00334D04" w:rsidRDefault="00334D04">
      <w:pPr>
        <w:pStyle w:val="ConsPlusNonformat"/>
        <w:jc w:val="both"/>
      </w:pPr>
      <w:r>
        <w:t xml:space="preserve">                           _______________________________________________,</w:t>
      </w:r>
    </w:p>
    <w:p w:rsidR="00334D04" w:rsidRDefault="00334D04">
      <w:pPr>
        <w:pStyle w:val="ConsPlusNonformat"/>
        <w:jc w:val="both"/>
      </w:pPr>
      <w:r>
        <w:t xml:space="preserve">                           телефон ________________________________________</w:t>
      </w:r>
    </w:p>
    <w:p w:rsidR="00334D04" w:rsidRDefault="00334D04">
      <w:pPr>
        <w:pStyle w:val="ConsPlusNonformat"/>
        <w:jc w:val="both"/>
      </w:pPr>
    </w:p>
    <w:p w:rsidR="00334D04" w:rsidRDefault="00334D04">
      <w:pPr>
        <w:pStyle w:val="ConsPlusNonformat"/>
        <w:jc w:val="both"/>
      </w:pPr>
      <w:bookmarkStart w:id="13" w:name="P468"/>
      <w:bookmarkEnd w:id="13"/>
      <w:r>
        <w:t xml:space="preserve">                                  жалоба</w:t>
      </w:r>
    </w:p>
    <w:p w:rsidR="00334D04" w:rsidRDefault="00334D04">
      <w:pPr>
        <w:pStyle w:val="ConsPlusNonformat"/>
        <w:jc w:val="both"/>
      </w:pPr>
      <w:r>
        <w:t xml:space="preserve">           на действия (бездействия) или решения, осуществленные</w:t>
      </w:r>
    </w:p>
    <w:p w:rsidR="00334D04" w:rsidRDefault="00334D04">
      <w:pPr>
        <w:pStyle w:val="ConsPlusNonformat"/>
        <w:jc w:val="both"/>
      </w:pPr>
      <w:r>
        <w:t xml:space="preserve">          (принятые) в ходе предоставления муниципальной услуги.</w:t>
      </w:r>
    </w:p>
    <w:p w:rsidR="00334D04" w:rsidRDefault="00334D04">
      <w:pPr>
        <w:pStyle w:val="ConsPlusNonformat"/>
        <w:jc w:val="both"/>
      </w:pPr>
      <w:r>
        <w:t xml:space="preserve">         _________________________________________________________</w:t>
      </w:r>
    </w:p>
    <w:p w:rsidR="00334D04" w:rsidRDefault="00334D04">
      <w:pPr>
        <w:pStyle w:val="ConsPlusNonformat"/>
        <w:jc w:val="both"/>
      </w:pPr>
      <w:r>
        <w:t xml:space="preserve">         (наименование уполномоченного структурного подразделения,</w:t>
      </w:r>
    </w:p>
    <w:p w:rsidR="00334D04" w:rsidRDefault="00334D04">
      <w:pPr>
        <w:pStyle w:val="ConsPlusNonformat"/>
        <w:jc w:val="both"/>
      </w:pPr>
      <w:r>
        <w:t xml:space="preserve">                должность, Ф.И.О. (последнее - при наличии)</w:t>
      </w:r>
    </w:p>
    <w:p w:rsidR="00334D04" w:rsidRDefault="00334D04">
      <w:pPr>
        <w:pStyle w:val="ConsPlusNonformat"/>
        <w:jc w:val="both"/>
      </w:pPr>
      <w:r>
        <w:t xml:space="preserve">                  должностного лица администрации, Ф.И.О.</w:t>
      </w:r>
    </w:p>
    <w:p w:rsidR="00334D04" w:rsidRDefault="00334D04">
      <w:pPr>
        <w:pStyle w:val="ConsPlusNonformat"/>
        <w:jc w:val="both"/>
      </w:pPr>
      <w:r>
        <w:t xml:space="preserve">               руководителя, работника, организации, Ф.И.О.</w:t>
      </w:r>
    </w:p>
    <w:p w:rsidR="00334D04" w:rsidRDefault="00334D04">
      <w:pPr>
        <w:pStyle w:val="ConsPlusNonformat"/>
        <w:jc w:val="both"/>
      </w:pPr>
      <w:r>
        <w:t xml:space="preserve">            (последнее - при наличии) руководителя, работника,</w:t>
      </w:r>
    </w:p>
    <w:p w:rsidR="00334D04" w:rsidRDefault="00334D04">
      <w:pPr>
        <w:pStyle w:val="ConsPlusNonformat"/>
        <w:jc w:val="both"/>
      </w:pPr>
      <w:r>
        <w:t xml:space="preserve">                        на которых подается жалоба)</w:t>
      </w:r>
    </w:p>
    <w:p w:rsidR="00334D04" w:rsidRDefault="00334D04">
      <w:pPr>
        <w:pStyle w:val="ConsPlusNonformat"/>
        <w:jc w:val="both"/>
      </w:pPr>
    </w:p>
    <w:p w:rsidR="00334D04" w:rsidRDefault="00334D04">
      <w:pPr>
        <w:pStyle w:val="ConsPlusNonformat"/>
        <w:jc w:val="both"/>
      </w:pPr>
      <w:r>
        <w:t>1.  Предмет жалобы (краткое изложение обжалуемых действий (бездействий) или</w:t>
      </w:r>
    </w:p>
    <w:p w:rsidR="00334D04" w:rsidRDefault="00334D04">
      <w:pPr>
        <w:pStyle w:val="ConsPlusNonformat"/>
        <w:jc w:val="both"/>
      </w:pPr>
      <w:r>
        <w:t>решений)</w:t>
      </w:r>
    </w:p>
    <w:p w:rsidR="00334D04" w:rsidRDefault="00334D04">
      <w:pPr>
        <w:pStyle w:val="ConsPlusNonformat"/>
        <w:jc w:val="both"/>
      </w:pPr>
      <w:r>
        <w:t>___________________________________________________________________________</w:t>
      </w:r>
    </w:p>
    <w:p w:rsidR="00334D04" w:rsidRDefault="00334D04">
      <w:pPr>
        <w:pStyle w:val="ConsPlusNonformat"/>
        <w:jc w:val="both"/>
      </w:pPr>
      <w:r>
        <w:t>___________________________________________________________________________</w:t>
      </w:r>
    </w:p>
    <w:p w:rsidR="00334D04" w:rsidRDefault="00334D04">
      <w:pPr>
        <w:pStyle w:val="ConsPlusNonformat"/>
        <w:jc w:val="both"/>
      </w:pPr>
    </w:p>
    <w:p w:rsidR="00334D04" w:rsidRDefault="00334D04">
      <w:pPr>
        <w:pStyle w:val="ConsPlusNonformat"/>
        <w:jc w:val="both"/>
      </w:pPr>
      <w:r>
        <w:t>2.  Причина  несогласия  (основания,  по  которым  лицо,  подающее  жалобу,</w:t>
      </w:r>
    </w:p>
    <w:p w:rsidR="00334D04" w:rsidRDefault="00334D04">
      <w:pPr>
        <w:pStyle w:val="ConsPlusNonformat"/>
        <w:jc w:val="both"/>
      </w:pPr>
      <w:r>
        <w:t>несогласно  с  действием  (бездействием) или решением со ссылками на пункты</w:t>
      </w:r>
    </w:p>
    <w:p w:rsidR="00334D04" w:rsidRDefault="00334D04">
      <w:pPr>
        <w:pStyle w:val="ConsPlusNonformat"/>
        <w:jc w:val="both"/>
      </w:pPr>
      <w:r>
        <w:t>административного регламента, либо статьи закона)</w:t>
      </w:r>
    </w:p>
    <w:p w:rsidR="00334D04" w:rsidRDefault="00334D04">
      <w:pPr>
        <w:pStyle w:val="ConsPlusNonformat"/>
        <w:jc w:val="both"/>
      </w:pPr>
      <w:r>
        <w:t>___________________________________________________________________________</w:t>
      </w:r>
    </w:p>
    <w:p w:rsidR="00334D04" w:rsidRDefault="00334D04">
      <w:pPr>
        <w:pStyle w:val="ConsPlusNonformat"/>
        <w:jc w:val="both"/>
      </w:pPr>
      <w:r>
        <w:t>___________________________________________________________________________</w:t>
      </w:r>
    </w:p>
    <w:p w:rsidR="00334D04" w:rsidRDefault="00334D04">
      <w:pPr>
        <w:pStyle w:val="ConsPlusNonformat"/>
        <w:jc w:val="both"/>
      </w:pPr>
    </w:p>
    <w:p w:rsidR="00334D04" w:rsidRDefault="00334D04">
      <w:pPr>
        <w:pStyle w:val="ConsPlusNonformat"/>
        <w:jc w:val="both"/>
      </w:pPr>
      <w:r>
        <w:t>3. Приложение: (документы, либо копии документов, подтверждающие изложенные</w:t>
      </w:r>
    </w:p>
    <w:p w:rsidR="00334D04" w:rsidRDefault="00334D04">
      <w:pPr>
        <w:pStyle w:val="ConsPlusNonformat"/>
        <w:jc w:val="both"/>
      </w:pPr>
      <w:r>
        <w:t>обстоятельства)</w:t>
      </w:r>
    </w:p>
    <w:p w:rsidR="00334D04" w:rsidRDefault="00334D04">
      <w:pPr>
        <w:pStyle w:val="ConsPlusNonformat"/>
        <w:jc w:val="both"/>
      </w:pPr>
      <w:r>
        <w:t>___________________________________________________________________________</w:t>
      </w:r>
    </w:p>
    <w:p w:rsidR="00334D04" w:rsidRDefault="00334D04">
      <w:pPr>
        <w:pStyle w:val="ConsPlusNonformat"/>
        <w:jc w:val="both"/>
      </w:pPr>
      <w:r>
        <w:t>___________________________________________________________________________</w:t>
      </w:r>
    </w:p>
    <w:p w:rsidR="00334D04" w:rsidRDefault="00334D04">
      <w:pPr>
        <w:pStyle w:val="ConsPlusNonformat"/>
        <w:jc w:val="both"/>
      </w:pPr>
    </w:p>
    <w:p w:rsidR="00334D04" w:rsidRDefault="00334D04">
      <w:pPr>
        <w:pStyle w:val="ConsPlusNonformat"/>
        <w:jc w:val="both"/>
      </w:pPr>
      <w:r>
        <w:t>Способ получения ответа (нужное подчеркнуть):</w:t>
      </w:r>
    </w:p>
    <w:p w:rsidR="00334D04" w:rsidRDefault="00334D04">
      <w:pPr>
        <w:pStyle w:val="ConsPlusNonformat"/>
        <w:jc w:val="both"/>
      </w:pPr>
      <w:r>
        <w:t>- при личном обращении;</w:t>
      </w:r>
    </w:p>
    <w:p w:rsidR="00334D04" w:rsidRDefault="00334D04">
      <w:pPr>
        <w:pStyle w:val="ConsPlusNonformat"/>
        <w:jc w:val="both"/>
      </w:pPr>
      <w:r>
        <w:t>- посредством почтового отправления на адрес, указанного в заявлении;</w:t>
      </w:r>
    </w:p>
    <w:p w:rsidR="00334D04" w:rsidRDefault="00334D04">
      <w:pPr>
        <w:pStyle w:val="ConsPlusNonformat"/>
        <w:jc w:val="both"/>
      </w:pPr>
      <w:r>
        <w:t>- посредством электронной почты ____________________________________.</w:t>
      </w:r>
    </w:p>
    <w:p w:rsidR="00334D04" w:rsidRDefault="00334D04">
      <w:pPr>
        <w:pStyle w:val="ConsPlusNonformat"/>
        <w:jc w:val="both"/>
      </w:pPr>
    </w:p>
    <w:p w:rsidR="00334D04" w:rsidRDefault="00334D04">
      <w:pPr>
        <w:pStyle w:val="ConsPlusNonformat"/>
        <w:jc w:val="both"/>
      </w:pPr>
      <w:r>
        <w:t>"___" __________ 20__ г. _______________ __________________________________</w:t>
      </w:r>
    </w:p>
    <w:p w:rsidR="00334D04" w:rsidRDefault="00334D04">
      <w:pPr>
        <w:pStyle w:val="ConsPlusNonformat"/>
        <w:jc w:val="both"/>
      </w:pPr>
      <w:r>
        <w:t xml:space="preserve">                            (подпись)    (Ф.И.О. (последнее - при наличии))</w:t>
      </w:r>
    </w:p>
    <w:p w:rsidR="00334D04" w:rsidRDefault="00334D04">
      <w:pPr>
        <w:pStyle w:val="ConsPlusNormal"/>
        <w:jc w:val="both"/>
      </w:pPr>
    </w:p>
    <w:p w:rsidR="00334D04" w:rsidRDefault="00334D04">
      <w:pPr>
        <w:pStyle w:val="ConsPlusNormal"/>
        <w:jc w:val="both"/>
      </w:pPr>
    </w:p>
    <w:p w:rsidR="00334D04" w:rsidRDefault="00334D04">
      <w:pPr>
        <w:pStyle w:val="ConsPlusNormal"/>
        <w:pBdr>
          <w:bottom w:val="single" w:sz="6" w:space="0" w:color="auto"/>
        </w:pBdr>
        <w:spacing w:before="100" w:after="100"/>
        <w:jc w:val="both"/>
        <w:rPr>
          <w:sz w:val="2"/>
          <w:szCs w:val="2"/>
        </w:rPr>
      </w:pPr>
    </w:p>
    <w:p w:rsidR="00FB580A" w:rsidRDefault="00FB580A">
      <w:bookmarkStart w:id="14" w:name="_GoBack"/>
      <w:bookmarkEnd w:id="14"/>
    </w:p>
    <w:sectPr w:rsidR="00FB580A" w:rsidSect="00B04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04"/>
    <w:rsid w:val="00334D04"/>
    <w:rsid w:val="00FB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0C415-331D-49DB-9506-A508BEA4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D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34D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34D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4D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17605" TargetMode="External"/><Relationship Id="rId18" Type="http://schemas.openxmlformats.org/officeDocument/2006/relationships/hyperlink" Target="https://login.consultant.ru/link/?req=doc&amp;base=RLAW098&amp;n=186473&amp;dst=100007" TargetMode="External"/><Relationship Id="rId26" Type="http://schemas.openxmlformats.org/officeDocument/2006/relationships/hyperlink" Target="https://login.consultant.ru/link/?req=doc&amp;base=RLAW098&amp;n=174495&amp;dst=100014" TargetMode="External"/><Relationship Id="rId39" Type="http://schemas.openxmlformats.org/officeDocument/2006/relationships/hyperlink" Target="https://login.consultant.ru/link/?req=doc&amp;base=RLAW098&amp;n=180279" TargetMode="External"/><Relationship Id="rId21" Type="http://schemas.openxmlformats.org/officeDocument/2006/relationships/hyperlink" Target="https://login.consultant.ru/link/?req=doc&amp;base=LAW&amp;n=494996&amp;dst=4" TargetMode="External"/><Relationship Id="rId34" Type="http://schemas.openxmlformats.org/officeDocument/2006/relationships/hyperlink" Target="https://login.consultant.ru/link/?req=doc&amp;base=LAW&amp;n=483355&amp;dst=100273" TargetMode="External"/><Relationship Id="rId42" Type="http://schemas.openxmlformats.org/officeDocument/2006/relationships/hyperlink" Target="https://login.consultant.ru/link/?req=doc&amp;base=RLAW098&amp;n=174495&amp;dst=100025" TargetMode="External"/><Relationship Id="rId47" Type="http://schemas.openxmlformats.org/officeDocument/2006/relationships/hyperlink" Target="https://login.consultant.ru/link/?req=doc&amp;base=RLAW098&amp;n=174495&amp;dst=100025"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RLAW098&amp;n=174495&amp;dst=100032" TargetMode="External"/><Relationship Id="rId7" Type="http://schemas.openxmlformats.org/officeDocument/2006/relationships/hyperlink" Target="https://login.consultant.ru/link/?req=doc&amp;base=LAW&amp;n=480999&amp;dst=101373" TargetMode="External"/><Relationship Id="rId2" Type="http://schemas.openxmlformats.org/officeDocument/2006/relationships/settings" Target="settings.xml"/><Relationship Id="rId16" Type="http://schemas.openxmlformats.org/officeDocument/2006/relationships/hyperlink" Target="https://login.consultant.ru/link/?req=doc&amp;base=RLAW098&amp;n=174495&amp;dst=100006" TargetMode="External"/><Relationship Id="rId29" Type="http://schemas.openxmlformats.org/officeDocument/2006/relationships/hyperlink" Target="https://login.consultant.ru/link/?req=doc&amp;base=RLAW098&amp;n=174495&amp;dst=100016" TargetMode="External"/><Relationship Id="rId11" Type="http://schemas.openxmlformats.org/officeDocument/2006/relationships/hyperlink" Target="https://login.consultant.ru/link/?req=doc&amp;base=RLAW098&amp;n=186473&amp;dst=100006" TargetMode="External"/><Relationship Id="rId24" Type="http://schemas.openxmlformats.org/officeDocument/2006/relationships/hyperlink" Target="https://login.consultant.ru/link/?req=doc&amp;base=RLAW098&amp;n=174495&amp;dst=100013" TargetMode="External"/><Relationship Id="rId32" Type="http://schemas.openxmlformats.org/officeDocument/2006/relationships/hyperlink" Target="https://login.consultant.ru/link/?req=doc&amp;base=RLAW098&amp;n=186473&amp;dst=100007" TargetMode="External"/><Relationship Id="rId37" Type="http://schemas.openxmlformats.org/officeDocument/2006/relationships/hyperlink" Target="https://login.consultant.ru/link/?req=doc&amp;base=RLAW098&amp;n=174495&amp;dst=100026" TargetMode="External"/><Relationship Id="rId40" Type="http://schemas.openxmlformats.org/officeDocument/2006/relationships/hyperlink" Target="https://login.consultant.ru/link/?req=doc&amp;base=RLAW098&amp;n=174495&amp;dst=100025" TargetMode="External"/><Relationship Id="rId45" Type="http://schemas.openxmlformats.org/officeDocument/2006/relationships/hyperlink" Target="https://login.consultant.ru/link/?req=doc&amp;base=RLAW098&amp;n=174495&amp;dst=100025" TargetMode="External"/><Relationship Id="rId53" Type="http://schemas.openxmlformats.org/officeDocument/2006/relationships/hyperlink" Target="https://login.consultant.ru/link/?req=doc&amp;base=RLAW098&amp;n=170836&amp;dst=100098" TargetMode="External"/><Relationship Id="rId58" Type="http://schemas.openxmlformats.org/officeDocument/2006/relationships/theme" Target="theme/theme1.xml"/><Relationship Id="rId5" Type="http://schemas.openxmlformats.org/officeDocument/2006/relationships/hyperlink" Target="https://login.consultant.ru/link/?req=doc&amp;base=RLAW098&amp;n=174495&amp;dst=100005" TargetMode="External"/><Relationship Id="rId19" Type="http://schemas.openxmlformats.org/officeDocument/2006/relationships/hyperlink" Target="https://login.consultant.ru/link/?req=doc&amp;base=LAW&amp;n=4949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amp;dst=100051" TargetMode="External"/><Relationship Id="rId14" Type="http://schemas.openxmlformats.org/officeDocument/2006/relationships/hyperlink" Target="https://login.consultant.ru/link/?req=doc&amp;base=RLAW098&amp;n=123258" TargetMode="External"/><Relationship Id="rId22" Type="http://schemas.openxmlformats.org/officeDocument/2006/relationships/hyperlink" Target="https://login.consultant.ru/link/?req=doc&amp;base=RLAW098&amp;n=174495&amp;dst=100010"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94996&amp;dst=35" TargetMode="External"/><Relationship Id="rId35" Type="http://schemas.openxmlformats.org/officeDocument/2006/relationships/hyperlink" Target="https://login.consultant.ru/link/?req=doc&amp;base=LAW&amp;n=208846&amp;dst=100009" TargetMode="External"/><Relationship Id="rId43" Type="http://schemas.openxmlformats.org/officeDocument/2006/relationships/hyperlink" Target="https://login.consultant.ru/link/?req=doc&amp;base=RLAW098&amp;n=174495&amp;dst=100024" TargetMode="External"/><Relationship Id="rId48" Type="http://schemas.openxmlformats.org/officeDocument/2006/relationships/hyperlink" Target="https://login.consultant.ru/link/?req=doc&amp;base=RLAW098&amp;n=174495&amp;dst=100028" TargetMode="External"/><Relationship Id="rId56"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494996&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39186" TargetMode="External"/><Relationship Id="rId17" Type="http://schemas.openxmlformats.org/officeDocument/2006/relationships/hyperlink" Target="https://login.consultant.ru/link/?req=doc&amp;base=RLAW098&amp;n=174495&amp;dst=100008" TargetMode="External"/><Relationship Id="rId25" Type="http://schemas.openxmlformats.org/officeDocument/2006/relationships/hyperlink" Target="https://login.consultant.ru/link/?req=doc&amp;base=LAW&amp;n=463596" TargetMode="External"/><Relationship Id="rId33" Type="http://schemas.openxmlformats.org/officeDocument/2006/relationships/hyperlink" Target="https://login.consultant.ru/link/?req=doc&amp;base=RLAW098&amp;n=174495&amp;dst=100024" TargetMode="External"/><Relationship Id="rId38" Type="http://schemas.openxmlformats.org/officeDocument/2006/relationships/hyperlink" Target="https://login.consultant.ru/link/?req=doc&amp;base=LAW&amp;n=494996&amp;dst=328" TargetMode="External"/><Relationship Id="rId46" Type="http://schemas.openxmlformats.org/officeDocument/2006/relationships/hyperlink" Target="https://login.consultant.ru/link/?req=doc&amp;base=RLAW098&amp;n=174495&amp;dst=100024" TargetMode="External"/><Relationship Id="rId20" Type="http://schemas.openxmlformats.org/officeDocument/2006/relationships/hyperlink" Target="https://login.consultant.ru/link/?req=doc&amp;base=LAW&amp;n=494996&amp;dst=1" TargetMode="External"/><Relationship Id="rId41" Type="http://schemas.openxmlformats.org/officeDocument/2006/relationships/hyperlink" Target="https://login.consultant.ru/link/?req=doc&amp;base=RLAW098&amp;n=174495&amp;dst=100024" TargetMode="External"/><Relationship Id="rId54" Type="http://schemas.openxmlformats.org/officeDocument/2006/relationships/hyperlink" Target="https://login.consultant.ru/link/?req=doc&amp;base=RLAW098&amp;n=174495&amp;dst=100030" TargetMode="External"/><Relationship Id="rId1" Type="http://schemas.openxmlformats.org/officeDocument/2006/relationships/styles" Target="styles.xml"/><Relationship Id="rId6" Type="http://schemas.openxmlformats.org/officeDocument/2006/relationships/hyperlink" Target="https://login.consultant.ru/link/?req=doc&amp;base=RLAW098&amp;n=186473&amp;dst=100005" TargetMode="External"/><Relationship Id="rId15" Type="http://schemas.openxmlformats.org/officeDocument/2006/relationships/hyperlink" Target="https://login.consultant.ru/link/?req=doc&amp;base=RLAW098&amp;n=139134" TargetMode="External"/><Relationship Id="rId23" Type="http://schemas.openxmlformats.org/officeDocument/2006/relationships/hyperlink" Target="https://login.consultant.ru/link/?req=doc&amp;base=RLAW098&amp;n=174495&amp;dst=100012"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RLAW098&amp;n=174495&amp;dst=100025" TargetMode="External"/><Relationship Id="rId49" Type="http://schemas.openxmlformats.org/officeDocument/2006/relationships/hyperlink" Target="https://login.consultant.ru/link/?req=doc&amp;base=RLAW098&amp;n=174495&amp;dst=100029" TargetMode="External"/><Relationship Id="rId57" Type="http://schemas.openxmlformats.org/officeDocument/2006/relationships/fontTable" Target="fontTable.xml"/><Relationship Id="rId10" Type="http://schemas.openxmlformats.org/officeDocument/2006/relationships/hyperlink" Target="https://login.consultant.ru/link/?req=doc&amp;base=RLAW098&amp;n=178173&amp;dst=100025" TargetMode="External"/><Relationship Id="rId31" Type="http://schemas.openxmlformats.org/officeDocument/2006/relationships/hyperlink" Target="https://login.consultant.ru/link/?req=doc&amp;base=RLAW098&amp;n=174495&amp;dst=100021" TargetMode="External"/><Relationship Id="rId44" Type="http://schemas.openxmlformats.org/officeDocument/2006/relationships/hyperlink" Target="https://login.consultant.ru/link/?req=doc&amp;base=RLAW098&amp;n=180279" TargetMode="External"/><Relationship Id="rId52"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9470</Words>
  <Characters>53985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2025-03-21T06:22:00Z</dcterms:created>
  <dcterms:modified xsi:type="dcterms:W3CDTF">2025-03-21T06:22:00Z</dcterms:modified>
</cp:coreProperties>
</file>