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C361F6">
      <w:pPr>
        <w:ind w:left="-709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A260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30.06.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314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5A2600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30.06.</w:t>
            </w:r>
            <w:bookmarkStart w:id="0" w:name="_GoBack"/>
            <w:bookmarkEnd w:id="0"/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314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900FB1" w:rsidRDefault="003764F9" w:rsidP="005D30D6">
      <w:pPr>
        <w:spacing w:line="240" w:lineRule="auto"/>
        <w:ind w:firstLine="0"/>
        <w:rPr>
          <w:sz w:val="28"/>
          <w:szCs w:val="28"/>
        </w:rPr>
      </w:pPr>
    </w:p>
    <w:p w:rsidR="00F37411" w:rsidRPr="00900FB1" w:rsidRDefault="00F37411" w:rsidP="005D30D6">
      <w:pPr>
        <w:spacing w:line="240" w:lineRule="auto"/>
        <w:ind w:firstLine="0"/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3"/>
      </w:tblGrid>
      <w:tr w:rsidR="005D30D6" w:rsidRPr="005D30D6" w:rsidTr="005D30D6">
        <w:tc>
          <w:tcPr>
            <w:tcW w:w="5103" w:type="dxa"/>
            <w:shd w:val="clear" w:color="auto" w:fill="auto"/>
          </w:tcPr>
          <w:p w:rsidR="005D30D6" w:rsidRPr="005D30D6" w:rsidRDefault="005D30D6" w:rsidP="005D30D6">
            <w:pPr>
              <w:tabs>
                <w:tab w:val="left" w:pos="709"/>
              </w:tabs>
              <w:suppressAutoHyphens w:val="0"/>
              <w:spacing w:line="240" w:lineRule="auto"/>
              <w:ind w:right="776" w:firstLine="0"/>
              <w:rPr>
                <w:rFonts w:eastAsia="Calibri"/>
                <w:b/>
                <w:kern w:val="0"/>
                <w:lang w:eastAsia="en-US"/>
              </w:rPr>
            </w:pPr>
            <w:r w:rsidRPr="005D30D6">
              <w:rPr>
                <w:rFonts w:eastAsia="Calibri"/>
                <w:kern w:val="0"/>
                <w:sz w:val="28"/>
                <w:szCs w:val="28"/>
                <w:lang w:eastAsia="en-US"/>
              </w:rPr>
              <w:t xml:space="preserve">О внесении изменений в муниципальную программу Янтиковского муниципального округа «Развитие потенциала природно-сырьевых ресурсов и обеспечение экологической безопасности» </w:t>
            </w:r>
          </w:p>
        </w:tc>
      </w:tr>
    </w:tbl>
    <w:p w:rsidR="005D30D6" w:rsidRPr="005D30D6" w:rsidRDefault="005D30D6" w:rsidP="005D30D6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28"/>
          <w:szCs w:val="28"/>
          <w:lang w:eastAsia="en-US"/>
        </w:rPr>
      </w:pPr>
    </w:p>
    <w:p w:rsidR="005D30D6" w:rsidRPr="005D30D6" w:rsidRDefault="005D30D6" w:rsidP="005D30D6">
      <w:pPr>
        <w:suppressAutoHyphens w:val="0"/>
        <w:spacing w:line="240" w:lineRule="auto"/>
        <w:ind w:firstLine="0"/>
        <w:jc w:val="left"/>
        <w:rPr>
          <w:rFonts w:eastAsia="Calibri"/>
          <w:kern w:val="0"/>
          <w:sz w:val="16"/>
          <w:szCs w:val="16"/>
          <w:lang w:eastAsia="en-US"/>
        </w:rPr>
      </w:pPr>
    </w:p>
    <w:p w:rsidR="005D30D6" w:rsidRPr="005D30D6" w:rsidRDefault="005D30D6" w:rsidP="005D30D6">
      <w:pPr>
        <w:suppressAutoHyphens w:val="0"/>
        <w:spacing w:line="360" w:lineRule="auto"/>
        <w:rPr>
          <w:rFonts w:eastAsia="Calibri"/>
          <w:b/>
          <w:kern w:val="0"/>
          <w:sz w:val="28"/>
          <w:szCs w:val="28"/>
          <w:lang w:eastAsia="en-US"/>
        </w:rPr>
      </w:pPr>
      <w:r w:rsidRPr="005D30D6">
        <w:rPr>
          <w:rFonts w:eastAsia="Calibri"/>
          <w:kern w:val="0"/>
          <w:sz w:val="28"/>
          <w:szCs w:val="28"/>
          <w:lang w:eastAsia="en-US"/>
        </w:rPr>
        <w:t>Администрация Янтиковского муниципального округа</w:t>
      </w:r>
      <w:r>
        <w:rPr>
          <w:rFonts w:eastAsia="Calibri"/>
          <w:kern w:val="0"/>
          <w:sz w:val="28"/>
          <w:szCs w:val="28"/>
          <w:lang w:eastAsia="en-US"/>
        </w:rPr>
        <w:t xml:space="preserve">                                           </w:t>
      </w:r>
      <w:r w:rsidRPr="005D30D6">
        <w:rPr>
          <w:rFonts w:eastAsia="Calibri"/>
          <w:kern w:val="0"/>
          <w:sz w:val="28"/>
          <w:szCs w:val="28"/>
          <w:lang w:eastAsia="en-US"/>
        </w:rPr>
        <w:t xml:space="preserve"> </w:t>
      </w:r>
      <w:proofErr w:type="gramStart"/>
      <w:r w:rsidRPr="005D30D6">
        <w:rPr>
          <w:rFonts w:eastAsia="Calibri"/>
          <w:b/>
          <w:kern w:val="0"/>
          <w:sz w:val="28"/>
          <w:szCs w:val="28"/>
          <w:lang w:eastAsia="en-US"/>
        </w:rPr>
        <w:t>п</w:t>
      </w:r>
      <w:proofErr w:type="gramEnd"/>
      <w:r w:rsidRPr="005D30D6">
        <w:rPr>
          <w:rFonts w:eastAsia="Calibri"/>
          <w:b/>
          <w:kern w:val="0"/>
          <w:sz w:val="28"/>
          <w:szCs w:val="28"/>
          <w:lang w:eastAsia="en-US"/>
        </w:rPr>
        <w:t xml:space="preserve"> о с т а н о в л я е т:</w:t>
      </w:r>
    </w:p>
    <w:p w:rsidR="005D30D6" w:rsidRPr="009814C4" w:rsidRDefault="00C361F6" w:rsidP="005D30D6">
      <w:pPr>
        <w:suppressAutoHyphens w:val="0"/>
        <w:snapToGrid w:val="0"/>
        <w:spacing w:line="360" w:lineRule="auto"/>
        <w:rPr>
          <w:kern w:val="0"/>
          <w:sz w:val="28"/>
          <w:szCs w:val="28"/>
        </w:rPr>
      </w:pPr>
      <w:r w:rsidRPr="009814C4">
        <w:rPr>
          <w:kern w:val="0"/>
          <w:sz w:val="28"/>
          <w:szCs w:val="28"/>
        </w:rPr>
        <w:t>1. В</w:t>
      </w:r>
      <w:r w:rsidR="005D30D6" w:rsidRPr="009814C4">
        <w:rPr>
          <w:kern w:val="0"/>
          <w:sz w:val="28"/>
          <w:szCs w:val="28"/>
        </w:rPr>
        <w:t>нести в муниципальную программу Янтиковского муниципального округа Чувашской Республики «Развитие потенциала природно-сырьевых ресурсов и обеспечение экологической безопасности», утвержденную постановлением администрации Янтиковского муниципального округа от 15.05.2023 № 415 (далее – Программа), следующие изменения:</w:t>
      </w:r>
    </w:p>
    <w:p w:rsidR="005D30D6" w:rsidRPr="009814C4" w:rsidRDefault="005D30D6" w:rsidP="005D30D6">
      <w:pPr>
        <w:numPr>
          <w:ilvl w:val="0"/>
          <w:numId w:val="23"/>
        </w:numPr>
        <w:tabs>
          <w:tab w:val="left" w:pos="993"/>
        </w:tabs>
        <w:suppressAutoHyphens w:val="0"/>
        <w:snapToGrid w:val="0"/>
        <w:spacing w:line="360" w:lineRule="auto"/>
        <w:ind w:left="0" w:firstLine="709"/>
        <w:rPr>
          <w:kern w:val="0"/>
          <w:sz w:val="28"/>
          <w:szCs w:val="28"/>
        </w:rPr>
      </w:pPr>
      <w:r w:rsidRPr="009814C4">
        <w:rPr>
          <w:kern w:val="0"/>
          <w:sz w:val="28"/>
          <w:szCs w:val="28"/>
        </w:rPr>
        <w:t>Добавить подпрограмму муниципальный ведомственный проект «Реализация мер, направленных на оснащение мест накопления твердых коммунальных отходов» изложить в следующей редакции:</w:t>
      </w:r>
    </w:p>
    <w:p w:rsidR="005D30D6" w:rsidRPr="005D30D6" w:rsidRDefault="005D30D6" w:rsidP="005D30D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bookmarkStart w:id="1" w:name="sub_300"/>
    </w:p>
    <w:p w:rsidR="005D30D6" w:rsidRPr="005D30D6" w:rsidRDefault="005D30D6" w:rsidP="005D30D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left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sectPr w:rsidR="005D30D6" w:rsidRPr="005D30D6" w:rsidSect="005D30D6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5D30D6" w:rsidRPr="00340119" w:rsidRDefault="005D30D6" w:rsidP="005D30D6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r w:rsidRPr="00340119">
        <w:rPr>
          <w:rFonts w:ascii="Times New Roman CYR" w:hAnsi="Times New Roman CYR" w:cs="Times New Roman CYR"/>
          <w:b/>
          <w:bCs/>
          <w:kern w:val="0"/>
          <w:lang w:eastAsia="ru-RU"/>
        </w:rPr>
        <w:lastRenderedPageBreak/>
        <w:t>Паспорт</w:t>
      </w:r>
      <w:r w:rsidRPr="00340119">
        <w:rPr>
          <w:rFonts w:ascii="Times New Roman CYR" w:hAnsi="Times New Roman CYR" w:cs="Times New Roman CYR"/>
          <w:b/>
          <w:bCs/>
          <w:kern w:val="0"/>
          <w:lang w:eastAsia="ru-RU"/>
        </w:rPr>
        <w:br/>
        <w:t>ведомственного проекта «Реализация мер, направленных на оснащение мест накопления твердых коммунальных отходов»</w:t>
      </w:r>
    </w:p>
    <w:bookmarkEnd w:id="1"/>
    <w:p w:rsidR="005D30D6" w:rsidRPr="00340119" w:rsidRDefault="005D30D6" w:rsidP="005D30D6">
      <w:pPr>
        <w:suppressAutoHyphens w:val="0"/>
        <w:spacing w:after="160" w:line="259" w:lineRule="auto"/>
        <w:ind w:firstLine="0"/>
        <w:jc w:val="left"/>
        <w:rPr>
          <w:rFonts w:eastAsia="Calibri"/>
          <w:kern w:val="0"/>
          <w:lang w:eastAsia="en-US"/>
        </w:rPr>
      </w:pPr>
    </w:p>
    <w:p w:rsidR="005D30D6" w:rsidRPr="00340119" w:rsidRDefault="005D30D6" w:rsidP="005D30D6">
      <w:pPr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kern w:val="0"/>
          <w:lang w:eastAsia="ru-RU"/>
        </w:rPr>
      </w:pPr>
      <w:bookmarkStart w:id="2" w:name="sub_301"/>
      <w:r w:rsidRPr="00340119">
        <w:rPr>
          <w:rFonts w:ascii="Times New Roman CYR" w:hAnsi="Times New Roman CYR" w:cs="Times New Roman CYR"/>
          <w:b/>
          <w:bCs/>
          <w:kern w:val="0"/>
          <w:lang w:eastAsia="ru-RU"/>
        </w:rPr>
        <w:t>Основные положения</w:t>
      </w:r>
    </w:p>
    <w:tbl>
      <w:tblPr>
        <w:tblW w:w="15168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29"/>
        <w:gridCol w:w="9639"/>
      </w:tblGrid>
      <w:tr w:rsidR="005D30D6" w:rsidRPr="00340119" w:rsidTr="00C361F6">
        <w:trPr>
          <w:trHeight w:val="651"/>
        </w:trPr>
        <w:tc>
          <w:tcPr>
            <w:tcW w:w="5529" w:type="dxa"/>
            <w:vAlign w:val="bottom"/>
          </w:tcPr>
          <w:p w:rsidR="005D30D6" w:rsidRDefault="005D30D6" w:rsidP="00C361F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Куратор комплекса процессных мероприятий</w:t>
            </w:r>
          </w:p>
          <w:p w:rsidR="00C361F6" w:rsidRDefault="00C361F6" w:rsidP="00C361F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  <w:p w:rsidR="00C361F6" w:rsidRPr="00340119" w:rsidRDefault="00C361F6" w:rsidP="00C361F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9639" w:type="dxa"/>
            <w:vAlign w:val="bottom"/>
          </w:tcPr>
          <w:p w:rsidR="005D30D6" w:rsidRPr="00340119" w:rsidRDefault="005D30D6" w:rsidP="00C361F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rFonts w:eastAsia="Calibri"/>
                <w:kern w:val="0"/>
                <w:highlight w:val="yellow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Заместитель главы администрации Янтиковского муниципального округа Чувашск</w:t>
            </w:r>
            <w:r w:rsidR="00340119" w:rsidRPr="00340119">
              <w:rPr>
                <w:rFonts w:eastAsia="Calibri"/>
                <w:kern w:val="0"/>
                <w:lang w:eastAsia="en-US"/>
              </w:rPr>
              <w:t xml:space="preserve">ой Республики </w:t>
            </w:r>
            <w:r w:rsidRPr="00340119">
              <w:rPr>
                <w:rFonts w:eastAsia="Calibri"/>
                <w:kern w:val="0"/>
                <w:lang w:eastAsia="en-US"/>
              </w:rPr>
              <w:t xml:space="preserve">- </w:t>
            </w:r>
            <w:r w:rsidRPr="00340119">
              <w:rPr>
                <w:kern w:val="0"/>
                <w:lang w:eastAsia="en-US"/>
              </w:rPr>
              <w:t>н</w:t>
            </w:r>
            <w:r w:rsidRPr="00340119">
              <w:rPr>
                <w:rFonts w:eastAsia="Calibri"/>
                <w:kern w:val="0"/>
                <w:lang w:eastAsia="en-US"/>
              </w:rPr>
              <w:t>ачальник Управления по благоустройству и развитию территорий Николаева В.В.</w:t>
            </w:r>
          </w:p>
        </w:tc>
      </w:tr>
      <w:tr w:rsidR="005D30D6" w:rsidRPr="00340119" w:rsidTr="00C361F6">
        <w:tc>
          <w:tcPr>
            <w:tcW w:w="5529" w:type="dxa"/>
          </w:tcPr>
          <w:p w:rsidR="005D30D6" w:rsidRPr="00340119" w:rsidRDefault="00340119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 xml:space="preserve">Руководитель </w:t>
            </w:r>
            <w:r w:rsidR="005D30D6" w:rsidRPr="00340119">
              <w:rPr>
                <w:rFonts w:eastAsia="Calibri"/>
                <w:kern w:val="0"/>
                <w:lang w:eastAsia="en-US"/>
              </w:rPr>
              <w:t>комплекса процессных мероприятий</w:t>
            </w:r>
          </w:p>
        </w:tc>
        <w:tc>
          <w:tcPr>
            <w:tcW w:w="9639" w:type="dxa"/>
            <w:vAlign w:val="bottom"/>
          </w:tcPr>
          <w:p w:rsidR="005D30D6" w:rsidRPr="00340119" w:rsidRDefault="005D30D6" w:rsidP="00C361F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rFonts w:eastAsia="Calibri"/>
                <w:kern w:val="0"/>
                <w:highlight w:val="yellow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Начальник отдела строительства, дорожного хозяйства и ЖКХ администрации Янтиковского муниципального округа Чувашской Республики Петров А.Ю.</w:t>
            </w:r>
          </w:p>
        </w:tc>
      </w:tr>
      <w:tr w:rsidR="005D30D6" w:rsidRPr="00340119" w:rsidTr="00C361F6">
        <w:tc>
          <w:tcPr>
            <w:tcW w:w="5529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 xml:space="preserve">Связь с государственной  программой Чувашской Республики </w:t>
            </w:r>
          </w:p>
        </w:tc>
        <w:tc>
          <w:tcPr>
            <w:tcW w:w="9639" w:type="dxa"/>
          </w:tcPr>
          <w:p w:rsidR="005D30D6" w:rsidRPr="00C361F6" w:rsidRDefault="005D30D6" w:rsidP="00C361F6">
            <w:pPr>
              <w:widowControl w:val="0"/>
              <w:numPr>
                <w:ilvl w:val="0"/>
                <w:numId w:val="27"/>
              </w:numPr>
              <w:suppressAutoHyphens w:val="0"/>
              <w:autoSpaceDE w:val="0"/>
              <w:autoSpaceDN w:val="0"/>
              <w:adjustRightInd w:val="0"/>
              <w:spacing w:after="160" w:line="240" w:lineRule="auto"/>
              <w:outlineLvl w:val="0"/>
              <w:rPr>
                <w:bCs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 xml:space="preserve">Государственная программа Чувашской Республики </w:t>
            </w:r>
            <w:r w:rsidRPr="00340119">
              <w:rPr>
                <w:bCs/>
                <w:kern w:val="0"/>
                <w:lang w:eastAsia="ru-RU"/>
              </w:rPr>
              <w:t>«Развитие потенциала природно-сырьевых ресурсов и обеспечение экологической безопасности»</w:t>
            </w:r>
            <w:r w:rsidRPr="00340119">
              <w:rPr>
                <w:bCs/>
                <w:kern w:val="0"/>
                <w:vertAlign w:val="superscript"/>
                <w:lang w:eastAsia="ru-RU"/>
              </w:rPr>
              <w:t> </w:t>
            </w:r>
          </w:p>
        </w:tc>
      </w:tr>
      <w:bookmarkEnd w:id="2"/>
    </w:tbl>
    <w:p w:rsidR="005D30D6" w:rsidRPr="00340119" w:rsidRDefault="005D30D6" w:rsidP="0034011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left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</w:p>
    <w:p w:rsidR="005D30D6" w:rsidRPr="00340119" w:rsidRDefault="005D30D6" w:rsidP="0034011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r w:rsidRPr="00340119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t>2. Показатели ведомственного проекта</w:t>
      </w:r>
    </w:p>
    <w:p w:rsidR="005D30D6" w:rsidRPr="00C361F6" w:rsidRDefault="005D30D6" w:rsidP="00340119">
      <w:pPr>
        <w:suppressAutoHyphens w:val="0"/>
        <w:spacing w:after="160" w:line="240" w:lineRule="auto"/>
        <w:ind w:firstLine="0"/>
        <w:jc w:val="left"/>
        <w:rPr>
          <w:rFonts w:eastAsia="Calibri"/>
          <w:kern w:val="0"/>
          <w:lang w:eastAsia="en-US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535"/>
        <w:gridCol w:w="882"/>
        <w:gridCol w:w="98"/>
        <w:gridCol w:w="753"/>
        <w:gridCol w:w="87"/>
        <w:gridCol w:w="763"/>
        <w:gridCol w:w="77"/>
        <w:gridCol w:w="774"/>
        <w:gridCol w:w="66"/>
        <w:gridCol w:w="784"/>
        <w:gridCol w:w="56"/>
        <w:gridCol w:w="795"/>
        <w:gridCol w:w="45"/>
        <w:gridCol w:w="805"/>
        <w:gridCol w:w="35"/>
        <w:gridCol w:w="816"/>
        <w:gridCol w:w="24"/>
        <w:gridCol w:w="826"/>
        <w:gridCol w:w="14"/>
        <w:gridCol w:w="840"/>
        <w:gridCol w:w="840"/>
        <w:gridCol w:w="7"/>
        <w:gridCol w:w="833"/>
        <w:gridCol w:w="840"/>
        <w:gridCol w:w="840"/>
        <w:gridCol w:w="606"/>
      </w:tblGrid>
      <w:tr w:rsidR="005D30D6" w:rsidRPr="00340119" w:rsidTr="00C361F6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№ </w:t>
            </w:r>
            <w:proofErr w:type="spellStart"/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Показатели ведомственного проекта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Уровень показателя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Единица измерения (по </w:t>
            </w:r>
            <w:hyperlink r:id="rId10" w:history="1">
              <w:r w:rsidRPr="00340119">
                <w:rPr>
                  <w:rFonts w:ascii="Times New Roman CYR" w:hAnsi="Times New Roman CYR"/>
                  <w:color w:val="106BBE"/>
                  <w:kern w:val="0"/>
                  <w:lang w:eastAsia="ru-RU"/>
                </w:rPr>
                <w:t>ОКЕИ</w:t>
              </w:r>
            </w:hyperlink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)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Базовое значение</w:t>
            </w:r>
          </w:p>
        </w:tc>
        <w:tc>
          <w:tcPr>
            <w:tcW w:w="595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Значение показателя по годам</w:t>
            </w:r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Признак возрастания/убывания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Нарастающий итог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Декомпозиция на муниципальные образования</w:t>
            </w:r>
          </w:p>
        </w:tc>
        <w:tc>
          <w:tcPr>
            <w:tcW w:w="6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Информационная система</w:t>
            </w:r>
          </w:p>
        </w:tc>
      </w:tr>
      <w:tr w:rsidR="005D30D6" w:rsidRPr="00340119" w:rsidTr="00C361F6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значение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2024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2026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2027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2028-2030</w:t>
            </w: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2031-2035</w:t>
            </w: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6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5D30D6" w:rsidRPr="00340119" w:rsidTr="00C361F6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bookmarkStart w:id="3" w:name="sub_30201"/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1.</w:t>
            </w:r>
            <w:bookmarkEnd w:id="3"/>
          </w:p>
        </w:tc>
        <w:tc>
          <w:tcPr>
            <w:tcW w:w="1460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Реализация мер, направленных на оснащение мест накопления твердых коммунальных отходов, закрытие потребности в контейнерах в муниципальном округе</w:t>
            </w:r>
          </w:p>
        </w:tc>
      </w:tr>
      <w:tr w:rsidR="005D30D6" w:rsidRPr="00340119" w:rsidTr="00C361F6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bookmarkStart w:id="4" w:name="sub_3211"/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1.1.</w:t>
            </w:r>
            <w:bookmarkEnd w:id="4"/>
          </w:p>
        </w:tc>
        <w:tc>
          <w:tcPr>
            <w:tcW w:w="20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Количество </w:t>
            </w: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территориальных отделов, обеспеченных контейнерами для сбора твердых коммунальных отходов</w:t>
            </w: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ВП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штук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2022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х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возра</w:t>
            </w: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нет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да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-</w:t>
            </w:r>
          </w:p>
        </w:tc>
      </w:tr>
    </w:tbl>
    <w:p w:rsidR="005D30D6" w:rsidRPr="00340119" w:rsidRDefault="005D30D6" w:rsidP="0034011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000000" w:themeColor="text1"/>
          <w:kern w:val="0"/>
          <w:lang w:eastAsia="ru-RU"/>
        </w:rPr>
      </w:pPr>
      <w:r w:rsidRPr="00340119">
        <w:rPr>
          <w:rFonts w:ascii="Times New Roman CYR" w:hAnsi="Times New Roman CYR" w:cs="Times New Roman CYR"/>
          <w:b/>
          <w:bCs/>
          <w:color w:val="000000" w:themeColor="text1"/>
          <w:kern w:val="0"/>
          <w:lang w:eastAsia="ru-RU"/>
        </w:rPr>
        <w:lastRenderedPageBreak/>
        <w:t>3. Мероприятия (результаты) ведомственного проекта «Реализация мер, направленных на оснащение мест накопления твердых коммунальных отходов»</w:t>
      </w:r>
    </w:p>
    <w:p w:rsidR="005D30D6" w:rsidRPr="00340119" w:rsidRDefault="005D30D6" w:rsidP="00340119">
      <w:pPr>
        <w:suppressAutoHyphens w:val="0"/>
        <w:spacing w:after="160" w:line="240" w:lineRule="auto"/>
        <w:ind w:firstLine="0"/>
        <w:jc w:val="left"/>
        <w:rPr>
          <w:rFonts w:eastAsia="Calibri"/>
          <w:kern w:val="0"/>
          <w:lang w:eastAsia="en-US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276"/>
        <w:gridCol w:w="885"/>
        <w:gridCol w:w="823"/>
        <w:gridCol w:w="701"/>
        <w:gridCol w:w="945"/>
        <w:gridCol w:w="823"/>
        <w:gridCol w:w="823"/>
        <w:gridCol w:w="823"/>
        <w:gridCol w:w="823"/>
        <w:gridCol w:w="823"/>
        <w:gridCol w:w="752"/>
        <w:gridCol w:w="72"/>
        <w:gridCol w:w="1176"/>
        <w:gridCol w:w="823"/>
        <w:gridCol w:w="823"/>
        <w:gridCol w:w="933"/>
        <w:gridCol w:w="1418"/>
      </w:tblGrid>
      <w:tr w:rsidR="005D30D6" w:rsidRPr="00340119" w:rsidTr="00C361F6">
        <w:tc>
          <w:tcPr>
            <w:tcW w:w="71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№ </w:t>
            </w:r>
            <w:proofErr w:type="spellStart"/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Наименование мероприятия (результата)</w:t>
            </w:r>
          </w:p>
        </w:tc>
        <w:tc>
          <w:tcPr>
            <w:tcW w:w="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Единица измерения (по </w:t>
            </w:r>
            <w:hyperlink r:id="rId11" w:history="1">
              <w:r w:rsidRPr="00340119">
                <w:rPr>
                  <w:rFonts w:ascii="Times New Roman CYR" w:hAnsi="Times New Roman CYR"/>
                  <w:color w:val="106BBE"/>
                  <w:kern w:val="0"/>
                  <w:lang w:eastAsia="ru-RU"/>
                </w:rPr>
                <w:t>ОКЕИ</w:t>
              </w:r>
            </w:hyperlink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)</w:t>
            </w:r>
          </w:p>
        </w:tc>
        <w:tc>
          <w:tcPr>
            <w:tcW w:w="152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Базовое значение</w:t>
            </w:r>
          </w:p>
        </w:tc>
        <w:tc>
          <w:tcPr>
            <w:tcW w:w="581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Значение мероприятия (результата), параметра характеристики мероприятия (результата) по годам</w:t>
            </w:r>
          </w:p>
        </w:tc>
        <w:tc>
          <w:tcPr>
            <w:tcW w:w="12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Характеристика мероприятия (результата)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Тип мероприятия (результата)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Уровень мероприятия (результата)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Декомпозиция на муниципальные образования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Связь с показателями (регионального) ведомственного проекта</w:t>
            </w:r>
          </w:p>
        </w:tc>
      </w:tr>
      <w:tr w:rsidR="005D30D6" w:rsidRPr="00340119" w:rsidTr="00C361F6">
        <w:trPr>
          <w:trHeight w:val="322"/>
        </w:trPr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52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2023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2024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2025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2026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2027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2028-2030</w:t>
            </w:r>
          </w:p>
        </w:tc>
        <w:tc>
          <w:tcPr>
            <w:tcW w:w="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2031-2035</w:t>
            </w:r>
          </w:p>
        </w:tc>
        <w:tc>
          <w:tcPr>
            <w:tcW w:w="1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5D30D6" w:rsidRPr="00340119" w:rsidTr="00C361F6">
        <w:tc>
          <w:tcPr>
            <w:tcW w:w="71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значение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год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2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5D30D6" w:rsidRPr="00340119" w:rsidTr="00C361F6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4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6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7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8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9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11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12</w:t>
            </w:r>
          </w:p>
        </w:tc>
        <w:tc>
          <w:tcPr>
            <w:tcW w:w="1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13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14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15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17</w:t>
            </w:r>
          </w:p>
        </w:tc>
      </w:tr>
      <w:tr w:rsidR="005D30D6" w:rsidRPr="00340119" w:rsidTr="00C361F6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1.</w:t>
            </w:r>
          </w:p>
        </w:tc>
        <w:tc>
          <w:tcPr>
            <w:tcW w:w="14742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C361F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Задача «Реализация мер, направленных на оснащение мест накопления твердых коммунальных отходов, закрытие потребности в контейнерах и бункерах в муниципальных и городских округах»</w:t>
            </w:r>
          </w:p>
        </w:tc>
      </w:tr>
      <w:tr w:rsidR="005D30D6" w:rsidRPr="00340119" w:rsidTr="00C361F6">
        <w:tc>
          <w:tcPr>
            <w:tcW w:w="7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1.1.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Обеспечение объектов обработки, утилизации, обезвреживание твердых </w:t>
            </w:r>
            <w:r w:rsidR="00C361F6">
              <w:rPr>
                <w:rFonts w:ascii="Times New Roman CYR" w:hAnsi="Times New Roman CYR" w:cs="Times New Roman CYR"/>
                <w:kern w:val="0"/>
                <w:lang w:eastAsia="ru-RU"/>
              </w:rPr>
              <w:t>коммунал</w:t>
            </w:r>
            <w:r w:rsidR="00C361F6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 xml:space="preserve">ьных отходов системами </w:t>
            </w: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весового контроля, оборудованные 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штук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-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val="en-US"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val="en-US" w:eastAsia="ru-RU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x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x</w:t>
            </w:r>
          </w:p>
        </w:tc>
        <w:tc>
          <w:tcPr>
            <w:tcW w:w="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x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обеспечение муниципальных образований контейнерами и бункерами для твердых </w:t>
            </w: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коммунальных отходов. Способствует созданию комфортных условий жизнедеятельности в муниципальных образованиях, улучшению экологической обстановки и санитарного состояния в муниципальных и городских округах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приобретение товаров, работ, услуг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ВП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количество муниципальных образований, обеспеченных контейнерами для сбора твердых </w:t>
            </w: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lastRenderedPageBreak/>
              <w:t>коммунальных отходов; количество муниципальных образований, обеспеченных бункерами для твердых коммунальных отходов</w:t>
            </w:r>
          </w:p>
        </w:tc>
      </w:tr>
    </w:tbl>
    <w:p w:rsidR="005D30D6" w:rsidRPr="00340119" w:rsidRDefault="005D30D6" w:rsidP="00340119">
      <w:pPr>
        <w:suppressAutoHyphens w:val="0"/>
        <w:spacing w:after="160" w:line="240" w:lineRule="auto"/>
        <w:ind w:firstLine="0"/>
        <w:jc w:val="left"/>
        <w:rPr>
          <w:rFonts w:ascii="Calibri" w:eastAsia="Calibri" w:hAnsi="Calibri"/>
          <w:kern w:val="0"/>
          <w:lang w:eastAsia="en-US"/>
        </w:rPr>
      </w:pPr>
    </w:p>
    <w:p w:rsidR="005D30D6" w:rsidRPr="00340119" w:rsidRDefault="005D30D6" w:rsidP="00340119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</w:pPr>
      <w:r w:rsidRPr="00340119">
        <w:rPr>
          <w:rFonts w:ascii="Times New Roman CYR" w:hAnsi="Times New Roman CYR" w:cs="Times New Roman CYR"/>
          <w:b/>
          <w:bCs/>
          <w:color w:val="26282F"/>
          <w:kern w:val="0"/>
          <w:lang w:eastAsia="ru-RU"/>
        </w:rPr>
        <w:lastRenderedPageBreak/>
        <w:t>4. Финансовое обеспечение реализации ведомственного проекта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2"/>
        <w:gridCol w:w="3843"/>
        <w:gridCol w:w="851"/>
        <w:gridCol w:w="992"/>
        <w:gridCol w:w="709"/>
        <w:gridCol w:w="992"/>
        <w:gridCol w:w="1276"/>
        <w:gridCol w:w="963"/>
        <w:gridCol w:w="851"/>
        <w:gridCol w:w="850"/>
        <w:gridCol w:w="851"/>
        <w:gridCol w:w="992"/>
        <w:gridCol w:w="992"/>
      </w:tblGrid>
      <w:tr w:rsidR="005D30D6" w:rsidRPr="00340119" w:rsidTr="00C361F6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№ </w:t>
            </w:r>
            <w:proofErr w:type="spellStart"/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пп</w:t>
            </w:r>
            <w:proofErr w:type="spellEnd"/>
          </w:p>
        </w:tc>
        <w:tc>
          <w:tcPr>
            <w:tcW w:w="3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Наименование мероприятия (результата)</w:t>
            </w: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и источники финансового обеспечения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A2600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hyperlink r:id="rId12" w:history="1">
              <w:r w:rsidR="005D30D6" w:rsidRPr="00340119">
                <w:rPr>
                  <w:rFonts w:ascii="Times New Roman CYR" w:hAnsi="Times New Roman CYR"/>
                  <w:color w:val="106BBE"/>
                  <w:kern w:val="0"/>
                  <w:lang w:eastAsia="ru-RU"/>
                </w:rPr>
                <w:t>КБК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74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Объем финансового обеспечения по годам, тыс. рублей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Всего, тыс. рублей</w:t>
            </w:r>
          </w:p>
        </w:tc>
      </w:tr>
      <w:tr w:rsidR="005D30D6" w:rsidRPr="00340119" w:rsidTr="00C361F6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2026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2028-2030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2031- 2035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5D30D6" w:rsidRPr="00340119" w:rsidTr="005D30D6">
        <w:tc>
          <w:tcPr>
            <w:tcW w:w="7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1.</w:t>
            </w:r>
          </w:p>
        </w:tc>
        <w:tc>
          <w:tcPr>
            <w:tcW w:w="14162" w:type="dxa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Задача «Реализация мер, направленных на оснащение мест накопления твердых коммунальных отходов»</w:t>
            </w:r>
          </w:p>
        </w:tc>
      </w:tr>
      <w:tr w:rsidR="005D30D6" w:rsidRPr="00340119" w:rsidTr="00C361F6">
        <w:tc>
          <w:tcPr>
            <w:tcW w:w="7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1.1.</w:t>
            </w: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C361F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Обеспечение объектов обработки, утилизации, обезвреживание твердых </w:t>
            </w:r>
            <w:r w:rsidR="00340119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коммунальных отходов системами </w:t>
            </w: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в</w:t>
            </w:r>
            <w:r w:rsidR="00C361F6">
              <w:rPr>
                <w:rFonts w:ascii="Times New Roman CYR" w:hAnsi="Times New Roman CYR" w:cs="Times New Roman CYR"/>
                <w:kern w:val="0"/>
                <w:lang w:eastAsia="ru-RU"/>
              </w:rPr>
              <w:t xml:space="preserve">есового контроля, оборудованные </w:t>
            </w: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автоматизированной системой учета и передачи в государственную информационную систему учета твердых коммунальных отходов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Ч330100000; Ч330159150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2650,0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2650,0</w:t>
            </w:r>
          </w:p>
        </w:tc>
      </w:tr>
      <w:tr w:rsidR="005D30D6" w:rsidRPr="00340119" w:rsidTr="00C361F6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в том числе: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</w:tr>
      <w:tr w:rsidR="005D30D6" w:rsidRPr="00340119" w:rsidTr="00C361F6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Федеральный бюджет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ascii="Calibri" w:eastAsia="Calibri" w:hAnsi="Calibri"/>
                <w:kern w:val="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</w:tr>
      <w:tr w:rsidR="005D30D6" w:rsidRPr="00340119" w:rsidTr="00C361F6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ascii="Calibri" w:eastAsia="Calibri" w:hAnsi="Calibri"/>
                <w:kern w:val="0"/>
                <w:lang w:val="en-US" w:eastAsia="en-US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2517,5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2517,5</w:t>
            </w:r>
          </w:p>
        </w:tc>
      </w:tr>
      <w:tr w:rsidR="005D30D6" w:rsidRPr="00340119" w:rsidTr="00C361F6">
        <w:tc>
          <w:tcPr>
            <w:tcW w:w="7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lang w:eastAsia="ru-RU"/>
              </w:rPr>
            </w:pPr>
          </w:p>
        </w:tc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left"/>
              <w:rPr>
                <w:rFonts w:ascii="Calibri" w:eastAsia="Calibri" w:hAnsi="Calibri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val="en-US"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val="en-US"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132,5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lang w:eastAsia="ru-RU"/>
              </w:rPr>
            </w:pPr>
            <w:r w:rsidRPr="00340119">
              <w:rPr>
                <w:rFonts w:ascii="Times New Roman CYR" w:hAnsi="Times New Roman CYR" w:cs="Times New Roman CYR"/>
                <w:kern w:val="0"/>
                <w:lang w:eastAsia="ru-RU"/>
              </w:rPr>
              <w:t>132,5</w:t>
            </w:r>
          </w:p>
        </w:tc>
      </w:tr>
    </w:tbl>
    <w:p w:rsidR="005D30D6" w:rsidRPr="005D30D6" w:rsidRDefault="005D30D6" w:rsidP="005D30D6">
      <w:pPr>
        <w:suppressAutoHyphens w:val="0"/>
        <w:spacing w:line="240" w:lineRule="auto"/>
        <w:ind w:firstLine="0"/>
        <w:rPr>
          <w:rFonts w:eastAsia="Calibri"/>
          <w:kern w:val="0"/>
          <w:sz w:val="28"/>
          <w:szCs w:val="28"/>
          <w:lang w:eastAsia="en-US"/>
        </w:rPr>
        <w:sectPr w:rsidR="005D30D6" w:rsidRPr="005D30D6" w:rsidSect="005D30D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5D30D6" w:rsidRPr="005D30D6" w:rsidRDefault="00AF4F37" w:rsidP="00AF4F37">
      <w:pPr>
        <w:suppressAutoHyphens w:val="0"/>
        <w:spacing w:after="160" w:line="360" w:lineRule="auto"/>
        <w:contextualSpacing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lastRenderedPageBreak/>
        <w:t xml:space="preserve">2) </w:t>
      </w:r>
      <w:r w:rsidR="005D30D6" w:rsidRPr="005D30D6">
        <w:rPr>
          <w:rFonts w:eastAsia="Calibri"/>
          <w:kern w:val="0"/>
          <w:sz w:val="28"/>
          <w:szCs w:val="28"/>
          <w:lang w:eastAsia="en-US"/>
        </w:rPr>
        <w:t>в паспорте Программы позицию «Объемы финансирования Муниципальной программы с разбивкой по годам реализации программы» изложить в следующей редакции:</w:t>
      </w:r>
    </w:p>
    <w:tbl>
      <w:tblPr>
        <w:tblW w:w="5000" w:type="pct"/>
        <w:tblCellMar>
          <w:left w:w="62" w:type="dxa"/>
          <w:right w:w="62" w:type="dxa"/>
        </w:tblCellMar>
        <w:tblLook w:val="00A0" w:firstRow="1" w:lastRow="0" w:firstColumn="1" w:lastColumn="0" w:noHBand="0" w:noVBand="0"/>
      </w:tblPr>
      <w:tblGrid>
        <w:gridCol w:w="3286"/>
        <w:gridCol w:w="320"/>
        <w:gridCol w:w="6157"/>
      </w:tblGrid>
      <w:tr w:rsidR="005D30D6" w:rsidRPr="005D30D6" w:rsidTr="00340119">
        <w:tc>
          <w:tcPr>
            <w:tcW w:w="1683" w:type="pct"/>
          </w:tcPr>
          <w:p w:rsidR="005D30D6" w:rsidRPr="005D30D6" w:rsidRDefault="00340119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>
              <w:rPr>
                <w:rFonts w:cs="Arial"/>
                <w:kern w:val="0"/>
                <w:sz w:val="28"/>
                <w:szCs w:val="28"/>
                <w:lang w:eastAsia="ru-RU"/>
              </w:rPr>
              <w:t xml:space="preserve">Объемы финансирования Муниципальной </w:t>
            </w:r>
            <w:r w:rsidR="005D30D6"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программы с разбивкой по годам реализации программы</w:t>
            </w:r>
          </w:p>
        </w:tc>
        <w:tc>
          <w:tcPr>
            <w:tcW w:w="164" w:type="pct"/>
          </w:tcPr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jc w:val="center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>
              <w:rPr>
                <w:rFonts w:cs="Arial"/>
                <w:kern w:val="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3153" w:type="pct"/>
          </w:tcPr>
          <w:p w:rsidR="005D30D6" w:rsidRPr="005D30D6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firstLine="3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прогн</w:t>
            </w:r>
            <w:r>
              <w:rPr>
                <w:rFonts w:cs="Arial"/>
                <w:kern w:val="0"/>
                <w:sz w:val="28"/>
                <w:szCs w:val="28"/>
                <w:lang w:eastAsia="ru-RU"/>
              </w:rPr>
              <w:t xml:space="preserve">озируемые объемы финансирования </w:t>
            </w: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мероприятий муниципальной программы в 2023</w:t>
            </w:r>
            <w:r>
              <w:rPr>
                <w:rFonts w:cs="Arial"/>
                <w:kern w:val="0"/>
                <w:sz w:val="28"/>
                <w:szCs w:val="28"/>
                <w:lang w:eastAsia="ru-RU"/>
              </w:rPr>
              <w:t xml:space="preserve">–2035 годах составляют </w:t>
            </w: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44 918,5 тыс. рублей, в том числе: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2023 году – 8 594,2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2024 году – 18 296,2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2025 году – 10 028,1тыс.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2026 году – 800,0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2027 году – 800,0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2028-2030 году -2 400,0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2031-2035 году – 4000,0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из них:</w:t>
            </w:r>
          </w:p>
          <w:p w:rsidR="005D30D6" w:rsidRPr="005D30D6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firstLine="3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средства федерального бюджета – 0,0 тыс. рублей, в том числе: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2023 году – 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2024 году – 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2025 году – 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2026 году – 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2027 году – 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2028-2030 году - 0,0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2031-2035 году – 0,0 тыс. рублей;</w:t>
            </w:r>
          </w:p>
          <w:p w:rsidR="005D30D6" w:rsidRPr="005D30D6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firstLine="3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средства республиканского бюджета Чувашской Республики –  31 460,9 тыс. рублей, в том числе: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2023 году – 7556,6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2024 году –16 602,5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2025 году – 7 301,8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2026 году – 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2027 году – 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2028-2030 году - 0,0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2031-2035 году – 0,0 тыс. рублей;</w:t>
            </w:r>
          </w:p>
          <w:p w:rsidR="005D30D6" w:rsidRPr="005D30D6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748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бюджет Янтиковского муниципального округа Чувашской Республики – 13 457,6 тыс. рублей, в том числе: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2023 году – 1 037,6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2024 году – 1 693,7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2025 году – 2 726,3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2026 году – 800,0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2027 году – 800,0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t>в 2028-2030 году - 2400,0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  <w:r w:rsidRPr="005D30D6">
              <w:rPr>
                <w:rFonts w:cs="Arial"/>
                <w:kern w:val="0"/>
                <w:sz w:val="28"/>
                <w:szCs w:val="28"/>
                <w:lang w:eastAsia="ru-RU"/>
              </w:rPr>
              <w:lastRenderedPageBreak/>
              <w:t>в 2031-2035 году – 4000,0 тыс. рублей;</w:t>
            </w:r>
          </w:p>
          <w:p w:rsidR="005D30D6" w:rsidRPr="005D30D6" w:rsidRDefault="005D30D6" w:rsidP="005D30D6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left="709" w:hanging="709"/>
              <w:rPr>
                <w:rFonts w:cs="Arial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5D30D6" w:rsidRPr="005D30D6" w:rsidRDefault="00197A5B" w:rsidP="00D14596">
      <w:pPr>
        <w:suppressAutoHyphens w:val="0"/>
        <w:spacing w:after="160" w:line="360" w:lineRule="auto"/>
        <w:contextualSpacing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lastRenderedPageBreak/>
        <w:t>3)</w:t>
      </w:r>
      <w:r w:rsidR="005D30D6" w:rsidRPr="005D30D6">
        <w:rPr>
          <w:rFonts w:eastAsia="Calibri"/>
          <w:kern w:val="0"/>
          <w:sz w:val="28"/>
          <w:szCs w:val="28"/>
          <w:lang w:eastAsia="en-US"/>
        </w:rPr>
        <w:t xml:space="preserve"> раздел 4 Программы – Финансовое обеспечение муниципальной программы Янтиковского муниципального округа «Развитие потенциала природно-сырьевых ресурсов и обеспечение экологической безопасности» изложить в следующей редакции:</w:t>
      </w:r>
    </w:p>
    <w:p w:rsidR="005D30D6" w:rsidRPr="005D30D6" w:rsidRDefault="005D30D6" w:rsidP="005D30D6">
      <w:pPr>
        <w:suppressAutoHyphens w:val="0"/>
        <w:spacing w:line="240" w:lineRule="auto"/>
        <w:ind w:left="709" w:hanging="709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5D30D6" w:rsidRPr="005D30D6" w:rsidRDefault="005D30D6" w:rsidP="005D30D6">
      <w:pPr>
        <w:widowControl w:val="0"/>
        <w:suppressAutoHyphens w:val="0"/>
        <w:autoSpaceDE w:val="0"/>
        <w:autoSpaceDN w:val="0"/>
        <w:adjustRightInd w:val="0"/>
        <w:spacing w:line="240" w:lineRule="auto"/>
        <w:ind w:left="709" w:hanging="709"/>
        <w:jc w:val="center"/>
        <w:outlineLvl w:val="0"/>
        <w:rPr>
          <w:b/>
          <w:kern w:val="0"/>
          <w:sz w:val="28"/>
          <w:szCs w:val="28"/>
          <w:lang w:eastAsia="ru-RU"/>
        </w:rPr>
        <w:sectPr w:rsidR="005D30D6" w:rsidRPr="005D30D6" w:rsidSect="005D30D6">
          <w:pgSz w:w="11906" w:h="16838"/>
          <w:pgMar w:top="1134" w:right="566" w:bottom="1134" w:left="1701" w:header="709" w:footer="709" w:gutter="0"/>
          <w:cols w:space="708"/>
          <w:docGrid w:linePitch="360"/>
        </w:sectPr>
      </w:pPr>
    </w:p>
    <w:p w:rsidR="005D30D6" w:rsidRPr="00340119" w:rsidRDefault="005D30D6" w:rsidP="00340119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center"/>
        <w:outlineLvl w:val="0"/>
        <w:rPr>
          <w:b/>
          <w:bCs/>
          <w:kern w:val="0"/>
          <w:lang w:eastAsia="ru-RU"/>
        </w:rPr>
      </w:pPr>
      <w:r w:rsidRPr="00340119">
        <w:rPr>
          <w:b/>
          <w:kern w:val="0"/>
          <w:lang w:eastAsia="ru-RU"/>
        </w:rPr>
        <w:lastRenderedPageBreak/>
        <w:t>4. Финансовое обеспечение муниципальной программы Янтиковского муниципального округа</w:t>
      </w:r>
    </w:p>
    <w:p w:rsidR="005D30D6" w:rsidRPr="00340119" w:rsidRDefault="005D30D6" w:rsidP="00340119">
      <w:pPr>
        <w:widowControl w:val="0"/>
        <w:numPr>
          <w:ilvl w:val="0"/>
          <w:numId w:val="27"/>
        </w:numPr>
        <w:suppressAutoHyphens w:val="0"/>
        <w:autoSpaceDE w:val="0"/>
        <w:autoSpaceDN w:val="0"/>
        <w:adjustRightInd w:val="0"/>
        <w:spacing w:after="160" w:line="240" w:lineRule="auto"/>
        <w:jc w:val="center"/>
        <w:outlineLvl w:val="0"/>
        <w:rPr>
          <w:b/>
          <w:bCs/>
          <w:kern w:val="0"/>
          <w:lang w:eastAsia="ru-RU"/>
        </w:rPr>
      </w:pPr>
      <w:r w:rsidRPr="00340119">
        <w:rPr>
          <w:b/>
          <w:bCs/>
          <w:kern w:val="0"/>
          <w:lang w:eastAsia="ru-RU"/>
        </w:rPr>
        <w:t>«Развитие потенциала природно-сырьевых ресурсов и обеспечение экологической безопасности»</w:t>
      </w:r>
    </w:p>
    <w:p w:rsidR="005D30D6" w:rsidRPr="00340119" w:rsidRDefault="005D30D6" w:rsidP="00340119">
      <w:pPr>
        <w:widowControl w:val="0"/>
        <w:suppressAutoHyphens w:val="0"/>
        <w:autoSpaceDE w:val="0"/>
        <w:autoSpaceDN w:val="0"/>
        <w:spacing w:after="240" w:line="240" w:lineRule="auto"/>
        <w:ind w:firstLine="0"/>
        <w:jc w:val="center"/>
        <w:outlineLvl w:val="2"/>
        <w:rPr>
          <w:b/>
          <w:kern w:val="0"/>
          <w:lang w:eastAsia="ru-RU"/>
        </w:rPr>
      </w:pPr>
    </w:p>
    <w:tbl>
      <w:tblPr>
        <w:tblW w:w="14884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16"/>
        <w:gridCol w:w="1558"/>
        <w:gridCol w:w="1146"/>
        <w:gridCol w:w="1297"/>
        <w:gridCol w:w="1146"/>
        <w:gridCol w:w="1086"/>
        <w:gridCol w:w="1493"/>
        <w:gridCol w:w="1098"/>
        <w:gridCol w:w="1644"/>
      </w:tblGrid>
      <w:tr w:rsidR="005D30D6" w:rsidRPr="00340119" w:rsidTr="005D30D6">
        <w:trPr>
          <w:trHeight w:val="388"/>
        </w:trPr>
        <w:tc>
          <w:tcPr>
            <w:tcW w:w="4416" w:type="dxa"/>
            <w:vMerge w:val="restart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 xml:space="preserve">Наименование муниципальной программы, структурного элемента/источник финансового обеспечения </w:t>
            </w:r>
          </w:p>
        </w:tc>
        <w:tc>
          <w:tcPr>
            <w:tcW w:w="10468" w:type="dxa"/>
            <w:gridSpan w:val="8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5D30D6" w:rsidRPr="00340119" w:rsidTr="005D30D6">
        <w:trPr>
          <w:trHeight w:val="142"/>
        </w:trPr>
        <w:tc>
          <w:tcPr>
            <w:tcW w:w="4416" w:type="dxa"/>
            <w:vMerge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</w:p>
        </w:tc>
        <w:tc>
          <w:tcPr>
            <w:tcW w:w="155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2023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2024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2025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2026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2027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2028-2030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2031-2035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всего</w:t>
            </w:r>
          </w:p>
        </w:tc>
      </w:tr>
      <w:tr w:rsidR="005D30D6" w:rsidRPr="00340119" w:rsidTr="005D30D6">
        <w:trPr>
          <w:trHeight w:val="238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3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4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5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6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7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9</w:t>
            </w:r>
          </w:p>
        </w:tc>
      </w:tr>
      <w:tr w:rsidR="005D30D6" w:rsidRPr="00340119" w:rsidTr="005D30D6">
        <w:trPr>
          <w:trHeight w:val="1392"/>
        </w:trPr>
        <w:tc>
          <w:tcPr>
            <w:tcW w:w="4416" w:type="dxa"/>
          </w:tcPr>
          <w:p w:rsidR="005D30D6" w:rsidRPr="00340119" w:rsidRDefault="005D30D6" w:rsidP="0034011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b/>
                <w:kern w:val="0"/>
                <w:lang w:eastAsia="ru-RU"/>
              </w:rPr>
            </w:pPr>
            <w:r w:rsidRPr="00340119">
              <w:rPr>
                <w:b/>
                <w:kern w:val="0"/>
                <w:lang w:eastAsia="ru-RU"/>
              </w:rPr>
              <w:t>Муниципальная программа «</w:t>
            </w:r>
            <w:r w:rsidRPr="00340119">
              <w:rPr>
                <w:rFonts w:eastAsia="Calibri"/>
                <w:b/>
                <w:kern w:val="0"/>
                <w:lang w:eastAsia="ru-RU"/>
              </w:rPr>
              <w:t>Развитие потенциала природно-сырьевых ресурсов и</w:t>
            </w:r>
          </w:p>
          <w:p w:rsidR="005D30D6" w:rsidRPr="00340119" w:rsidRDefault="005D30D6" w:rsidP="00340119">
            <w:pPr>
              <w:suppressAutoHyphens w:val="0"/>
              <w:spacing w:line="240" w:lineRule="auto"/>
              <w:ind w:firstLine="0"/>
              <w:jc w:val="left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rFonts w:eastAsia="Calibri"/>
                <w:b/>
                <w:kern w:val="0"/>
                <w:lang w:eastAsia="ru-RU"/>
              </w:rPr>
              <w:t>обеспечение экологической безопасности» всего, в том числе: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8 594,2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18 296,2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10 028,1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2 400,0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4000,0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44 918,5</w:t>
            </w:r>
          </w:p>
        </w:tc>
      </w:tr>
      <w:tr w:rsidR="005D30D6" w:rsidRPr="00340119" w:rsidTr="005D30D6">
        <w:trPr>
          <w:trHeight w:val="523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Федеральный бюджет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</w:tr>
      <w:tr w:rsidR="005D30D6" w:rsidRPr="00340119" w:rsidTr="005D30D6">
        <w:trPr>
          <w:trHeight w:val="553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7 556,6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16 602,5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7 301,8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31 460,9</w:t>
            </w:r>
          </w:p>
        </w:tc>
      </w:tr>
      <w:tr w:rsidR="005D30D6" w:rsidRPr="00340119" w:rsidTr="005D30D6">
        <w:trPr>
          <w:trHeight w:val="553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 xml:space="preserve">Бюджет Янтиковского муниципального округа Чувашской Республики 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1 037,6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1 693,7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2 726,3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2 400,0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4000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13 457,6</w:t>
            </w:r>
          </w:p>
        </w:tc>
      </w:tr>
      <w:tr w:rsidR="005D30D6" w:rsidRPr="00340119" w:rsidTr="005D30D6">
        <w:trPr>
          <w:trHeight w:val="1377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b/>
                <w:kern w:val="0"/>
                <w:lang w:eastAsia="ru-RU"/>
              </w:rPr>
              <w:t xml:space="preserve">Комплекс процессных мероприятий «Обеспечение экологической безопасности на территории муниципального образования» </w:t>
            </w:r>
            <w:r w:rsidRPr="00340119">
              <w:rPr>
                <w:i/>
                <w:kern w:val="0"/>
                <w:lang w:eastAsia="ru-RU"/>
              </w:rPr>
              <w:t>в том числе: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639,9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324,8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150,5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2 400,0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4000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9 115,2</w:t>
            </w:r>
          </w:p>
        </w:tc>
      </w:tr>
      <w:tr w:rsidR="005D30D6" w:rsidRPr="00340119" w:rsidTr="005D30D6">
        <w:trPr>
          <w:trHeight w:val="176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Федеральный бюджет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</w:tr>
      <w:tr w:rsidR="005D30D6" w:rsidRPr="00340119" w:rsidTr="005D30D6">
        <w:trPr>
          <w:trHeight w:val="553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lastRenderedPageBreak/>
              <w:t>Республиканский бюджет Чувашской Республики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</w:tr>
      <w:tr w:rsidR="005D30D6" w:rsidRPr="00340119" w:rsidTr="005D30D6">
        <w:trPr>
          <w:trHeight w:val="524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639,9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324,8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150,5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2 400,0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4000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9 115,2</w:t>
            </w:r>
          </w:p>
        </w:tc>
      </w:tr>
      <w:tr w:rsidR="005D30D6" w:rsidRPr="00340119" w:rsidTr="005D30D6">
        <w:trPr>
          <w:trHeight w:val="838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b/>
                <w:color w:val="000000"/>
                <w:kern w:val="0"/>
                <w:lang w:eastAsia="ru-RU"/>
              </w:rPr>
              <w:t>Компле</w:t>
            </w:r>
            <w:r w:rsidR="00340119" w:rsidRPr="00340119">
              <w:rPr>
                <w:b/>
                <w:color w:val="000000"/>
                <w:kern w:val="0"/>
                <w:lang w:eastAsia="ru-RU"/>
              </w:rPr>
              <w:t>кс процессных мероприятий «</w:t>
            </w:r>
            <w:r w:rsidRPr="00340119">
              <w:rPr>
                <w:b/>
                <w:color w:val="000000"/>
                <w:kern w:val="0"/>
                <w:lang w:eastAsia="ru-RU"/>
              </w:rPr>
              <w:t>Реализация мероприятий по охране окружающей среды»</w:t>
            </w:r>
            <w:r w:rsidRPr="00340119">
              <w:rPr>
                <w:color w:val="000000"/>
                <w:kern w:val="0"/>
                <w:lang w:eastAsia="ru-RU"/>
              </w:rPr>
              <w:t xml:space="preserve">, </w:t>
            </w:r>
            <w:r w:rsidRPr="00340119">
              <w:rPr>
                <w:i/>
                <w:kern w:val="0"/>
                <w:lang w:eastAsia="ru-RU"/>
              </w:rPr>
              <w:t>в том числе: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</w:tr>
      <w:tr w:rsidR="005D30D6" w:rsidRPr="00340119" w:rsidTr="005D30D6">
        <w:trPr>
          <w:trHeight w:val="265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Федеральный бюджет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</w:tr>
      <w:tr w:rsidR="005D30D6" w:rsidRPr="00340119" w:rsidTr="005D30D6">
        <w:trPr>
          <w:trHeight w:val="553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rFonts w:ascii="Calibri" w:hAnsi="Calibri"/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</w:tr>
      <w:tr w:rsidR="005D30D6" w:rsidRPr="00340119" w:rsidTr="005D30D6">
        <w:trPr>
          <w:trHeight w:val="553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800,0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800,0</w:t>
            </w:r>
          </w:p>
        </w:tc>
      </w:tr>
      <w:tr w:rsidR="005D30D6" w:rsidRPr="00340119" w:rsidTr="005D30D6">
        <w:trPr>
          <w:trHeight w:val="1661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b/>
                <w:color w:val="000000"/>
                <w:kern w:val="0"/>
                <w:lang w:eastAsia="ru-RU"/>
              </w:rPr>
              <w:t>К</w:t>
            </w:r>
            <w:r w:rsidR="00340119" w:rsidRPr="00340119">
              <w:rPr>
                <w:b/>
                <w:color w:val="000000"/>
                <w:kern w:val="0"/>
                <w:lang w:eastAsia="ru-RU"/>
              </w:rPr>
              <w:t>омплекс процессных мероприятий «</w:t>
            </w:r>
            <w:r w:rsidRPr="00340119">
              <w:rPr>
                <w:b/>
                <w:color w:val="000000"/>
                <w:kern w:val="0"/>
                <w:lang w:eastAsia="ru-RU"/>
              </w:rPr>
              <w:t>Защита от наводнений и иных негативных воздействий вод и обеспечение безопасно</w:t>
            </w:r>
            <w:r w:rsidR="00340119" w:rsidRPr="00340119">
              <w:rPr>
                <w:b/>
                <w:color w:val="000000"/>
                <w:kern w:val="0"/>
                <w:lang w:eastAsia="ru-RU"/>
              </w:rPr>
              <w:t>сти гидротехнических сооружений»</w:t>
            </w:r>
            <w:r w:rsidRPr="00340119">
              <w:rPr>
                <w:b/>
                <w:color w:val="000000"/>
                <w:kern w:val="0"/>
                <w:lang w:eastAsia="ru-RU"/>
              </w:rPr>
              <w:t xml:space="preserve">, </w:t>
            </w:r>
            <w:r w:rsidRPr="00340119">
              <w:rPr>
                <w:i/>
                <w:kern w:val="0"/>
                <w:lang w:eastAsia="ru-RU"/>
              </w:rPr>
              <w:t>в том числе: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7 954,3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17 971,5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6 427,6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kern w:val="0"/>
                <w:lang w:eastAsia="ru-RU"/>
              </w:rPr>
              <w:t>32 353,4</w:t>
            </w:r>
          </w:p>
        </w:tc>
      </w:tr>
      <w:tr w:rsidR="005D30D6" w:rsidRPr="00340119" w:rsidTr="005D30D6">
        <w:trPr>
          <w:trHeight w:val="240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Федеральный бюджет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</w:tr>
      <w:tr w:rsidR="005D30D6" w:rsidRPr="00340119" w:rsidTr="005D30D6">
        <w:trPr>
          <w:trHeight w:val="553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7 556,6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16 602,5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 xml:space="preserve"> 4 784,3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28 943,4</w:t>
            </w:r>
          </w:p>
        </w:tc>
      </w:tr>
      <w:tr w:rsidR="005D30D6" w:rsidRPr="00340119" w:rsidTr="005D30D6">
        <w:trPr>
          <w:trHeight w:val="568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397,7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1 369,0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1 643,3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3 410,0</w:t>
            </w:r>
          </w:p>
        </w:tc>
      </w:tr>
      <w:tr w:rsidR="005D30D6" w:rsidRPr="00340119" w:rsidTr="005D30D6">
        <w:trPr>
          <w:trHeight w:val="1661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b/>
                <w:color w:val="000000"/>
                <w:kern w:val="0"/>
                <w:lang w:eastAsia="ru-RU"/>
              </w:rPr>
              <w:lastRenderedPageBreak/>
              <w:t xml:space="preserve">Муниципальный ведомственный проект «Реализация мер, направленных  на оснащение мест накопления твёрдых коммунальных отходов», </w:t>
            </w:r>
            <w:r w:rsidRPr="00340119">
              <w:rPr>
                <w:i/>
                <w:kern w:val="0"/>
                <w:lang w:eastAsia="ru-RU"/>
              </w:rPr>
              <w:t>в том числе: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2 650,0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2 650,0</w:t>
            </w:r>
          </w:p>
        </w:tc>
      </w:tr>
      <w:tr w:rsidR="005D30D6" w:rsidRPr="00340119" w:rsidTr="005D30D6">
        <w:trPr>
          <w:trHeight w:val="240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Федеральный бюджет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</w:tr>
      <w:tr w:rsidR="005D30D6" w:rsidRPr="00340119" w:rsidTr="005D30D6">
        <w:trPr>
          <w:trHeight w:val="553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2 517,5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2 517,5</w:t>
            </w:r>
          </w:p>
        </w:tc>
      </w:tr>
      <w:tr w:rsidR="005D30D6" w:rsidRPr="00340119" w:rsidTr="005D30D6">
        <w:trPr>
          <w:trHeight w:val="568"/>
        </w:trPr>
        <w:tc>
          <w:tcPr>
            <w:tcW w:w="441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55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297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132,5</w:t>
            </w:r>
          </w:p>
        </w:tc>
        <w:tc>
          <w:tcPr>
            <w:tcW w:w="114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86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493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098" w:type="dxa"/>
          </w:tcPr>
          <w:p w:rsidR="005D30D6" w:rsidRPr="00340119" w:rsidRDefault="005D30D6" w:rsidP="00340119">
            <w:pPr>
              <w:suppressAutoHyphens w:val="0"/>
              <w:spacing w:after="200" w:line="240" w:lineRule="auto"/>
              <w:ind w:firstLine="0"/>
              <w:jc w:val="center"/>
              <w:rPr>
                <w:kern w:val="0"/>
                <w:lang w:eastAsia="ru-RU"/>
              </w:rPr>
            </w:pPr>
            <w:r w:rsidRPr="00340119">
              <w:rPr>
                <w:kern w:val="0"/>
                <w:lang w:eastAsia="ru-RU"/>
              </w:rPr>
              <w:t>0,0</w:t>
            </w:r>
          </w:p>
        </w:tc>
        <w:tc>
          <w:tcPr>
            <w:tcW w:w="164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132,5</w:t>
            </w:r>
          </w:p>
        </w:tc>
      </w:tr>
    </w:tbl>
    <w:p w:rsidR="005D30D6" w:rsidRPr="005D30D6" w:rsidRDefault="005D30D6" w:rsidP="00340119">
      <w:pPr>
        <w:suppressAutoHyphens w:val="0"/>
        <w:spacing w:line="240" w:lineRule="auto"/>
        <w:ind w:left="1069" w:firstLine="0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5D30D6" w:rsidRPr="005D30D6" w:rsidRDefault="005D30D6" w:rsidP="00340119">
      <w:pPr>
        <w:suppressAutoHyphens w:val="0"/>
        <w:spacing w:line="240" w:lineRule="auto"/>
        <w:ind w:left="1069" w:firstLine="0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5D30D6" w:rsidRPr="005D30D6" w:rsidRDefault="001C32B8" w:rsidP="00D14596">
      <w:pPr>
        <w:suppressAutoHyphens w:val="0"/>
        <w:spacing w:after="160" w:line="360" w:lineRule="auto"/>
        <w:ind w:right="-314"/>
        <w:contextualSpacing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4)</w:t>
      </w:r>
      <w:r w:rsidR="00D14596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5D30D6" w:rsidRPr="005D30D6">
        <w:rPr>
          <w:rFonts w:eastAsia="Calibri"/>
          <w:kern w:val="0"/>
          <w:sz w:val="28"/>
          <w:szCs w:val="28"/>
          <w:lang w:eastAsia="en-US"/>
        </w:rPr>
        <w:t>Паспорт комплекс процессных мероприятий «Обеспечение экологиче</w:t>
      </w:r>
      <w:r w:rsidR="005D30D6">
        <w:rPr>
          <w:rFonts w:eastAsia="Calibri"/>
          <w:kern w:val="0"/>
          <w:sz w:val="28"/>
          <w:szCs w:val="28"/>
          <w:lang w:eastAsia="en-US"/>
        </w:rPr>
        <w:t xml:space="preserve">ской безопасности на территории </w:t>
      </w:r>
      <w:r w:rsidR="005D30D6" w:rsidRPr="005D30D6">
        <w:rPr>
          <w:rFonts w:eastAsia="Calibri"/>
          <w:kern w:val="0"/>
          <w:sz w:val="28"/>
          <w:szCs w:val="28"/>
          <w:lang w:eastAsia="en-US"/>
        </w:rPr>
        <w:t>муниципального образования» таблицу 4. Финансовое обеспечение комплекса процессных мероприятий изложить в следующей редакции:</w:t>
      </w:r>
    </w:p>
    <w:p w:rsidR="005D30D6" w:rsidRPr="005D30D6" w:rsidRDefault="005D30D6" w:rsidP="00340119">
      <w:pPr>
        <w:widowControl w:val="0"/>
        <w:suppressAutoHyphens w:val="0"/>
        <w:autoSpaceDE w:val="0"/>
        <w:autoSpaceDN w:val="0"/>
        <w:spacing w:after="240" w:line="240" w:lineRule="auto"/>
        <w:ind w:firstLine="0"/>
        <w:jc w:val="left"/>
        <w:outlineLvl w:val="2"/>
        <w:rPr>
          <w:rFonts w:eastAsia="Calibri"/>
          <w:kern w:val="0"/>
          <w:sz w:val="28"/>
          <w:szCs w:val="28"/>
          <w:lang w:eastAsia="en-US"/>
        </w:rPr>
      </w:pPr>
    </w:p>
    <w:p w:rsidR="005D30D6" w:rsidRPr="00340119" w:rsidRDefault="005D30D6" w:rsidP="00340119">
      <w:pPr>
        <w:widowControl w:val="0"/>
        <w:suppressAutoHyphens w:val="0"/>
        <w:autoSpaceDE w:val="0"/>
        <w:autoSpaceDN w:val="0"/>
        <w:spacing w:after="240" w:line="240" w:lineRule="auto"/>
        <w:ind w:firstLine="0"/>
        <w:jc w:val="center"/>
        <w:outlineLvl w:val="2"/>
        <w:rPr>
          <w:rFonts w:eastAsia="Calibri"/>
          <w:b/>
          <w:bCs/>
          <w:color w:val="000000"/>
          <w:kern w:val="0"/>
          <w:lang w:eastAsia="en-US"/>
        </w:rPr>
      </w:pPr>
      <w:r w:rsidRPr="00340119">
        <w:rPr>
          <w:rFonts w:eastAsia="Calibri"/>
          <w:kern w:val="0"/>
          <w:lang w:eastAsia="en-US"/>
        </w:rPr>
        <w:t>4. Финансовое обеспечение комплекса процессных мероприятий</w:t>
      </w: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2564"/>
        <w:gridCol w:w="851"/>
        <w:gridCol w:w="992"/>
        <w:gridCol w:w="992"/>
        <w:gridCol w:w="1276"/>
        <w:gridCol w:w="992"/>
        <w:gridCol w:w="1418"/>
        <w:gridCol w:w="1134"/>
        <w:gridCol w:w="1134"/>
      </w:tblGrid>
      <w:tr w:rsidR="005D30D6" w:rsidRPr="00340119" w:rsidTr="005D30D6">
        <w:tc>
          <w:tcPr>
            <w:tcW w:w="3606" w:type="dxa"/>
            <w:vMerge w:val="restart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Наименовани</w:t>
            </w:r>
            <w:r w:rsidR="00340119" w:rsidRPr="00340119">
              <w:rPr>
                <w:rFonts w:eastAsia="Calibri"/>
                <w:kern w:val="0"/>
                <w:lang w:eastAsia="en-US"/>
              </w:rPr>
              <w:t xml:space="preserve">е </w:t>
            </w:r>
            <w:r w:rsidRPr="00340119">
              <w:rPr>
                <w:rFonts w:eastAsia="Calibri"/>
                <w:kern w:val="0"/>
                <w:lang w:eastAsia="en-US"/>
              </w:rPr>
              <w:t xml:space="preserve">мероприятия (результата)/ источник финансового обеспечения 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 xml:space="preserve">КБК </w:t>
            </w:r>
          </w:p>
        </w:tc>
        <w:tc>
          <w:tcPr>
            <w:tcW w:w="8789" w:type="dxa"/>
            <w:gridSpan w:val="8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right="710"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Объем финансового обеспечения по годам реализации, тыс. рублей</w:t>
            </w:r>
          </w:p>
        </w:tc>
      </w:tr>
      <w:tr w:rsidR="005D30D6" w:rsidRPr="00340119" w:rsidTr="005D30D6">
        <w:tc>
          <w:tcPr>
            <w:tcW w:w="3606" w:type="dxa"/>
            <w:vMerge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2023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2024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2025</w:t>
            </w:r>
          </w:p>
        </w:tc>
        <w:tc>
          <w:tcPr>
            <w:tcW w:w="127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2026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2027</w:t>
            </w:r>
          </w:p>
        </w:tc>
        <w:tc>
          <w:tcPr>
            <w:tcW w:w="141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2028-2030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2031-2035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всего</w:t>
            </w:r>
          </w:p>
        </w:tc>
      </w:tr>
      <w:tr w:rsidR="005D30D6" w:rsidRPr="00340119" w:rsidTr="005D30D6">
        <w:trPr>
          <w:trHeight w:val="277"/>
        </w:trPr>
        <w:tc>
          <w:tcPr>
            <w:tcW w:w="360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</w:t>
            </w: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4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5</w:t>
            </w:r>
          </w:p>
        </w:tc>
        <w:tc>
          <w:tcPr>
            <w:tcW w:w="127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6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7</w:t>
            </w:r>
          </w:p>
        </w:tc>
        <w:tc>
          <w:tcPr>
            <w:tcW w:w="141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9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right="682"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 xml:space="preserve">  10</w:t>
            </w:r>
          </w:p>
        </w:tc>
      </w:tr>
      <w:tr w:rsidR="005D30D6" w:rsidRPr="00340119" w:rsidTr="005D30D6">
        <w:tc>
          <w:tcPr>
            <w:tcW w:w="360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kern w:val="0"/>
                <w:lang w:eastAsia="ru-RU"/>
              </w:rPr>
            </w:pPr>
            <w:r w:rsidRPr="00340119">
              <w:rPr>
                <w:b/>
                <w:kern w:val="0"/>
                <w:lang w:eastAsia="ru-RU"/>
              </w:rPr>
              <w:lastRenderedPageBreak/>
              <w:t>Комплекс процессных мероприятий «Обеспечение экологической безопасности на территории муниципального образования»</w:t>
            </w:r>
            <w:r w:rsidRPr="00340119">
              <w:rPr>
                <w:i/>
                <w:kern w:val="0"/>
                <w:lang w:eastAsia="ru-RU"/>
              </w:rPr>
              <w:t xml:space="preserve">, </w:t>
            </w: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в том числе: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Ч340100000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639,9</w:t>
            </w:r>
          </w:p>
        </w:tc>
        <w:tc>
          <w:tcPr>
            <w:tcW w:w="992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324,8</w:t>
            </w:r>
          </w:p>
        </w:tc>
        <w:tc>
          <w:tcPr>
            <w:tcW w:w="992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150,5</w:t>
            </w:r>
          </w:p>
        </w:tc>
        <w:tc>
          <w:tcPr>
            <w:tcW w:w="1276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800,0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800,0</w:t>
            </w:r>
          </w:p>
        </w:tc>
        <w:tc>
          <w:tcPr>
            <w:tcW w:w="1418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2 400,0</w:t>
            </w:r>
          </w:p>
        </w:tc>
        <w:tc>
          <w:tcPr>
            <w:tcW w:w="1134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4000,0</w:t>
            </w:r>
          </w:p>
        </w:tc>
        <w:tc>
          <w:tcPr>
            <w:tcW w:w="1134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9 115,2</w:t>
            </w:r>
          </w:p>
        </w:tc>
      </w:tr>
      <w:tr w:rsidR="005D30D6" w:rsidRPr="00340119" w:rsidTr="005D30D6">
        <w:tc>
          <w:tcPr>
            <w:tcW w:w="360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Федеральный бюджет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41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</w:tr>
      <w:tr w:rsidR="005D30D6" w:rsidRPr="00340119" w:rsidTr="005D30D6">
        <w:tc>
          <w:tcPr>
            <w:tcW w:w="360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418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</w:tr>
      <w:tr w:rsidR="005D30D6" w:rsidRPr="00340119" w:rsidTr="005D30D6">
        <w:tc>
          <w:tcPr>
            <w:tcW w:w="360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kern w:val="0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Ч34017330Э;</w:t>
            </w:r>
          </w:p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Ч34017631Э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639,9</w:t>
            </w:r>
          </w:p>
        </w:tc>
        <w:tc>
          <w:tcPr>
            <w:tcW w:w="992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324,8</w:t>
            </w:r>
          </w:p>
        </w:tc>
        <w:tc>
          <w:tcPr>
            <w:tcW w:w="992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150,0</w:t>
            </w:r>
          </w:p>
        </w:tc>
        <w:tc>
          <w:tcPr>
            <w:tcW w:w="1276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800,0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800,0</w:t>
            </w:r>
          </w:p>
        </w:tc>
        <w:tc>
          <w:tcPr>
            <w:tcW w:w="1418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2 400,0</w:t>
            </w:r>
          </w:p>
        </w:tc>
        <w:tc>
          <w:tcPr>
            <w:tcW w:w="1134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4000,0</w:t>
            </w:r>
          </w:p>
        </w:tc>
        <w:tc>
          <w:tcPr>
            <w:tcW w:w="1134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9 115,2</w:t>
            </w:r>
          </w:p>
        </w:tc>
      </w:tr>
      <w:tr w:rsidR="005D30D6" w:rsidRPr="00340119" w:rsidTr="005D30D6">
        <w:tc>
          <w:tcPr>
            <w:tcW w:w="14959" w:type="dxa"/>
            <w:gridSpan w:val="10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b/>
                <w:i/>
                <w:kern w:val="0"/>
                <w:lang w:eastAsia="en-US"/>
              </w:rPr>
            </w:pPr>
            <w:r w:rsidRPr="00340119">
              <w:rPr>
                <w:rFonts w:eastAsia="Calibri"/>
                <w:b/>
                <w:kern w:val="0"/>
                <w:lang w:eastAsia="en-US"/>
              </w:rPr>
              <w:t>Задача «Повышение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Янтиковском муниципальном округе»</w:t>
            </w:r>
          </w:p>
        </w:tc>
      </w:tr>
      <w:tr w:rsidR="005D30D6" w:rsidRPr="00340119" w:rsidTr="005D30D6">
        <w:tc>
          <w:tcPr>
            <w:tcW w:w="360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b/>
                <w:kern w:val="0"/>
                <w:lang w:eastAsia="en-US"/>
              </w:rPr>
              <w:t>Организация экологических мероприятий</w:t>
            </w:r>
          </w:p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i/>
                <w:kern w:val="0"/>
                <w:lang w:eastAsia="ru-RU"/>
              </w:rPr>
              <w:t>в том числе: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Ч34017330Э;</w:t>
            </w: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Ч34017631Э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639,9</w:t>
            </w:r>
          </w:p>
        </w:tc>
        <w:tc>
          <w:tcPr>
            <w:tcW w:w="992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324,8</w:t>
            </w:r>
          </w:p>
        </w:tc>
        <w:tc>
          <w:tcPr>
            <w:tcW w:w="992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150,5</w:t>
            </w:r>
          </w:p>
        </w:tc>
        <w:tc>
          <w:tcPr>
            <w:tcW w:w="1276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800,0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800,0</w:t>
            </w:r>
          </w:p>
        </w:tc>
        <w:tc>
          <w:tcPr>
            <w:tcW w:w="1418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2 400,0</w:t>
            </w:r>
          </w:p>
        </w:tc>
        <w:tc>
          <w:tcPr>
            <w:tcW w:w="1134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4000,0</w:t>
            </w:r>
          </w:p>
        </w:tc>
        <w:tc>
          <w:tcPr>
            <w:tcW w:w="1134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9 115,2</w:t>
            </w:r>
          </w:p>
        </w:tc>
      </w:tr>
      <w:tr w:rsidR="005D30D6" w:rsidRPr="00340119" w:rsidTr="005D30D6">
        <w:tc>
          <w:tcPr>
            <w:tcW w:w="360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>Федеральный бюджет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41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</w:tr>
      <w:tr w:rsidR="005D30D6" w:rsidRPr="00340119" w:rsidTr="005D30D6">
        <w:tc>
          <w:tcPr>
            <w:tcW w:w="360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41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</w:tr>
      <w:tr w:rsidR="005D30D6" w:rsidRPr="00340119" w:rsidTr="005D30D6">
        <w:tc>
          <w:tcPr>
            <w:tcW w:w="3606" w:type="dxa"/>
          </w:tcPr>
          <w:p w:rsidR="005D30D6" w:rsidRPr="00340119" w:rsidRDefault="005D30D6" w:rsidP="0034011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i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 xml:space="preserve">Бюджет </w:t>
            </w:r>
            <w:r w:rsidRPr="00340119">
              <w:rPr>
                <w:i/>
                <w:kern w:val="0"/>
                <w:lang w:eastAsia="ru-RU"/>
              </w:rPr>
              <w:t xml:space="preserve">Янтиковского </w:t>
            </w:r>
            <w:r w:rsidRPr="00340119">
              <w:rPr>
                <w:rFonts w:eastAsia="Calibri"/>
                <w:i/>
                <w:kern w:val="0"/>
                <w:lang w:eastAsia="en-US"/>
              </w:rPr>
              <w:t xml:space="preserve"> муниципального округа Чувашской Республики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Ч34017330Э;</w:t>
            </w: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Ч34017631Э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639,9</w:t>
            </w:r>
          </w:p>
        </w:tc>
        <w:tc>
          <w:tcPr>
            <w:tcW w:w="992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324,8</w:t>
            </w:r>
          </w:p>
        </w:tc>
        <w:tc>
          <w:tcPr>
            <w:tcW w:w="992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150,5</w:t>
            </w:r>
          </w:p>
        </w:tc>
        <w:tc>
          <w:tcPr>
            <w:tcW w:w="1276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800,0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800,0</w:t>
            </w:r>
          </w:p>
        </w:tc>
        <w:tc>
          <w:tcPr>
            <w:tcW w:w="1418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2 400,0</w:t>
            </w:r>
          </w:p>
        </w:tc>
        <w:tc>
          <w:tcPr>
            <w:tcW w:w="1134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4000,0</w:t>
            </w:r>
          </w:p>
        </w:tc>
        <w:tc>
          <w:tcPr>
            <w:tcW w:w="1134" w:type="dxa"/>
            <w:vAlign w:val="center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9 115,2</w:t>
            </w:r>
          </w:p>
        </w:tc>
      </w:tr>
      <w:tr w:rsidR="005D30D6" w:rsidRPr="00340119" w:rsidTr="005D30D6">
        <w:tc>
          <w:tcPr>
            <w:tcW w:w="14959" w:type="dxa"/>
            <w:gridSpan w:val="10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b/>
                <w:kern w:val="0"/>
                <w:lang w:eastAsia="en-US"/>
              </w:rPr>
              <w:t>Задача «Снижение негативного воздействия хозяйственной и иной деятельности на окружающую среду Янтиковского муниципального округа»</w:t>
            </w:r>
          </w:p>
        </w:tc>
      </w:tr>
      <w:tr w:rsidR="005D30D6" w:rsidRPr="00340119" w:rsidTr="005D30D6">
        <w:tc>
          <w:tcPr>
            <w:tcW w:w="3606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left"/>
              <w:rPr>
                <w:rFonts w:ascii="Calibri" w:eastAsia="Calibri" w:hAnsi="Calibri"/>
                <w:kern w:val="0"/>
                <w:highlight w:val="yellow"/>
                <w:lang w:eastAsia="ru-RU"/>
              </w:rPr>
            </w:pPr>
            <w:r w:rsidRPr="00340119">
              <w:rPr>
                <w:rFonts w:cs="Arial"/>
                <w:b/>
                <w:color w:val="000000"/>
                <w:kern w:val="0"/>
                <w:lang w:eastAsia="ru-RU"/>
              </w:rPr>
              <w:lastRenderedPageBreak/>
              <w:t xml:space="preserve">Организация работ по ликвидации накопленного вреда окружающей среде </w:t>
            </w:r>
            <w:r w:rsidRPr="00340119">
              <w:rPr>
                <w:i/>
                <w:kern w:val="0"/>
                <w:lang w:eastAsia="ru-RU"/>
              </w:rPr>
              <w:t>в том числе: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х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left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41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 xml:space="preserve">    0,0</w:t>
            </w:r>
          </w:p>
        </w:tc>
      </w:tr>
      <w:tr w:rsidR="005D30D6" w:rsidRPr="00340119" w:rsidTr="005D30D6">
        <w:trPr>
          <w:trHeight w:val="359"/>
        </w:trPr>
        <w:tc>
          <w:tcPr>
            <w:tcW w:w="360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>Федеральный бюджет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left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41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</w:tr>
      <w:tr w:rsidR="005D30D6" w:rsidRPr="00340119" w:rsidTr="005D30D6">
        <w:trPr>
          <w:trHeight w:val="396"/>
        </w:trPr>
        <w:tc>
          <w:tcPr>
            <w:tcW w:w="360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left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41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</w:tr>
      <w:tr w:rsidR="005D30D6" w:rsidRPr="00340119" w:rsidTr="005D30D6">
        <w:tc>
          <w:tcPr>
            <w:tcW w:w="3606" w:type="dxa"/>
          </w:tcPr>
          <w:p w:rsidR="005D30D6" w:rsidRPr="00340119" w:rsidRDefault="005D30D6" w:rsidP="00340119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i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 xml:space="preserve">Бюджет </w:t>
            </w:r>
            <w:r w:rsidRPr="00340119">
              <w:rPr>
                <w:i/>
                <w:kern w:val="0"/>
                <w:lang w:eastAsia="ru-RU"/>
              </w:rPr>
              <w:t>Янтиковского</w:t>
            </w:r>
            <w:r w:rsidRPr="00340119">
              <w:rPr>
                <w:rFonts w:eastAsia="Calibri"/>
                <w:i/>
                <w:kern w:val="0"/>
                <w:lang w:eastAsia="en-US"/>
              </w:rPr>
              <w:t xml:space="preserve"> муниципального округа Чувашской Республики</w:t>
            </w:r>
          </w:p>
        </w:tc>
        <w:tc>
          <w:tcPr>
            <w:tcW w:w="256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х</w:t>
            </w:r>
          </w:p>
        </w:tc>
        <w:tc>
          <w:tcPr>
            <w:tcW w:w="851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340119">
            <w:pPr>
              <w:suppressAutoHyphens w:val="0"/>
              <w:spacing w:after="160" w:line="240" w:lineRule="auto"/>
              <w:ind w:firstLine="0"/>
              <w:jc w:val="left"/>
              <w:rPr>
                <w:rFonts w:ascii="Calibri" w:eastAsia="Calibri" w:hAnsi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418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340119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 xml:space="preserve">     0,0</w:t>
            </w:r>
          </w:p>
        </w:tc>
      </w:tr>
    </w:tbl>
    <w:p w:rsidR="005D30D6" w:rsidRPr="00340119" w:rsidRDefault="005D30D6" w:rsidP="00340119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rPr>
          <w:rFonts w:eastAsia="Calibri"/>
          <w:b/>
          <w:kern w:val="0"/>
          <w:lang w:eastAsia="en-US"/>
        </w:rPr>
      </w:pPr>
    </w:p>
    <w:p w:rsidR="005D30D6" w:rsidRPr="00340119" w:rsidRDefault="005D30D6" w:rsidP="00340119">
      <w:pPr>
        <w:suppressAutoHyphens w:val="0"/>
        <w:spacing w:after="160" w:line="240" w:lineRule="auto"/>
        <w:ind w:firstLine="0"/>
        <w:jc w:val="left"/>
        <w:rPr>
          <w:rFonts w:eastAsia="Calibri"/>
          <w:b/>
          <w:kern w:val="0"/>
          <w:lang w:eastAsia="en-US"/>
        </w:rPr>
      </w:pPr>
      <w:r w:rsidRPr="00340119">
        <w:rPr>
          <w:rFonts w:eastAsia="Calibri"/>
          <w:b/>
          <w:kern w:val="0"/>
          <w:lang w:eastAsia="en-US"/>
        </w:rPr>
        <w:br w:type="page"/>
      </w:r>
    </w:p>
    <w:p w:rsidR="005D30D6" w:rsidRPr="005D30D6" w:rsidRDefault="00C91A95" w:rsidP="00C91A95">
      <w:pPr>
        <w:widowControl w:val="0"/>
        <w:suppressAutoHyphens w:val="0"/>
        <w:autoSpaceDE w:val="0"/>
        <w:autoSpaceDN w:val="0"/>
        <w:spacing w:after="160" w:line="360" w:lineRule="auto"/>
        <w:ind w:right="-456"/>
        <w:contextualSpacing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lastRenderedPageBreak/>
        <w:t xml:space="preserve">5) </w:t>
      </w:r>
      <w:r w:rsidR="005D30D6" w:rsidRPr="005D30D6">
        <w:rPr>
          <w:rFonts w:eastAsia="Calibri"/>
          <w:kern w:val="0"/>
          <w:sz w:val="28"/>
          <w:szCs w:val="28"/>
          <w:lang w:eastAsia="en-US"/>
        </w:rPr>
        <w:t>Паспорт комплекс процессных мероприятий «Защита от наводнений и иных негативных воздействий вод и обеспечение безопасности гидротехнических сооружений» в таблице 4. Финансовое обеспечение комплекса процессных мероприятий изложить в следующей редакции:</w:t>
      </w:r>
    </w:p>
    <w:p w:rsidR="005D30D6" w:rsidRPr="005D30D6" w:rsidRDefault="005D30D6" w:rsidP="005D30D6">
      <w:pPr>
        <w:widowControl w:val="0"/>
        <w:suppressAutoHyphens w:val="0"/>
        <w:autoSpaceDE w:val="0"/>
        <w:autoSpaceDN w:val="0"/>
        <w:spacing w:after="240" w:line="240" w:lineRule="auto"/>
        <w:ind w:left="1069" w:firstLine="0"/>
        <w:contextualSpacing/>
        <w:jc w:val="center"/>
        <w:outlineLvl w:val="2"/>
        <w:rPr>
          <w:rFonts w:eastAsia="Calibri"/>
          <w:kern w:val="0"/>
          <w:sz w:val="28"/>
          <w:szCs w:val="28"/>
          <w:lang w:eastAsia="en-US"/>
        </w:rPr>
      </w:pPr>
    </w:p>
    <w:p w:rsidR="005D30D6" w:rsidRPr="00340119" w:rsidRDefault="005D30D6" w:rsidP="005D30D6">
      <w:pPr>
        <w:widowControl w:val="0"/>
        <w:suppressAutoHyphens w:val="0"/>
        <w:autoSpaceDE w:val="0"/>
        <w:autoSpaceDN w:val="0"/>
        <w:spacing w:after="240" w:line="240" w:lineRule="auto"/>
        <w:ind w:left="1069" w:firstLine="0"/>
        <w:contextualSpacing/>
        <w:jc w:val="center"/>
        <w:outlineLvl w:val="2"/>
        <w:rPr>
          <w:rFonts w:eastAsia="Calibri"/>
          <w:b/>
          <w:bCs/>
          <w:color w:val="000000"/>
          <w:kern w:val="0"/>
          <w:lang w:eastAsia="en-US"/>
        </w:rPr>
      </w:pPr>
      <w:r w:rsidRPr="00340119">
        <w:rPr>
          <w:rFonts w:eastAsia="Calibri"/>
          <w:kern w:val="0"/>
          <w:lang w:eastAsia="en-US"/>
        </w:rPr>
        <w:t>4. Финансовое обеспечение комплекса процессных мероприятий</w:t>
      </w: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1134"/>
        <w:gridCol w:w="992"/>
        <w:gridCol w:w="1134"/>
        <w:gridCol w:w="1059"/>
        <w:gridCol w:w="217"/>
        <w:gridCol w:w="917"/>
        <w:gridCol w:w="217"/>
        <w:gridCol w:w="1134"/>
        <w:gridCol w:w="1276"/>
        <w:gridCol w:w="1134"/>
        <w:gridCol w:w="992"/>
      </w:tblGrid>
      <w:tr w:rsidR="005D30D6" w:rsidRPr="00340119" w:rsidTr="005D30D6">
        <w:trPr>
          <w:trHeight w:val="445"/>
        </w:trPr>
        <w:tc>
          <w:tcPr>
            <w:tcW w:w="4820" w:type="dxa"/>
            <w:vMerge w:val="restart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 xml:space="preserve">Наименование  мероприятия (результата)/ источник финансового обеспечения </w:t>
            </w:r>
          </w:p>
        </w:tc>
        <w:tc>
          <w:tcPr>
            <w:tcW w:w="1134" w:type="dxa"/>
            <w:vMerge w:val="restart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 xml:space="preserve">КБК </w:t>
            </w:r>
          </w:p>
        </w:tc>
        <w:tc>
          <w:tcPr>
            <w:tcW w:w="9072" w:type="dxa"/>
            <w:gridSpan w:val="10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Объем финансового обеспечения по годам реализации, тыс. рублей</w:t>
            </w:r>
          </w:p>
        </w:tc>
      </w:tr>
      <w:tr w:rsidR="005D30D6" w:rsidRPr="00340119" w:rsidTr="005D30D6">
        <w:tc>
          <w:tcPr>
            <w:tcW w:w="4820" w:type="dxa"/>
            <w:vMerge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134" w:type="dxa"/>
            <w:vMerge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2023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2024</w:t>
            </w:r>
          </w:p>
        </w:tc>
        <w:tc>
          <w:tcPr>
            <w:tcW w:w="1276" w:type="dxa"/>
            <w:gridSpan w:val="2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2025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2026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2027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2028-2030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2031-2035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всего</w:t>
            </w:r>
          </w:p>
        </w:tc>
      </w:tr>
      <w:tr w:rsidR="005D30D6" w:rsidRPr="00340119" w:rsidTr="00340119">
        <w:trPr>
          <w:trHeight w:val="447"/>
        </w:trPr>
        <w:tc>
          <w:tcPr>
            <w:tcW w:w="4820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</w:t>
            </w:r>
          </w:p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4</w:t>
            </w:r>
          </w:p>
        </w:tc>
        <w:tc>
          <w:tcPr>
            <w:tcW w:w="1276" w:type="dxa"/>
            <w:gridSpan w:val="2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5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6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7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9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10</w:t>
            </w:r>
          </w:p>
        </w:tc>
      </w:tr>
      <w:tr w:rsidR="005D30D6" w:rsidRPr="00340119" w:rsidTr="005D30D6">
        <w:tc>
          <w:tcPr>
            <w:tcW w:w="4820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b/>
                <w:bCs/>
                <w:iCs/>
                <w:kern w:val="0"/>
                <w:lang w:eastAsia="ru-RU"/>
              </w:rPr>
            </w:pPr>
            <w:r w:rsidRPr="00340119">
              <w:rPr>
                <w:b/>
                <w:color w:val="000000"/>
                <w:kern w:val="0"/>
                <w:lang w:eastAsia="ru-RU"/>
              </w:rPr>
              <w:t xml:space="preserve"> Комплекс процессных мероприятий «Защита от наводнений и иных негативных воздействий вод и обеспечение безопасности гидротехнических сооружений», </w:t>
            </w:r>
            <w:r w:rsidRPr="00340119">
              <w:rPr>
                <w:i/>
                <w:kern w:val="0"/>
                <w:lang w:eastAsia="ru-RU"/>
              </w:rPr>
              <w:t>в том числе: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Ч340600000;</w:t>
            </w:r>
          </w:p>
          <w:p w:rsidR="005D30D6" w:rsidRPr="00340119" w:rsidRDefault="005D30D6" w:rsidP="005D30D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Ч340621120;</w:t>
            </w:r>
          </w:p>
          <w:p w:rsidR="005D30D6" w:rsidRPr="00340119" w:rsidRDefault="005D30D6" w:rsidP="005D30D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Ч340626520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7 954,3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17 971,5</w:t>
            </w:r>
          </w:p>
        </w:tc>
        <w:tc>
          <w:tcPr>
            <w:tcW w:w="1276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6 427,6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32 353,4</w:t>
            </w:r>
          </w:p>
        </w:tc>
      </w:tr>
      <w:tr w:rsidR="005D30D6" w:rsidRPr="00340119" w:rsidTr="005D30D6">
        <w:tc>
          <w:tcPr>
            <w:tcW w:w="4820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i/>
                <w:iCs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iCs/>
                <w:kern w:val="0"/>
                <w:lang w:eastAsia="en-US"/>
              </w:rPr>
              <w:t>Федеральный бюджет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</w:tr>
      <w:tr w:rsidR="005D30D6" w:rsidRPr="00340119" w:rsidTr="005D30D6">
        <w:tc>
          <w:tcPr>
            <w:tcW w:w="4820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iCs/>
                <w:kern w:val="0"/>
                <w:lang w:eastAsia="ru-RU"/>
              </w:rPr>
            </w:pPr>
            <w:r w:rsidRPr="00340119">
              <w:rPr>
                <w:rFonts w:eastAsia="Calibri"/>
                <w:i/>
                <w:iCs/>
                <w:kern w:val="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7 556,6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16 602,5</w:t>
            </w:r>
          </w:p>
        </w:tc>
        <w:tc>
          <w:tcPr>
            <w:tcW w:w="1276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4 784,3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28 943,4</w:t>
            </w:r>
          </w:p>
        </w:tc>
      </w:tr>
      <w:tr w:rsidR="005D30D6" w:rsidRPr="00340119" w:rsidTr="005D30D6">
        <w:tc>
          <w:tcPr>
            <w:tcW w:w="4820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i/>
                <w:iCs/>
                <w:kern w:val="0"/>
                <w:lang w:eastAsia="ru-RU"/>
              </w:rPr>
            </w:pPr>
            <w:r w:rsidRPr="00340119">
              <w:rPr>
                <w:rFonts w:eastAsia="Calibri"/>
                <w:i/>
                <w:iCs/>
                <w:kern w:val="0"/>
                <w:lang w:eastAsia="en-US"/>
              </w:rPr>
              <w:t xml:space="preserve">Бюджет </w:t>
            </w:r>
            <w:r w:rsidRPr="00340119">
              <w:rPr>
                <w:i/>
                <w:kern w:val="0"/>
                <w:lang w:eastAsia="ru-RU"/>
              </w:rPr>
              <w:t xml:space="preserve">Янтиковского </w:t>
            </w:r>
            <w:r w:rsidRPr="00340119">
              <w:rPr>
                <w:rFonts w:eastAsia="Calibri"/>
                <w:i/>
                <w:iCs/>
                <w:kern w:val="0"/>
                <w:lang w:eastAsia="en-US"/>
              </w:rPr>
              <w:t>муниципального округа Чувашской Республики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397,7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1369,0</w:t>
            </w:r>
          </w:p>
        </w:tc>
        <w:tc>
          <w:tcPr>
            <w:tcW w:w="1276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1643,3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3 410,0</w:t>
            </w:r>
          </w:p>
        </w:tc>
      </w:tr>
      <w:tr w:rsidR="005D30D6" w:rsidRPr="00340119" w:rsidTr="005D30D6">
        <w:tc>
          <w:tcPr>
            <w:tcW w:w="15026" w:type="dxa"/>
            <w:gridSpan w:val="12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b/>
                <w:i/>
                <w:kern w:val="0"/>
                <w:lang w:eastAsia="en-US"/>
              </w:rPr>
            </w:pPr>
            <w:r w:rsidRPr="00340119">
              <w:rPr>
                <w:rFonts w:eastAsia="Calibri"/>
                <w:b/>
                <w:kern w:val="0"/>
                <w:lang w:eastAsia="en-US"/>
              </w:rPr>
              <w:t>Задача «</w:t>
            </w:r>
            <w:r w:rsidRPr="00340119">
              <w:rPr>
                <w:b/>
                <w:kern w:val="2"/>
                <w:lang w:eastAsia="ru-RU"/>
              </w:rPr>
              <w:t>Защита населения и объектов экономики от негативного воздействия вод</w:t>
            </w:r>
            <w:r w:rsidRPr="00340119">
              <w:rPr>
                <w:rFonts w:eastAsia="Calibri"/>
                <w:b/>
                <w:kern w:val="0"/>
                <w:lang w:eastAsia="en-US"/>
              </w:rPr>
              <w:t xml:space="preserve"> </w:t>
            </w:r>
            <w:r w:rsidRPr="00340119">
              <w:rPr>
                <w:b/>
                <w:kern w:val="2"/>
                <w:lang w:eastAsia="ru-RU"/>
              </w:rPr>
              <w:t>путем приведения в безопасное техническое состояние гидротехнических сооружений»</w:t>
            </w:r>
          </w:p>
        </w:tc>
      </w:tr>
      <w:tr w:rsidR="005D30D6" w:rsidRPr="00340119" w:rsidTr="005D30D6">
        <w:tc>
          <w:tcPr>
            <w:tcW w:w="4820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b/>
                <w:kern w:val="0"/>
                <w:lang w:eastAsia="en-US"/>
              </w:rPr>
              <w:lastRenderedPageBreak/>
              <w:t>Разработка проектной документации, проведение государственной экспертизы проектной документации и результатов инженерных изысканий по капитальному ремонту гидротехнических сооружений, находящихся в муниципальной собственности</w:t>
            </w:r>
          </w:p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b/>
                <w:kern w:val="0"/>
                <w:lang w:eastAsia="en-US"/>
              </w:rPr>
              <w:t>в том числе: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Ч340300000;</w:t>
            </w:r>
          </w:p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 xml:space="preserve">   Ч340621120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3 392,6</w:t>
            </w:r>
          </w:p>
        </w:tc>
        <w:tc>
          <w:tcPr>
            <w:tcW w:w="1059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1 818,9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351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5 211,5</w:t>
            </w:r>
          </w:p>
        </w:tc>
      </w:tr>
      <w:tr w:rsidR="005D30D6" w:rsidRPr="00340119" w:rsidTr="005D30D6">
        <w:tc>
          <w:tcPr>
            <w:tcW w:w="4820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>Федеральный бюджет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059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351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</w:tr>
      <w:tr w:rsidR="005D30D6" w:rsidRPr="00340119" w:rsidTr="005D30D6">
        <w:tc>
          <w:tcPr>
            <w:tcW w:w="4820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3 223,0</w:t>
            </w:r>
          </w:p>
        </w:tc>
        <w:tc>
          <w:tcPr>
            <w:tcW w:w="1059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973,9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351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4 196,9</w:t>
            </w:r>
          </w:p>
        </w:tc>
      </w:tr>
      <w:tr w:rsidR="005D30D6" w:rsidRPr="00340119" w:rsidTr="005D30D6">
        <w:tc>
          <w:tcPr>
            <w:tcW w:w="4820" w:type="dxa"/>
          </w:tcPr>
          <w:p w:rsidR="005D30D6" w:rsidRPr="00340119" w:rsidRDefault="005D30D6" w:rsidP="005D30D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i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169,6</w:t>
            </w:r>
          </w:p>
        </w:tc>
        <w:tc>
          <w:tcPr>
            <w:tcW w:w="1059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845,0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351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1 014,6</w:t>
            </w:r>
          </w:p>
        </w:tc>
      </w:tr>
      <w:tr w:rsidR="005D30D6" w:rsidRPr="00340119" w:rsidTr="005D30D6">
        <w:tc>
          <w:tcPr>
            <w:tcW w:w="4820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b/>
                <w:color w:val="000000"/>
                <w:kern w:val="0"/>
                <w:lang w:eastAsia="ru-RU"/>
              </w:rPr>
            </w:pPr>
            <w:r w:rsidRPr="00340119">
              <w:rPr>
                <w:b/>
                <w:color w:val="000000"/>
                <w:kern w:val="0"/>
                <w:lang w:eastAsia="ru-RU"/>
              </w:rPr>
              <w:t xml:space="preserve">Выполнение капитального ремонта гидротехнических сооружений, находящихся в муниципальной собственности </w:t>
            </w:r>
          </w:p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left"/>
              <w:rPr>
                <w:rFonts w:eastAsia="Calibri"/>
                <w:kern w:val="0"/>
                <w:highlight w:val="yellow"/>
                <w:lang w:eastAsia="ru-RU"/>
              </w:rPr>
            </w:pPr>
            <w:r w:rsidRPr="00340119">
              <w:rPr>
                <w:i/>
                <w:kern w:val="0"/>
                <w:lang w:eastAsia="ru-RU"/>
              </w:rPr>
              <w:t>в том числе: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color w:val="000000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Ч3403</w:t>
            </w:r>
            <w:r w:rsidRPr="00340119">
              <w:rPr>
                <w:rFonts w:eastAsia="Calibri"/>
                <w:kern w:val="0"/>
                <w:lang w:val="en-US" w:eastAsia="en-US"/>
              </w:rPr>
              <w:t>L0650</w:t>
            </w:r>
            <w:r w:rsidRPr="00340119">
              <w:rPr>
                <w:rFonts w:eastAsia="Calibri"/>
                <w:kern w:val="0"/>
                <w:lang w:eastAsia="en-US"/>
              </w:rPr>
              <w:t>;</w:t>
            </w:r>
          </w:p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Ч340626520</w:t>
            </w:r>
          </w:p>
        </w:tc>
        <w:tc>
          <w:tcPr>
            <w:tcW w:w="992" w:type="dxa"/>
          </w:tcPr>
          <w:p w:rsidR="005D30D6" w:rsidRPr="00340119" w:rsidRDefault="007F108E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>
              <w:rPr>
                <w:rFonts w:eastAsia="Calibri"/>
                <w:kern w:val="0"/>
                <w:lang w:eastAsia="en-US"/>
              </w:rPr>
              <w:t xml:space="preserve">7 </w:t>
            </w:r>
            <w:r w:rsidR="005D30D6" w:rsidRPr="00340119">
              <w:rPr>
                <w:rFonts w:eastAsia="Calibri"/>
                <w:kern w:val="0"/>
                <w:lang w:eastAsia="en-US"/>
              </w:rPr>
              <w:t>954,3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14 578,9</w:t>
            </w:r>
          </w:p>
        </w:tc>
        <w:tc>
          <w:tcPr>
            <w:tcW w:w="1059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4 608,7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351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27 141,9</w:t>
            </w:r>
          </w:p>
        </w:tc>
      </w:tr>
      <w:tr w:rsidR="005D30D6" w:rsidRPr="00340119" w:rsidTr="005D30D6">
        <w:trPr>
          <w:trHeight w:val="345"/>
        </w:trPr>
        <w:tc>
          <w:tcPr>
            <w:tcW w:w="4820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>Федеральный бюджет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059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351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</w:tr>
      <w:tr w:rsidR="005D30D6" w:rsidRPr="00340119" w:rsidTr="005D30D6">
        <w:trPr>
          <w:trHeight w:val="510"/>
        </w:trPr>
        <w:tc>
          <w:tcPr>
            <w:tcW w:w="4820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left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>Республиканский бюджет Чувашской Республики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х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7 556,6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13 379,5</w:t>
            </w:r>
          </w:p>
        </w:tc>
        <w:tc>
          <w:tcPr>
            <w:tcW w:w="1059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3 810,4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351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24 746,5</w:t>
            </w:r>
          </w:p>
        </w:tc>
      </w:tr>
      <w:tr w:rsidR="005D30D6" w:rsidRPr="00340119" w:rsidTr="005D30D6">
        <w:tc>
          <w:tcPr>
            <w:tcW w:w="4820" w:type="dxa"/>
          </w:tcPr>
          <w:p w:rsidR="005D30D6" w:rsidRPr="00340119" w:rsidRDefault="005D30D6" w:rsidP="005D30D6">
            <w:pPr>
              <w:suppressAutoHyphens w:val="0"/>
              <w:spacing w:line="240" w:lineRule="auto"/>
              <w:ind w:firstLine="0"/>
              <w:jc w:val="left"/>
              <w:rPr>
                <w:rFonts w:eastAsia="Calibri"/>
                <w:i/>
                <w:kern w:val="0"/>
                <w:lang w:eastAsia="en-US"/>
              </w:rPr>
            </w:pPr>
            <w:r w:rsidRPr="00340119">
              <w:rPr>
                <w:rFonts w:eastAsia="Calibri"/>
                <w:i/>
                <w:kern w:val="0"/>
                <w:lang w:eastAsia="en-US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widowControl w:val="0"/>
              <w:suppressAutoHyphens w:val="0"/>
              <w:autoSpaceDE w:val="0"/>
              <w:autoSpaceDN w:val="0"/>
              <w:spacing w:line="240" w:lineRule="auto"/>
              <w:ind w:firstLine="0"/>
              <w:jc w:val="center"/>
              <w:rPr>
                <w:rFonts w:eastAsia="Calibri"/>
                <w:b/>
                <w:kern w:val="0"/>
                <w:lang w:eastAsia="en-US"/>
              </w:rPr>
            </w:pPr>
            <w:r w:rsidRPr="00340119">
              <w:rPr>
                <w:rFonts w:eastAsia="Calibri"/>
                <w:color w:val="000000"/>
                <w:kern w:val="0"/>
                <w:lang w:eastAsia="en-US"/>
              </w:rPr>
              <w:t>х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397,7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1 199,4</w:t>
            </w:r>
          </w:p>
        </w:tc>
        <w:tc>
          <w:tcPr>
            <w:tcW w:w="1059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798,3</w:t>
            </w:r>
          </w:p>
        </w:tc>
        <w:tc>
          <w:tcPr>
            <w:tcW w:w="1134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351" w:type="dxa"/>
            <w:gridSpan w:val="2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276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1134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0,0</w:t>
            </w:r>
          </w:p>
        </w:tc>
        <w:tc>
          <w:tcPr>
            <w:tcW w:w="992" w:type="dxa"/>
          </w:tcPr>
          <w:p w:rsidR="005D30D6" w:rsidRPr="00340119" w:rsidRDefault="005D30D6" w:rsidP="005D30D6">
            <w:pPr>
              <w:suppressAutoHyphens w:val="0"/>
              <w:spacing w:after="160" w:line="240" w:lineRule="auto"/>
              <w:ind w:firstLine="0"/>
              <w:jc w:val="center"/>
              <w:rPr>
                <w:rFonts w:eastAsia="Calibri"/>
                <w:kern w:val="0"/>
                <w:lang w:eastAsia="en-US"/>
              </w:rPr>
            </w:pPr>
            <w:r w:rsidRPr="00340119">
              <w:rPr>
                <w:rFonts w:eastAsia="Calibri"/>
                <w:kern w:val="0"/>
                <w:lang w:eastAsia="en-US"/>
              </w:rPr>
              <w:t>2 395,4</w:t>
            </w:r>
          </w:p>
        </w:tc>
      </w:tr>
    </w:tbl>
    <w:p w:rsidR="005D30D6" w:rsidRDefault="005D30D6" w:rsidP="005D30D6">
      <w:pPr>
        <w:widowControl w:val="0"/>
        <w:suppressAutoHyphens w:val="0"/>
        <w:autoSpaceDE w:val="0"/>
        <w:autoSpaceDN w:val="0"/>
        <w:spacing w:after="200" w:line="240" w:lineRule="auto"/>
        <w:ind w:left="1069" w:firstLine="0"/>
        <w:contextualSpacing/>
        <w:rPr>
          <w:rFonts w:eastAsia="Calibri"/>
          <w:kern w:val="0"/>
          <w:lang w:eastAsia="en-US"/>
        </w:rPr>
      </w:pPr>
    </w:p>
    <w:p w:rsidR="00C361F6" w:rsidRDefault="00C361F6" w:rsidP="005D30D6">
      <w:pPr>
        <w:widowControl w:val="0"/>
        <w:suppressAutoHyphens w:val="0"/>
        <w:autoSpaceDE w:val="0"/>
        <w:autoSpaceDN w:val="0"/>
        <w:spacing w:after="200" w:line="240" w:lineRule="auto"/>
        <w:ind w:left="1069" w:firstLine="0"/>
        <w:contextualSpacing/>
        <w:rPr>
          <w:rFonts w:eastAsia="Calibri"/>
          <w:kern w:val="0"/>
          <w:lang w:eastAsia="en-US"/>
        </w:rPr>
      </w:pPr>
    </w:p>
    <w:p w:rsidR="00C361F6" w:rsidRDefault="00C361F6" w:rsidP="005D30D6">
      <w:pPr>
        <w:widowControl w:val="0"/>
        <w:suppressAutoHyphens w:val="0"/>
        <w:autoSpaceDE w:val="0"/>
        <w:autoSpaceDN w:val="0"/>
        <w:spacing w:after="200" w:line="240" w:lineRule="auto"/>
        <w:ind w:left="1069" w:firstLine="0"/>
        <w:contextualSpacing/>
        <w:rPr>
          <w:rFonts w:eastAsia="Calibri"/>
          <w:kern w:val="0"/>
          <w:lang w:eastAsia="en-US"/>
        </w:rPr>
        <w:sectPr w:rsidR="00C361F6" w:rsidSect="005D30D6">
          <w:headerReference w:type="default" r:id="rId13"/>
          <w:pgSz w:w="16838" w:h="11906" w:orient="landscape"/>
          <w:pgMar w:top="1701" w:right="1134" w:bottom="567" w:left="1134" w:header="567" w:footer="709" w:gutter="0"/>
          <w:cols w:space="708"/>
          <w:titlePg/>
          <w:docGrid w:linePitch="360"/>
        </w:sectPr>
      </w:pPr>
    </w:p>
    <w:p w:rsidR="00C361F6" w:rsidRPr="007F108E" w:rsidRDefault="00C361F6" w:rsidP="00C361F6">
      <w:pPr>
        <w:widowControl w:val="0"/>
        <w:suppressAutoHyphens w:val="0"/>
        <w:autoSpaceDE w:val="0"/>
        <w:autoSpaceDN w:val="0"/>
        <w:spacing w:after="200" w:line="240" w:lineRule="auto"/>
        <w:contextualSpacing/>
        <w:rPr>
          <w:rFonts w:eastAsia="Calibri"/>
          <w:kern w:val="0"/>
          <w:sz w:val="28"/>
          <w:szCs w:val="28"/>
          <w:lang w:eastAsia="en-US"/>
        </w:rPr>
      </w:pPr>
      <w:r w:rsidRPr="007F108E">
        <w:rPr>
          <w:rFonts w:eastAsia="Calibri"/>
          <w:kern w:val="0"/>
          <w:sz w:val="28"/>
          <w:szCs w:val="28"/>
          <w:lang w:eastAsia="en-US"/>
        </w:rPr>
        <w:lastRenderedPageBreak/>
        <w:t>2. Настоящее постановление вступает в силу после его официального опубликования.</w:t>
      </w:r>
    </w:p>
    <w:p w:rsidR="00C361F6" w:rsidRPr="007F108E" w:rsidRDefault="00C361F6" w:rsidP="00C361F6">
      <w:pPr>
        <w:widowControl w:val="0"/>
        <w:suppressAutoHyphens w:val="0"/>
        <w:autoSpaceDE w:val="0"/>
        <w:autoSpaceDN w:val="0"/>
        <w:spacing w:after="200"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C361F6" w:rsidRPr="007F108E" w:rsidRDefault="00C361F6" w:rsidP="00C361F6">
      <w:pPr>
        <w:widowControl w:val="0"/>
        <w:tabs>
          <w:tab w:val="left" w:pos="709"/>
        </w:tabs>
        <w:suppressAutoHyphens w:val="0"/>
        <w:autoSpaceDE w:val="0"/>
        <w:autoSpaceDN w:val="0"/>
        <w:spacing w:after="200"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C361F6" w:rsidRPr="007F108E" w:rsidRDefault="00C361F6" w:rsidP="00C361F6">
      <w:pPr>
        <w:widowControl w:val="0"/>
        <w:suppressAutoHyphens w:val="0"/>
        <w:autoSpaceDE w:val="0"/>
        <w:autoSpaceDN w:val="0"/>
        <w:spacing w:after="200"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</w:pPr>
      <w:r w:rsidRPr="007F108E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C361F6" w:rsidRPr="007F108E" w:rsidRDefault="00C361F6" w:rsidP="00C361F6">
      <w:pPr>
        <w:widowControl w:val="0"/>
        <w:suppressAutoHyphens w:val="0"/>
        <w:autoSpaceDE w:val="0"/>
        <w:autoSpaceDN w:val="0"/>
        <w:spacing w:after="200"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</w:pPr>
      <w:r w:rsidRPr="007F108E">
        <w:rPr>
          <w:rFonts w:eastAsia="Calibri"/>
          <w:kern w:val="0"/>
          <w:sz w:val="28"/>
          <w:szCs w:val="28"/>
          <w:lang w:eastAsia="en-US"/>
        </w:rPr>
        <w:t xml:space="preserve">муниципального округа                                </w:t>
      </w:r>
      <w:r w:rsidR="007F108E">
        <w:rPr>
          <w:rFonts w:eastAsia="Calibri"/>
          <w:kern w:val="0"/>
          <w:sz w:val="28"/>
          <w:szCs w:val="28"/>
          <w:lang w:eastAsia="en-US"/>
        </w:rPr>
        <w:t xml:space="preserve">                              </w:t>
      </w:r>
      <w:r w:rsidRPr="007F108E">
        <w:rPr>
          <w:rFonts w:eastAsia="Calibri"/>
          <w:kern w:val="0"/>
          <w:sz w:val="28"/>
          <w:szCs w:val="28"/>
          <w:lang w:eastAsia="en-US"/>
        </w:rPr>
        <w:t xml:space="preserve">      О.А. Ломоносов</w:t>
      </w:r>
    </w:p>
    <w:p w:rsidR="00C361F6" w:rsidRPr="007F108E" w:rsidRDefault="00C361F6" w:rsidP="00C361F6">
      <w:pPr>
        <w:widowControl w:val="0"/>
        <w:suppressAutoHyphens w:val="0"/>
        <w:autoSpaceDE w:val="0"/>
        <w:autoSpaceDN w:val="0"/>
        <w:spacing w:after="200"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C361F6" w:rsidRPr="00340119" w:rsidRDefault="00C361F6" w:rsidP="005D30D6">
      <w:pPr>
        <w:widowControl w:val="0"/>
        <w:suppressAutoHyphens w:val="0"/>
        <w:autoSpaceDE w:val="0"/>
        <w:autoSpaceDN w:val="0"/>
        <w:spacing w:after="200" w:line="240" w:lineRule="auto"/>
        <w:ind w:left="1069" w:firstLine="0"/>
        <w:contextualSpacing/>
        <w:rPr>
          <w:rFonts w:eastAsia="Calibri"/>
          <w:kern w:val="0"/>
          <w:lang w:eastAsia="en-US"/>
        </w:rPr>
      </w:pPr>
    </w:p>
    <w:p w:rsidR="00C361F6" w:rsidRDefault="00C361F6" w:rsidP="005D30D6">
      <w:pPr>
        <w:spacing w:line="240" w:lineRule="auto"/>
        <w:ind w:firstLine="0"/>
        <w:sectPr w:rsidR="00C361F6" w:rsidSect="00C361F6"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F37411" w:rsidRPr="00340119" w:rsidRDefault="00F37411" w:rsidP="005D30D6">
      <w:pPr>
        <w:spacing w:line="240" w:lineRule="auto"/>
        <w:ind w:firstLine="0"/>
      </w:pPr>
    </w:p>
    <w:sectPr w:rsidR="00F37411" w:rsidRPr="00340119" w:rsidSect="005D30D6">
      <w:pgSz w:w="16838" w:h="11906" w:orient="landscape"/>
      <w:pgMar w:top="1701" w:right="1134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A95" w:rsidRDefault="00C91A95" w:rsidP="002F7E02">
      <w:pPr>
        <w:spacing w:line="240" w:lineRule="auto"/>
      </w:pPr>
      <w:r>
        <w:separator/>
      </w:r>
    </w:p>
  </w:endnote>
  <w:endnote w:type="continuationSeparator" w:id="0">
    <w:p w:rsidR="00C91A95" w:rsidRDefault="00C91A9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A95" w:rsidRDefault="00C91A95" w:rsidP="002F7E02">
      <w:pPr>
        <w:spacing w:line="240" w:lineRule="auto"/>
      </w:pPr>
      <w:r>
        <w:separator/>
      </w:r>
    </w:p>
  </w:footnote>
  <w:footnote w:type="continuationSeparator" w:id="0">
    <w:p w:rsidR="00C91A95" w:rsidRDefault="00C91A9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1A95" w:rsidRDefault="00C91A95" w:rsidP="0091746D">
    <w:pPr>
      <w:pStyle w:val="af6"/>
      <w:ind w:firstLine="467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4BF3E6F"/>
    <w:multiLevelType w:val="hybridMultilevel"/>
    <w:tmpl w:val="A6D6FE4E"/>
    <w:lvl w:ilvl="0" w:tplc="AFE0BF8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9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0B8D4D8B"/>
    <w:multiLevelType w:val="hybridMultilevel"/>
    <w:tmpl w:val="8D36E50E"/>
    <w:lvl w:ilvl="0" w:tplc="1FE874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5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7BE6794"/>
    <w:multiLevelType w:val="hybridMultilevel"/>
    <w:tmpl w:val="8D36E50E"/>
    <w:lvl w:ilvl="0" w:tplc="1FE874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2A217749"/>
    <w:multiLevelType w:val="hybridMultilevel"/>
    <w:tmpl w:val="8D36E50E"/>
    <w:lvl w:ilvl="0" w:tplc="1FE874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BC96888"/>
    <w:multiLevelType w:val="hybridMultilevel"/>
    <w:tmpl w:val="9C004D02"/>
    <w:lvl w:ilvl="0" w:tplc="2654B6B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1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3">
    <w:nsid w:val="3F0C79E5"/>
    <w:multiLevelType w:val="hybridMultilevel"/>
    <w:tmpl w:val="519C33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8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9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0D452B6"/>
    <w:multiLevelType w:val="hybridMultilevel"/>
    <w:tmpl w:val="CF0C8C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FA5B5A"/>
    <w:multiLevelType w:val="hybridMultilevel"/>
    <w:tmpl w:val="72CA0F98"/>
    <w:lvl w:ilvl="0" w:tplc="AC70F43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3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2"/>
  </w:num>
  <w:num w:numId="2">
    <w:abstractNumId w:val="28"/>
  </w:num>
  <w:num w:numId="3">
    <w:abstractNumId w:val="20"/>
  </w:num>
  <w:num w:numId="4">
    <w:abstractNumId w:val="15"/>
  </w:num>
  <w:num w:numId="5">
    <w:abstractNumId w:val="35"/>
  </w:num>
  <w:num w:numId="6">
    <w:abstractNumId w:val="32"/>
  </w:num>
  <w:num w:numId="7">
    <w:abstractNumId w:val="24"/>
  </w:num>
  <w:num w:numId="8">
    <w:abstractNumId w:val="29"/>
  </w:num>
  <w:num w:numId="9">
    <w:abstractNumId w:val="34"/>
  </w:num>
  <w:num w:numId="10">
    <w:abstractNumId w:val="9"/>
  </w:num>
  <w:num w:numId="11">
    <w:abstractNumId w:val="33"/>
  </w:num>
  <w:num w:numId="12">
    <w:abstractNumId w:val="12"/>
  </w:num>
  <w:num w:numId="13">
    <w:abstractNumId w:val="13"/>
  </w:num>
  <w:num w:numId="14">
    <w:abstractNumId w:val="26"/>
  </w:num>
  <w:num w:numId="15">
    <w:abstractNumId w:val="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5"/>
  </w:num>
  <w:num w:numId="19">
    <w:abstractNumId w:val="21"/>
  </w:num>
  <w:num w:numId="20">
    <w:abstractNumId w:val="16"/>
  </w:num>
  <w:num w:numId="21">
    <w:abstractNumId w:val="27"/>
  </w:num>
  <w:num w:numId="22">
    <w:abstractNumId w:val="19"/>
  </w:num>
  <w:num w:numId="23">
    <w:abstractNumId w:val="7"/>
  </w:num>
  <w:num w:numId="24">
    <w:abstractNumId w:val="18"/>
  </w:num>
  <w:num w:numId="25">
    <w:abstractNumId w:val="31"/>
  </w:num>
  <w:num w:numId="26">
    <w:abstractNumId w:val="30"/>
  </w:num>
  <w:num w:numId="27">
    <w:abstractNumId w:val="0"/>
  </w:num>
  <w:num w:numId="28">
    <w:abstractNumId w:val="17"/>
  </w:num>
  <w:num w:numId="29">
    <w:abstractNumId w:val="10"/>
  </w:num>
  <w:num w:numId="30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27CC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97A5B"/>
    <w:rsid w:val="001A1F91"/>
    <w:rsid w:val="001A31F6"/>
    <w:rsid w:val="001A70C7"/>
    <w:rsid w:val="001A7E71"/>
    <w:rsid w:val="001B6AFE"/>
    <w:rsid w:val="001B71A4"/>
    <w:rsid w:val="001C310B"/>
    <w:rsid w:val="001C32B8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119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2600"/>
    <w:rsid w:val="005A5624"/>
    <w:rsid w:val="005A6454"/>
    <w:rsid w:val="005B3749"/>
    <w:rsid w:val="005B6625"/>
    <w:rsid w:val="005C5B9D"/>
    <w:rsid w:val="005C65C6"/>
    <w:rsid w:val="005D30D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2C7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0EC"/>
    <w:rsid w:val="007A3B10"/>
    <w:rsid w:val="007A48E9"/>
    <w:rsid w:val="007A6322"/>
    <w:rsid w:val="007A6819"/>
    <w:rsid w:val="007B019B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108E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14C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4F37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1F6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91A95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4596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qFormat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0"/>
    <w:qFormat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99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5D30D6"/>
  </w:style>
  <w:style w:type="paragraph" w:customStyle="1" w:styleId="ConsNormal">
    <w:name w:val="ConsNormal"/>
    <w:uiPriority w:val="99"/>
    <w:rsid w:val="005D30D6"/>
    <w:pPr>
      <w:widowControl w:val="0"/>
      <w:suppressAutoHyphens/>
      <w:snapToGri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5D30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9">
    <w:name w:val="No Spacing"/>
    <w:uiPriority w:val="1"/>
    <w:qFormat/>
    <w:rsid w:val="005D30D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uiPriority w:val="9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qFormat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link w:val="ConsPlusNormal0"/>
    <w:qFormat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99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5D30D6"/>
  </w:style>
  <w:style w:type="paragraph" w:customStyle="1" w:styleId="ConsNormal">
    <w:name w:val="ConsNormal"/>
    <w:uiPriority w:val="99"/>
    <w:rsid w:val="005D30D6"/>
    <w:pPr>
      <w:widowControl w:val="0"/>
      <w:suppressAutoHyphens/>
      <w:snapToGri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5D30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9">
    <w:name w:val="No Spacing"/>
    <w:uiPriority w:val="1"/>
    <w:qFormat/>
    <w:rsid w:val="005D30D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12112604/1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79222/0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internet.garant.ru/document/redirect/17922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6C2E4C-A581-4219-A924-444F86C69B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616</TotalTime>
  <Pages>16</Pages>
  <Words>2113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214</cp:revision>
  <cp:lastPrinted>2026-06-30T06:47:00Z</cp:lastPrinted>
  <dcterms:created xsi:type="dcterms:W3CDTF">2023-01-09T05:07:00Z</dcterms:created>
  <dcterms:modified xsi:type="dcterms:W3CDTF">2026-07-06T11:06:00Z</dcterms:modified>
</cp:coreProperties>
</file>