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B62642" w:rsidRPr="00B62642" w:rsidRDefault="00B62642" w:rsidP="00B62642">
      <w:pPr>
        <w:suppressAutoHyphens w:val="0"/>
        <w:spacing w:line="240" w:lineRule="auto"/>
        <w:ind w:right="5669" w:firstLine="0"/>
        <w:rPr>
          <w:kern w:val="0"/>
          <w:sz w:val="28"/>
          <w:szCs w:val="28"/>
          <w:lang w:eastAsia="ru-RU"/>
        </w:rPr>
      </w:pPr>
      <w:r w:rsidRPr="00B62642">
        <w:rPr>
          <w:kern w:val="0"/>
          <w:sz w:val="28"/>
          <w:szCs w:val="28"/>
          <w:lang w:eastAsia="ru-RU"/>
        </w:rPr>
        <w:t>О конкурсе на премию главы</w:t>
      </w:r>
      <w:r>
        <w:rPr>
          <w:kern w:val="0"/>
          <w:sz w:val="28"/>
          <w:szCs w:val="28"/>
          <w:lang w:eastAsia="ru-RU"/>
        </w:rPr>
        <w:t xml:space="preserve"> </w:t>
      </w:r>
      <w:r w:rsidRPr="00B62642">
        <w:rPr>
          <w:kern w:val="0"/>
          <w:sz w:val="28"/>
          <w:szCs w:val="28"/>
          <w:lang w:eastAsia="ru-RU"/>
        </w:rPr>
        <w:t>Янтиковского муниципального округа</w:t>
      </w:r>
      <w:r>
        <w:rPr>
          <w:kern w:val="0"/>
          <w:sz w:val="28"/>
          <w:szCs w:val="28"/>
          <w:lang w:eastAsia="ru-RU"/>
        </w:rPr>
        <w:t xml:space="preserve"> </w:t>
      </w:r>
      <w:r w:rsidRPr="00B62642">
        <w:rPr>
          <w:kern w:val="0"/>
          <w:sz w:val="28"/>
          <w:szCs w:val="28"/>
          <w:lang w:eastAsia="ru-RU"/>
        </w:rPr>
        <w:t>для представителей работающей молодежи</w:t>
      </w:r>
    </w:p>
    <w:p w:rsidR="00B62642" w:rsidRPr="00B62642" w:rsidRDefault="00B62642" w:rsidP="00B62642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62642" w:rsidRPr="00B62642" w:rsidRDefault="00B62642" w:rsidP="00B62642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B62642" w:rsidRPr="00B62642" w:rsidRDefault="00B62642" w:rsidP="00B62642">
      <w:pPr>
        <w:suppressAutoHyphens w:val="0"/>
        <w:spacing w:line="360" w:lineRule="auto"/>
        <w:rPr>
          <w:kern w:val="0"/>
          <w:lang w:eastAsia="ru-RU"/>
        </w:rPr>
      </w:pPr>
      <w:r w:rsidRPr="00B62642">
        <w:rPr>
          <w:kern w:val="0"/>
          <w:sz w:val="28"/>
          <w:szCs w:val="28"/>
          <w:lang w:eastAsia="ru-RU"/>
        </w:rPr>
        <w:t>В целях реализации Указа Президента Чувашской Республики от 06.03.2002 № 51 «О мерах по усилению государственной поддержки молодых граждан в Чувашской Республике», в соответствии с постановлением администрации Янтиковского муниципального округа от 07.04.2025 № 238 «О муниципальной программе Янтиковского муниципального округа Чувашской Республики «Молодежь» администрация Янтиковского муниципального округа</w:t>
      </w:r>
      <w:r w:rsidRPr="00B62642">
        <w:rPr>
          <w:kern w:val="0"/>
          <w:lang w:eastAsia="ru-RU"/>
        </w:rPr>
        <w:t xml:space="preserve"> </w:t>
      </w:r>
      <w:r w:rsidRPr="00B62642">
        <w:rPr>
          <w:b/>
          <w:bCs/>
          <w:kern w:val="0"/>
          <w:sz w:val="28"/>
          <w:szCs w:val="28"/>
          <w:lang w:eastAsia="ru-RU"/>
        </w:rPr>
        <w:t>п о с т а н о в л я е т</w:t>
      </w:r>
      <w:r w:rsidRPr="00B62642">
        <w:rPr>
          <w:bCs/>
          <w:kern w:val="0"/>
          <w:sz w:val="28"/>
          <w:szCs w:val="28"/>
          <w:lang w:eastAsia="ru-RU"/>
        </w:rPr>
        <w:t>:</w:t>
      </w:r>
    </w:p>
    <w:p w:rsidR="00B62642" w:rsidRPr="00B62642" w:rsidRDefault="00B62642" w:rsidP="00B62642">
      <w:pPr>
        <w:suppressAutoHyphens w:val="0"/>
        <w:spacing w:line="360" w:lineRule="auto"/>
        <w:rPr>
          <w:bCs/>
          <w:kern w:val="0"/>
          <w:sz w:val="28"/>
          <w:szCs w:val="28"/>
          <w:lang w:eastAsia="ru-RU"/>
        </w:rPr>
      </w:pPr>
      <w:r w:rsidRPr="00B62642">
        <w:rPr>
          <w:bCs/>
          <w:kern w:val="0"/>
          <w:sz w:val="28"/>
          <w:szCs w:val="28"/>
          <w:lang w:eastAsia="ru-RU"/>
        </w:rPr>
        <w:t xml:space="preserve">1. Провести с </w:t>
      </w:r>
      <w:r w:rsidR="006577EE">
        <w:rPr>
          <w:bCs/>
          <w:kern w:val="0"/>
          <w:sz w:val="28"/>
          <w:szCs w:val="28"/>
          <w:lang w:eastAsia="ru-RU"/>
        </w:rPr>
        <w:t>1 по 25 июня</w:t>
      </w:r>
      <w:r w:rsidRPr="00B62642">
        <w:rPr>
          <w:bCs/>
          <w:color w:val="FF0000"/>
          <w:kern w:val="0"/>
          <w:sz w:val="28"/>
          <w:szCs w:val="28"/>
          <w:lang w:eastAsia="ru-RU"/>
        </w:rPr>
        <w:t xml:space="preserve"> </w:t>
      </w:r>
      <w:r w:rsidRPr="00B62642">
        <w:rPr>
          <w:bCs/>
          <w:kern w:val="0"/>
          <w:sz w:val="28"/>
          <w:szCs w:val="28"/>
          <w:lang w:eastAsia="ru-RU"/>
        </w:rPr>
        <w:t>202</w:t>
      </w:r>
      <w:r w:rsidR="006577EE">
        <w:rPr>
          <w:bCs/>
          <w:kern w:val="0"/>
          <w:sz w:val="28"/>
          <w:szCs w:val="28"/>
          <w:lang w:eastAsia="ru-RU"/>
        </w:rPr>
        <w:t>6</w:t>
      </w:r>
      <w:r w:rsidRPr="00B62642">
        <w:rPr>
          <w:bCs/>
          <w:kern w:val="0"/>
          <w:sz w:val="28"/>
          <w:szCs w:val="28"/>
          <w:lang w:eastAsia="ru-RU"/>
        </w:rPr>
        <w:t xml:space="preserve"> года конкурс на премию главы Янтиковского муниципального округа для представителей работающей молодежи (далее – Конкурс).</w:t>
      </w:r>
    </w:p>
    <w:p w:rsidR="00B62642" w:rsidRPr="00B62642" w:rsidRDefault="00B62642" w:rsidP="00B62642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62642">
        <w:rPr>
          <w:kern w:val="0"/>
          <w:sz w:val="28"/>
          <w:szCs w:val="28"/>
          <w:lang w:eastAsia="ru-RU"/>
        </w:rPr>
        <w:t xml:space="preserve">2. Утвердить: </w:t>
      </w:r>
    </w:p>
    <w:p w:rsidR="00B62642" w:rsidRPr="00B62642" w:rsidRDefault="00B62642" w:rsidP="00B62642">
      <w:pPr>
        <w:tabs>
          <w:tab w:val="left" w:pos="1134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62642">
        <w:rPr>
          <w:kern w:val="0"/>
          <w:sz w:val="28"/>
          <w:szCs w:val="28"/>
          <w:lang w:eastAsia="ru-RU"/>
        </w:rPr>
        <w:t>2.1. Положение о конкурсе на премию главы Янтиковского муниципального округа для представителей работающей молодежи (Приложение № 1).</w:t>
      </w:r>
    </w:p>
    <w:p w:rsidR="00B62642" w:rsidRPr="00B62642" w:rsidRDefault="00B62642" w:rsidP="00B62642">
      <w:pPr>
        <w:tabs>
          <w:tab w:val="left" w:pos="1276"/>
          <w:tab w:val="left" w:pos="1418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62642">
        <w:rPr>
          <w:kern w:val="0"/>
          <w:sz w:val="28"/>
          <w:szCs w:val="28"/>
          <w:lang w:eastAsia="ru-RU"/>
        </w:rPr>
        <w:t>2.2. Состав комиссии по присуждению премии главы Янтиковского муниципального округа для представителей работающей молодежи (Приложение № 2).</w:t>
      </w:r>
    </w:p>
    <w:p w:rsidR="00B62642" w:rsidRPr="00B62642" w:rsidRDefault="00B62642" w:rsidP="00B62642">
      <w:pPr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B62642">
        <w:rPr>
          <w:kern w:val="0"/>
          <w:sz w:val="28"/>
          <w:szCs w:val="28"/>
          <w:lang w:eastAsia="ru-RU"/>
        </w:rPr>
        <w:t>3. Установить, что расходы на выплату премии главы Янтиковского муниципального округа для представителей работающей молодежи в рамках Конкурса производятся за счет средств, предусмотренных на реализацию</w:t>
      </w:r>
      <w:r w:rsidRPr="00B62642">
        <w:rPr>
          <w:rFonts w:ascii="Courier New" w:hAnsi="Courier New" w:cs="Courier New"/>
          <w:kern w:val="0"/>
          <w:sz w:val="28"/>
          <w:szCs w:val="28"/>
          <w:lang w:eastAsia="ru-RU"/>
        </w:rPr>
        <w:t xml:space="preserve"> </w:t>
      </w:r>
      <w:r w:rsidRPr="00B62642">
        <w:rPr>
          <w:kern w:val="0"/>
          <w:sz w:val="28"/>
          <w:szCs w:val="28"/>
          <w:lang w:eastAsia="ru-RU"/>
        </w:rPr>
        <w:t>программы «Молодежь», утвержденной постановлением администрации Янтиковского муниципального округа от 07.04.2025 № 238 «О муниципальной программе Янтиковского муниципального округа Чувашской Республики «Молодежь».</w:t>
      </w:r>
    </w:p>
    <w:p w:rsidR="006577EE" w:rsidRDefault="00B62642" w:rsidP="006577EE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b/>
          <w:color w:val="000000"/>
          <w:kern w:val="0"/>
          <w:sz w:val="28"/>
          <w:szCs w:val="28"/>
          <w:lang w:eastAsia="ru-RU"/>
        </w:rPr>
      </w:pPr>
      <w:r w:rsidRPr="00B62642">
        <w:rPr>
          <w:kern w:val="0"/>
          <w:sz w:val="28"/>
          <w:szCs w:val="28"/>
          <w:lang w:eastAsia="ru-RU"/>
        </w:rPr>
        <w:t xml:space="preserve">4. </w:t>
      </w:r>
      <w:r w:rsidR="006577EE">
        <w:rPr>
          <w:kern w:val="0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Янтиковского муниципального округа - </w:t>
      </w:r>
      <w:r w:rsidR="006577EE">
        <w:rPr>
          <w:kern w:val="0"/>
          <w:sz w:val="28"/>
          <w:szCs w:val="28"/>
          <w:lang w:eastAsia="ru-RU"/>
        </w:rPr>
        <w:lastRenderedPageBreak/>
        <w:t>начальника отдела образования.</w:t>
      </w:r>
    </w:p>
    <w:p w:rsidR="00B62642" w:rsidRPr="00B62642" w:rsidRDefault="00B62642" w:rsidP="00B62642">
      <w:pPr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</w:p>
    <w:p w:rsidR="00B62642" w:rsidRPr="00B62642" w:rsidRDefault="00B62642" w:rsidP="00B62642">
      <w:pPr>
        <w:suppressAutoHyphens w:val="0"/>
        <w:spacing w:line="240" w:lineRule="auto"/>
        <w:ind w:firstLine="902"/>
        <w:rPr>
          <w:kern w:val="0"/>
          <w:sz w:val="28"/>
          <w:szCs w:val="28"/>
          <w:lang w:eastAsia="ru-RU"/>
        </w:rPr>
      </w:pPr>
    </w:p>
    <w:p w:rsidR="00B62642" w:rsidRPr="00B62642" w:rsidRDefault="00B62642" w:rsidP="00B62642">
      <w:pPr>
        <w:suppressAutoHyphens w:val="0"/>
        <w:spacing w:line="240" w:lineRule="auto"/>
        <w:ind w:firstLine="902"/>
        <w:rPr>
          <w:kern w:val="0"/>
          <w:sz w:val="28"/>
          <w:szCs w:val="28"/>
          <w:lang w:eastAsia="ru-RU"/>
        </w:rPr>
      </w:pPr>
    </w:p>
    <w:p w:rsidR="00B62642" w:rsidRPr="00B62642" w:rsidRDefault="00B62642" w:rsidP="00B62642">
      <w:pPr>
        <w:suppressAutoHyphens w:val="0"/>
        <w:spacing w:line="240" w:lineRule="auto"/>
        <w:ind w:right="-6" w:firstLine="0"/>
        <w:rPr>
          <w:kern w:val="0"/>
          <w:sz w:val="28"/>
          <w:szCs w:val="28"/>
          <w:lang w:eastAsia="ru-RU"/>
        </w:rPr>
      </w:pPr>
      <w:bookmarkStart w:id="0" w:name="sub_3"/>
      <w:r w:rsidRPr="00B62642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B62642" w:rsidRPr="00B62642" w:rsidRDefault="00B62642" w:rsidP="00B62642">
      <w:pPr>
        <w:suppressAutoHyphens w:val="0"/>
        <w:spacing w:line="240" w:lineRule="auto"/>
        <w:ind w:right="-6" w:firstLine="0"/>
        <w:rPr>
          <w:color w:val="000000"/>
          <w:kern w:val="0"/>
          <w:sz w:val="28"/>
          <w:szCs w:val="28"/>
          <w:lang w:eastAsia="ru-RU"/>
        </w:rPr>
      </w:pPr>
      <w:r w:rsidRPr="00B62642">
        <w:rPr>
          <w:kern w:val="0"/>
          <w:sz w:val="28"/>
          <w:szCs w:val="28"/>
          <w:lang w:eastAsia="ru-RU"/>
        </w:rPr>
        <w:t>муниципального округа                                                           О.А. Ломоносов</w:t>
      </w:r>
      <w:bookmarkEnd w:id="0"/>
    </w:p>
    <w:p w:rsidR="00B62642" w:rsidRPr="00B62642" w:rsidRDefault="00B62642" w:rsidP="00B62642">
      <w:pPr>
        <w:suppressAutoHyphens w:val="0"/>
        <w:spacing w:line="360" w:lineRule="auto"/>
        <w:ind w:right="-6" w:firstLine="0"/>
        <w:rPr>
          <w:kern w:val="0"/>
          <w:sz w:val="28"/>
          <w:szCs w:val="28"/>
          <w:lang w:eastAsia="ru-RU"/>
        </w:rPr>
      </w:pPr>
    </w:p>
    <w:p w:rsidR="00B62642" w:rsidRPr="00B62642" w:rsidRDefault="00B62642" w:rsidP="00B62642">
      <w:pPr>
        <w:suppressAutoHyphens w:val="0"/>
        <w:spacing w:line="360" w:lineRule="auto"/>
        <w:ind w:right="-6" w:firstLine="0"/>
        <w:rPr>
          <w:kern w:val="0"/>
          <w:sz w:val="28"/>
          <w:szCs w:val="28"/>
          <w:lang w:eastAsia="ru-RU"/>
        </w:rPr>
      </w:pPr>
    </w:p>
    <w:p w:rsidR="00B62642" w:rsidRPr="00B62642" w:rsidRDefault="00B62642" w:rsidP="00B62642">
      <w:pPr>
        <w:suppressAutoHyphens w:val="0"/>
        <w:spacing w:line="360" w:lineRule="auto"/>
        <w:ind w:right="-6" w:firstLine="0"/>
        <w:rPr>
          <w:kern w:val="0"/>
          <w:sz w:val="28"/>
          <w:szCs w:val="28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  <w:sectPr w:rsidR="00B62642" w:rsidSect="00B62642">
          <w:headerReference w:type="default" r:id="rId8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5529" w:firstLine="0"/>
        <w:jc w:val="left"/>
        <w:rPr>
          <w:bCs/>
          <w:color w:val="000000"/>
          <w:kern w:val="0"/>
          <w:lang w:eastAsia="ru-RU"/>
        </w:rPr>
      </w:pPr>
      <w:r w:rsidRPr="00B62642">
        <w:rPr>
          <w:bCs/>
          <w:color w:val="000000"/>
          <w:kern w:val="0"/>
          <w:lang w:eastAsia="ru-RU"/>
        </w:rPr>
        <w:lastRenderedPageBreak/>
        <w:t xml:space="preserve">Приложение № 1 </w:t>
      </w: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5529" w:firstLine="0"/>
        <w:jc w:val="left"/>
        <w:rPr>
          <w:bCs/>
          <w:color w:val="000000"/>
          <w:kern w:val="0"/>
          <w:lang w:eastAsia="ru-RU"/>
        </w:rPr>
      </w:pPr>
      <w:r w:rsidRPr="00B62642">
        <w:rPr>
          <w:bCs/>
          <w:color w:val="000000"/>
          <w:kern w:val="0"/>
          <w:lang w:eastAsia="ru-RU"/>
        </w:rPr>
        <w:t xml:space="preserve">к постановлению администрации Янтиковского муниципального округа 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529" w:firstLine="0"/>
        <w:jc w:val="left"/>
        <w:rPr>
          <w:color w:val="000000"/>
          <w:kern w:val="0"/>
          <w:lang w:eastAsia="ru-RU"/>
        </w:rPr>
      </w:pPr>
      <w:r>
        <w:rPr>
          <w:bCs/>
          <w:color w:val="000000"/>
          <w:kern w:val="0"/>
          <w:lang w:eastAsia="ru-RU"/>
        </w:rPr>
        <w:t>от ___.___.</w:t>
      </w:r>
      <w:bookmarkStart w:id="1" w:name="_GoBack"/>
      <w:bookmarkEnd w:id="1"/>
      <w:r w:rsidR="006577EE">
        <w:rPr>
          <w:bCs/>
          <w:color w:val="000000"/>
          <w:kern w:val="0"/>
          <w:lang w:eastAsia="ru-RU"/>
        </w:rPr>
        <w:t>2026</w:t>
      </w:r>
      <w:r w:rsidRPr="00B62642">
        <w:rPr>
          <w:bCs/>
          <w:color w:val="000000"/>
          <w:kern w:val="0"/>
          <w:lang w:eastAsia="ru-RU"/>
        </w:rPr>
        <w:t xml:space="preserve"> №</w:t>
      </w:r>
      <w:r>
        <w:rPr>
          <w:bCs/>
          <w:color w:val="000000"/>
          <w:kern w:val="0"/>
          <w:lang w:eastAsia="ru-RU"/>
        </w:rPr>
        <w:t>____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386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  <w:r w:rsidRPr="00B62642">
        <w:rPr>
          <w:b/>
          <w:bCs/>
          <w:color w:val="000000"/>
          <w:kern w:val="0"/>
          <w:lang w:eastAsia="ru-RU"/>
        </w:rPr>
        <w:t>ПОЛОЖЕНИЕ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  <w:r w:rsidRPr="00B62642">
        <w:rPr>
          <w:b/>
          <w:bCs/>
          <w:color w:val="000000"/>
          <w:kern w:val="0"/>
          <w:lang w:eastAsia="ru-RU"/>
        </w:rPr>
        <w:t>о конкурсе на премию главы Янтиковского муниципального округа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00000"/>
          <w:kern w:val="0"/>
          <w:lang w:eastAsia="ru-RU"/>
        </w:rPr>
      </w:pPr>
      <w:r w:rsidRPr="00B62642">
        <w:rPr>
          <w:b/>
          <w:bCs/>
          <w:color w:val="000000"/>
          <w:kern w:val="0"/>
          <w:lang w:eastAsia="ru-RU"/>
        </w:rPr>
        <w:t>для представителей работающей молодежи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uppressAutoHyphens w:val="0"/>
        <w:autoSpaceDE w:val="0"/>
        <w:autoSpaceDN w:val="0"/>
        <w:adjustRightInd w:val="0"/>
        <w:spacing w:line="240" w:lineRule="auto"/>
        <w:rPr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1. Настоящее Положение определяет порядок назначения и выплаты премии главы Янтиковского муниципального округа для представителей работающей молодежи в целях реализации Указа Президента Чувашской Республики от 06.03.2002 № 51 «О мерах по усилению государственной поддержки молодых граждан в Чувашской Республике», в</w:t>
      </w:r>
      <w:r w:rsidRPr="00B62642">
        <w:rPr>
          <w:kern w:val="0"/>
          <w:lang w:eastAsia="ru-RU"/>
        </w:rPr>
        <w:t xml:space="preserve"> </w:t>
      </w:r>
      <w:r w:rsidRPr="00B62642">
        <w:rPr>
          <w:color w:val="000000"/>
          <w:kern w:val="0"/>
          <w:lang w:eastAsia="ru-RU"/>
        </w:rPr>
        <w:t xml:space="preserve">соответствии с постановлением администрации Янтиковского муниципального округа от 07.04.2025 № 238 «О муниципальной программе Янтиковского муниципального округа Чувашской Республики «Молодежь» </w:t>
      </w:r>
      <w:r w:rsidRPr="00B62642">
        <w:rPr>
          <w:kern w:val="0"/>
          <w:lang w:eastAsia="ru-RU"/>
        </w:rPr>
        <w:t>(далее – Программа).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2. Выплата премии осуществляется с целью поддержки работающей молодежи, формирования и укрепления положительного имиджа работы в сельской местности, стимулирования молодежи на активную трудовую деятельность, производственные достижения.</w:t>
      </w:r>
    </w:p>
    <w:p w:rsidR="00B62642" w:rsidRPr="00B62642" w:rsidRDefault="00B62642" w:rsidP="00B62642">
      <w:pPr>
        <w:suppressAutoHyphens w:val="0"/>
        <w:spacing w:line="240" w:lineRule="auto"/>
        <w:rPr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 xml:space="preserve">3. Премия назначается главой Янтиковского муниципального округа для 5 представителей работающей молодежи в </w:t>
      </w:r>
      <w:r>
        <w:rPr>
          <w:color w:val="000000"/>
          <w:kern w:val="0"/>
          <w:lang w:eastAsia="ru-RU"/>
        </w:rPr>
        <w:t>размере 5</w:t>
      </w:r>
      <w:r w:rsidRPr="00B62642">
        <w:rPr>
          <w:color w:val="000000"/>
          <w:kern w:val="0"/>
          <w:lang w:eastAsia="ru-RU"/>
        </w:rPr>
        <w:t xml:space="preserve">000 (пять тысяч) рублей по представлению решения Комиссии по присуждению премии главы Янтиковского муниципального округа для представителей работающей молодежи в следующих номинациях: в сфере образования, в сфере здравоохранения, в сфере сельского хозяйства, экономики, ЖКХ, в сфере культуры и в иных сферах. </w:t>
      </w:r>
    </w:p>
    <w:p w:rsidR="00B62642" w:rsidRPr="00B62642" w:rsidRDefault="00B62642" w:rsidP="00B62642">
      <w:pPr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kern w:val="0"/>
          <w:lang w:eastAsia="ru-RU"/>
        </w:rPr>
        <w:t>4. Претендентами на получение премии главы Янтиковского муниципального</w:t>
      </w:r>
      <w:r w:rsidRPr="00B62642">
        <w:rPr>
          <w:color w:val="000000"/>
          <w:kern w:val="0"/>
          <w:lang w:eastAsia="ru-RU"/>
        </w:rPr>
        <w:t xml:space="preserve"> округа для представителей работающей молодежи могут быть представители работающей молодежи в возрасте от 18 до 35 лет, в течение последних 2 лет достигшие значительных результатов в исследовательской, научной, творческой, производственной, управленческой деятельности, внесшие вклад в развитие Янтиковского муниципального округа, в соответствии с критериями, указанными в Приложении к данному Положению. </w:t>
      </w:r>
      <w:r w:rsidRPr="00B62642">
        <w:rPr>
          <w:kern w:val="0"/>
          <w:lang w:eastAsia="ru-RU"/>
        </w:rPr>
        <w:t xml:space="preserve">Один и тот же участник может выдвигать свою кандидатуру на присуждение премии не более 1 раза. 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 xml:space="preserve">5. Кандидатуры на получение премии главы Янтиковского муниципального округа для представителей работающей молодежи имеют право предлагать структурные подразделения администрации Янтиковского муниципального округа; территориальные отделы Управления по благоустройству и развитию территорий, предприятия, учреждения, организации независимо от форм собственности; общественные объединения муниципального округа. 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 xml:space="preserve">6. Комиссия вправе присудить премию представителям молодежи, работающим в сфере образования – не менее 1 чел., но не более 2 чел.; в сфере здравоохранения – не менее 1 чел., но не более 2 чел.; в сфере сельского хозяйства, экономики, ЖКХ – не менее 1 чел., не более 2 чел.; в сфере культуры – не менее 1 чел., но не более 2 чел.; в иных сферах – не менее 1 чел., но не более 2 чел. 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 xml:space="preserve">7. Территориальные отделы Управления по благоустройству и развитию территорий, структурные подразделения администрации Янтиковского муниципального округа, предприятия, учреждения, организации независимо от форм собственности; общественные объединения </w:t>
      </w:r>
      <w:r w:rsidR="006577EE">
        <w:rPr>
          <w:kern w:val="0"/>
          <w:lang w:eastAsia="ru-RU"/>
        </w:rPr>
        <w:t>до 25</w:t>
      </w:r>
      <w:r w:rsidRPr="00B62642">
        <w:rPr>
          <w:kern w:val="0"/>
          <w:lang w:eastAsia="ru-RU"/>
        </w:rPr>
        <w:t xml:space="preserve"> июня</w:t>
      </w:r>
      <w:r w:rsidRPr="00B62642">
        <w:rPr>
          <w:color w:val="000000"/>
          <w:kern w:val="0"/>
          <w:lang w:eastAsia="ru-RU"/>
        </w:rPr>
        <w:t xml:space="preserve"> 202</w:t>
      </w:r>
      <w:r w:rsidR="006577EE">
        <w:rPr>
          <w:color w:val="000000"/>
          <w:kern w:val="0"/>
          <w:lang w:eastAsia="ru-RU"/>
        </w:rPr>
        <w:t>6</w:t>
      </w:r>
      <w:r w:rsidRPr="00B62642">
        <w:rPr>
          <w:color w:val="000000"/>
          <w:kern w:val="0"/>
          <w:lang w:eastAsia="ru-RU"/>
        </w:rPr>
        <w:t xml:space="preserve"> года направляют в отдел культуры, социального развития и архивного дела администрации Янтиковского муниципального округа следующие документы: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bCs/>
          <w:color w:val="000000"/>
          <w:kern w:val="0"/>
          <w:lang w:eastAsia="ru-RU"/>
        </w:rPr>
        <w:lastRenderedPageBreak/>
        <w:t>письмо-представление на кандидата;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bCs/>
          <w:color w:val="000000"/>
          <w:kern w:val="0"/>
          <w:lang w:eastAsia="ru-RU"/>
        </w:rPr>
        <w:t>характеристику за подписью руководителя выдвигающей организации;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bCs/>
          <w:color w:val="000000"/>
          <w:kern w:val="0"/>
          <w:lang w:eastAsia="ru-RU"/>
        </w:rPr>
        <w:t>документы, подтверждающие достижения, указанные в пункте 4 настоящего Положения;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bCs/>
          <w:color w:val="000000"/>
          <w:kern w:val="0"/>
          <w:lang w:eastAsia="ru-RU"/>
        </w:rPr>
        <w:t>сведения о счетах, открытых в кредитных организациях.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 xml:space="preserve">8. Комиссия по присуждению премии главы Янтиковского муниципального округа для представителей работающей молодежи по результатам рассмотрения поступивших </w:t>
      </w:r>
      <w:r w:rsidRPr="00B62642">
        <w:rPr>
          <w:kern w:val="0"/>
          <w:lang w:eastAsia="ru-RU"/>
        </w:rPr>
        <w:t>материалов п</w:t>
      </w:r>
      <w:r w:rsidRPr="00B62642">
        <w:rPr>
          <w:color w:val="000000"/>
          <w:kern w:val="0"/>
          <w:lang w:eastAsia="ru-RU"/>
        </w:rPr>
        <w:t>ринимает решение о представлении главе Янтиковского муниципального округа списка лиц, признанных победителями в Конкурсе на премию главы Янтиковского муниципального округа для представителей работающей молодежи.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 xml:space="preserve">9. Выплата премии производится на основании постановления администрации Янтиковского муниципального округа и осуществляется МКУ «Централизованная бухгалтерия Янтиковского муниципального округа» за счет средств, предусмотренных на реализацию Программы, в срок </w:t>
      </w:r>
      <w:r w:rsidRPr="00B62642">
        <w:rPr>
          <w:kern w:val="0"/>
          <w:lang w:eastAsia="ru-RU"/>
        </w:rPr>
        <w:t>до 31 июля 202</w:t>
      </w:r>
      <w:r w:rsidR="006577EE">
        <w:rPr>
          <w:kern w:val="0"/>
          <w:lang w:eastAsia="ru-RU"/>
        </w:rPr>
        <w:t>6</w:t>
      </w:r>
      <w:r w:rsidRPr="00B62642">
        <w:rPr>
          <w:color w:val="000000"/>
          <w:kern w:val="0"/>
          <w:lang w:eastAsia="ru-RU"/>
        </w:rPr>
        <w:t xml:space="preserve"> года.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 xml:space="preserve">10. Получение премии не исключает назначения иных стипендий. 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  <w:sectPr w:rsidR="00B62642" w:rsidSect="00B62642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B62642" w:rsidRPr="00B62642" w:rsidRDefault="00B62642" w:rsidP="00B62642">
      <w:pPr>
        <w:suppressAutoHyphens w:val="0"/>
        <w:spacing w:line="240" w:lineRule="auto"/>
        <w:ind w:left="5103" w:right="-1" w:firstLine="0"/>
        <w:jc w:val="left"/>
        <w:rPr>
          <w:kern w:val="0"/>
          <w:lang w:eastAsia="ru-RU"/>
        </w:rPr>
      </w:pPr>
      <w:r w:rsidRPr="00B62642">
        <w:rPr>
          <w:kern w:val="0"/>
          <w:lang w:eastAsia="ru-RU"/>
        </w:rPr>
        <w:lastRenderedPageBreak/>
        <w:t xml:space="preserve">Приложение </w:t>
      </w:r>
    </w:p>
    <w:p w:rsidR="00B62642" w:rsidRPr="00B62642" w:rsidRDefault="00B62642" w:rsidP="00B62642">
      <w:pPr>
        <w:suppressAutoHyphens w:val="0"/>
        <w:spacing w:line="240" w:lineRule="auto"/>
        <w:ind w:left="5103" w:right="-1" w:firstLine="0"/>
        <w:jc w:val="left"/>
        <w:rPr>
          <w:kern w:val="0"/>
          <w:lang w:eastAsia="ru-RU"/>
        </w:rPr>
      </w:pPr>
      <w:r w:rsidRPr="00B62642">
        <w:rPr>
          <w:kern w:val="0"/>
          <w:lang w:eastAsia="ru-RU"/>
        </w:rPr>
        <w:t xml:space="preserve">к Положению о конкурсе на премию главы </w:t>
      </w:r>
    </w:p>
    <w:p w:rsidR="00B62642" w:rsidRPr="00B62642" w:rsidRDefault="00B62642" w:rsidP="00B62642">
      <w:pPr>
        <w:suppressAutoHyphens w:val="0"/>
        <w:spacing w:line="240" w:lineRule="auto"/>
        <w:ind w:left="5103" w:right="-1" w:firstLine="0"/>
        <w:jc w:val="left"/>
        <w:rPr>
          <w:kern w:val="0"/>
          <w:lang w:eastAsia="ru-RU"/>
        </w:rPr>
      </w:pPr>
      <w:r w:rsidRPr="00B62642">
        <w:rPr>
          <w:kern w:val="0"/>
          <w:lang w:eastAsia="ru-RU"/>
        </w:rPr>
        <w:t xml:space="preserve">Янтиковского муниципального округа </w:t>
      </w:r>
    </w:p>
    <w:p w:rsidR="00B62642" w:rsidRPr="00B62642" w:rsidRDefault="00B62642" w:rsidP="00B62642">
      <w:pPr>
        <w:suppressAutoHyphens w:val="0"/>
        <w:spacing w:line="240" w:lineRule="auto"/>
        <w:ind w:left="5103" w:right="-1" w:firstLine="0"/>
        <w:jc w:val="left"/>
        <w:rPr>
          <w:kern w:val="0"/>
          <w:lang w:eastAsia="ru-RU"/>
        </w:rPr>
      </w:pPr>
      <w:r w:rsidRPr="00B62642">
        <w:rPr>
          <w:kern w:val="0"/>
          <w:lang w:eastAsia="ru-RU"/>
        </w:rPr>
        <w:t>для представителей работающей молодежи</w:t>
      </w:r>
    </w:p>
    <w:p w:rsidR="00B62642" w:rsidRDefault="00B62642" w:rsidP="00B62642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62642" w:rsidRPr="00B62642" w:rsidRDefault="00B62642" w:rsidP="00B62642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62642" w:rsidRPr="00B62642" w:rsidRDefault="00B62642" w:rsidP="00B62642">
      <w:pPr>
        <w:suppressAutoHyphens w:val="0"/>
        <w:spacing w:line="240" w:lineRule="auto"/>
        <w:ind w:firstLine="0"/>
        <w:jc w:val="center"/>
        <w:rPr>
          <w:b/>
          <w:color w:val="000000"/>
          <w:kern w:val="0"/>
          <w:lang w:eastAsia="ru-RU"/>
        </w:rPr>
      </w:pPr>
      <w:r w:rsidRPr="00B62642">
        <w:rPr>
          <w:b/>
          <w:color w:val="000000"/>
          <w:kern w:val="0"/>
          <w:lang w:eastAsia="ru-RU"/>
        </w:rPr>
        <w:t xml:space="preserve">Критерии оценки документов претендентов на премию главы </w:t>
      </w:r>
    </w:p>
    <w:p w:rsidR="00B62642" w:rsidRPr="00B62642" w:rsidRDefault="00B62642" w:rsidP="00B62642">
      <w:pPr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  <w:r w:rsidRPr="00B62642">
        <w:rPr>
          <w:b/>
          <w:bCs/>
          <w:color w:val="000000"/>
          <w:kern w:val="0"/>
          <w:lang w:eastAsia="ru-RU"/>
        </w:rPr>
        <w:t>Янтиковского муниципального округа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00000"/>
          <w:kern w:val="0"/>
          <w:lang w:eastAsia="ru-RU"/>
        </w:rPr>
      </w:pPr>
      <w:r w:rsidRPr="00B62642">
        <w:rPr>
          <w:b/>
          <w:bCs/>
          <w:color w:val="000000"/>
          <w:kern w:val="0"/>
          <w:lang w:eastAsia="ru-RU"/>
        </w:rPr>
        <w:t>для представителей работающей молодежи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ind w:firstLine="0"/>
        <w:rPr>
          <w:b/>
          <w:color w:val="000000"/>
          <w:kern w:val="0"/>
          <w:lang w:eastAsia="ru-RU"/>
        </w:rPr>
      </w:pP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b/>
          <w:color w:val="000000"/>
          <w:kern w:val="0"/>
          <w:lang w:eastAsia="ru-RU"/>
        </w:rPr>
      </w:pPr>
      <w:r w:rsidRPr="00B62642">
        <w:rPr>
          <w:rFonts w:eastAsia="Calibri"/>
          <w:b/>
          <w:kern w:val="0"/>
          <w:lang w:eastAsia="en-US"/>
        </w:rPr>
        <w:t xml:space="preserve">1. </w:t>
      </w:r>
      <w:r w:rsidRPr="00B62642">
        <w:rPr>
          <w:b/>
          <w:color w:val="000000"/>
          <w:kern w:val="0"/>
          <w:lang w:eastAsia="ru-RU"/>
        </w:rPr>
        <w:t>Претенденты, занявшие призовые места в олимпиадах, соревнованиях, фестивалях, конференциях и других конкурсных мероприятиях, проводимых органами исполнительной власти/уполномоченными ими организациями:</w:t>
      </w:r>
    </w:p>
    <w:p w:rsidR="00B62642" w:rsidRPr="00B62642" w:rsidRDefault="00B62642" w:rsidP="00B62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rPr>
          <w:spacing w:val="-1"/>
          <w:kern w:val="0"/>
          <w:lang w:eastAsia="ru-RU"/>
        </w:rPr>
      </w:pPr>
      <w:r w:rsidRPr="00B62642">
        <w:rPr>
          <w:spacing w:val="-1"/>
          <w:kern w:val="0"/>
          <w:lang w:eastAsia="ru-RU"/>
        </w:rPr>
        <w:t>Очное участие в мероприятиях Международного, Всероссийского, Межрегионального, Республиканского уровня:</w:t>
      </w:r>
    </w:p>
    <w:p w:rsidR="00B62642" w:rsidRPr="00B62642" w:rsidRDefault="00B62642" w:rsidP="00B62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rPr>
          <w:spacing w:val="-1"/>
          <w:kern w:val="0"/>
          <w:lang w:eastAsia="ru-RU"/>
        </w:rPr>
      </w:pPr>
      <w:r w:rsidRPr="00B62642">
        <w:rPr>
          <w:spacing w:val="-1"/>
          <w:kern w:val="0"/>
          <w:lang w:eastAsia="ru-RU"/>
        </w:rPr>
        <w:t>за 1 место – 15 б.;</w:t>
      </w:r>
    </w:p>
    <w:p w:rsidR="00B62642" w:rsidRPr="00B62642" w:rsidRDefault="00B62642" w:rsidP="00B62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rPr>
          <w:spacing w:val="-1"/>
          <w:kern w:val="0"/>
          <w:lang w:eastAsia="ru-RU"/>
        </w:rPr>
      </w:pPr>
      <w:r w:rsidRPr="00B62642">
        <w:rPr>
          <w:spacing w:val="-1"/>
          <w:kern w:val="0"/>
          <w:lang w:eastAsia="ru-RU"/>
        </w:rPr>
        <w:t>за 2 место – 10 б.;</w:t>
      </w:r>
    </w:p>
    <w:p w:rsidR="00B62642" w:rsidRPr="00B62642" w:rsidRDefault="00B62642" w:rsidP="00B62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rPr>
          <w:spacing w:val="-1"/>
          <w:kern w:val="0"/>
          <w:lang w:eastAsia="ru-RU"/>
        </w:rPr>
      </w:pPr>
      <w:r w:rsidRPr="00B62642">
        <w:rPr>
          <w:spacing w:val="-1"/>
          <w:kern w:val="0"/>
          <w:lang w:eastAsia="ru-RU"/>
        </w:rPr>
        <w:t>за 3 место – 5 б.;</w:t>
      </w:r>
    </w:p>
    <w:p w:rsidR="00B62642" w:rsidRPr="00B62642" w:rsidRDefault="00B62642" w:rsidP="00B62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rPr>
          <w:spacing w:val="-1"/>
          <w:kern w:val="0"/>
          <w:lang w:eastAsia="ru-RU"/>
        </w:rPr>
      </w:pPr>
      <w:r w:rsidRPr="00B62642">
        <w:rPr>
          <w:spacing w:val="-1"/>
          <w:kern w:val="0"/>
          <w:lang w:eastAsia="ru-RU"/>
        </w:rPr>
        <w:t>за участие – 3 б.</w:t>
      </w:r>
    </w:p>
    <w:p w:rsidR="00B62642" w:rsidRPr="00B62642" w:rsidRDefault="00B62642" w:rsidP="00B62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rPr>
          <w:spacing w:val="-1"/>
          <w:kern w:val="0"/>
          <w:lang w:eastAsia="ru-RU"/>
        </w:rPr>
      </w:pPr>
      <w:r w:rsidRPr="00B62642">
        <w:rPr>
          <w:spacing w:val="-1"/>
          <w:kern w:val="0"/>
          <w:lang w:eastAsia="ru-RU"/>
        </w:rPr>
        <w:t>Очное участие в мероприятиях Муниципального уровня:</w:t>
      </w:r>
    </w:p>
    <w:p w:rsidR="00B62642" w:rsidRPr="00B62642" w:rsidRDefault="00B62642" w:rsidP="00B62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rPr>
          <w:spacing w:val="-1"/>
          <w:kern w:val="0"/>
          <w:lang w:eastAsia="ru-RU"/>
        </w:rPr>
      </w:pPr>
      <w:r w:rsidRPr="00B62642">
        <w:rPr>
          <w:spacing w:val="-1"/>
          <w:kern w:val="0"/>
          <w:lang w:eastAsia="ru-RU"/>
        </w:rPr>
        <w:t>за 1 место – 10 б.;</w:t>
      </w:r>
    </w:p>
    <w:p w:rsidR="00B62642" w:rsidRPr="00B62642" w:rsidRDefault="00B62642" w:rsidP="00B62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rPr>
          <w:spacing w:val="-1"/>
          <w:kern w:val="0"/>
          <w:lang w:eastAsia="ru-RU"/>
        </w:rPr>
      </w:pPr>
      <w:r w:rsidRPr="00B62642">
        <w:rPr>
          <w:spacing w:val="-1"/>
          <w:kern w:val="0"/>
          <w:lang w:eastAsia="ru-RU"/>
        </w:rPr>
        <w:t>за 2 место – 5 б.;</w:t>
      </w:r>
    </w:p>
    <w:p w:rsidR="00B62642" w:rsidRPr="00B62642" w:rsidRDefault="00B62642" w:rsidP="00B62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rPr>
          <w:spacing w:val="-1"/>
          <w:kern w:val="0"/>
          <w:lang w:eastAsia="ru-RU"/>
        </w:rPr>
      </w:pPr>
      <w:r w:rsidRPr="00B62642">
        <w:rPr>
          <w:spacing w:val="-1"/>
          <w:kern w:val="0"/>
          <w:lang w:eastAsia="ru-RU"/>
        </w:rPr>
        <w:t>за 3 место – 3 б.</w:t>
      </w:r>
    </w:p>
    <w:p w:rsidR="00B62642" w:rsidRPr="00B62642" w:rsidRDefault="00B62642" w:rsidP="00B62642">
      <w:pPr>
        <w:tabs>
          <w:tab w:val="left" w:pos="142"/>
          <w:tab w:val="left" w:pos="10348"/>
        </w:tabs>
        <w:suppressAutoHyphens w:val="0"/>
        <w:snapToGrid w:val="0"/>
        <w:spacing w:line="240" w:lineRule="auto"/>
        <w:rPr>
          <w:kern w:val="0"/>
          <w:lang w:eastAsia="ru-RU"/>
        </w:rPr>
      </w:pPr>
      <w:r w:rsidRPr="00B62642">
        <w:rPr>
          <w:b/>
          <w:kern w:val="0"/>
          <w:lang w:eastAsia="ru-RU"/>
        </w:rPr>
        <w:t>2. Наличие государственных, ведомственных наград и поощрений от работодателя, а также благодарственные письма от организаций независимо от организационно-правовой формы и форм собственности</w:t>
      </w:r>
      <w:r w:rsidRPr="00B62642">
        <w:rPr>
          <w:kern w:val="0"/>
          <w:lang w:eastAsia="ru-RU"/>
        </w:rPr>
        <w:t>:</w:t>
      </w:r>
    </w:p>
    <w:p w:rsidR="00B62642" w:rsidRPr="00B62642" w:rsidRDefault="00B62642" w:rsidP="00B62642">
      <w:pPr>
        <w:tabs>
          <w:tab w:val="left" w:pos="142"/>
          <w:tab w:val="left" w:pos="10348"/>
        </w:tabs>
        <w:suppressAutoHyphens w:val="0"/>
        <w:snapToGrid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Почетная грамота:</w:t>
      </w:r>
    </w:p>
    <w:p w:rsidR="00B62642" w:rsidRPr="00B62642" w:rsidRDefault="00B62642" w:rsidP="00B62642">
      <w:pPr>
        <w:tabs>
          <w:tab w:val="left" w:pos="142"/>
          <w:tab w:val="left" w:pos="10348"/>
        </w:tabs>
        <w:suppressAutoHyphens w:val="0"/>
        <w:snapToGrid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- федерального уровня – 30 б.;</w:t>
      </w:r>
    </w:p>
    <w:p w:rsidR="00B62642" w:rsidRPr="00B62642" w:rsidRDefault="00B62642" w:rsidP="00B62642">
      <w:pPr>
        <w:tabs>
          <w:tab w:val="left" w:pos="142"/>
          <w:tab w:val="left" w:pos="10348"/>
        </w:tabs>
        <w:suppressAutoHyphens w:val="0"/>
        <w:snapToGrid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- республиканского уровня – 20 б.;</w:t>
      </w:r>
    </w:p>
    <w:p w:rsidR="00B62642" w:rsidRPr="00B62642" w:rsidRDefault="00B62642" w:rsidP="00B62642">
      <w:pPr>
        <w:tabs>
          <w:tab w:val="left" w:pos="142"/>
          <w:tab w:val="left" w:pos="10348"/>
        </w:tabs>
        <w:suppressAutoHyphens w:val="0"/>
        <w:snapToGrid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- муниципального уровня – 10 б.;</w:t>
      </w:r>
    </w:p>
    <w:p w:rsidR="00B62642" w:rsidRPr="00B62642" w:rsidRDefault="00B62642" w:rsidP="00B62642">
      <w:pPr>
        <w:tabs>
          <w:tab w:val="left" w:pos="142"/>
          <w:tab w:val="left" w:pos="10348"/>
        </w:tabs>
        <w:suppressAutoHyphens w:val="0"/>
        <w:snapToGrid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- внутриведомственная награда – 5 б.</w:t>
      </w:r>
    </w:p>
    <w:p w:rsidR="00B62642" w:rsidRPr="00B62642" w:rsidRDefault="00B62642" w:rsidP="00B62642">
      <w:pPr>
        <w:tabs>
          <w:tab w:val="left" w:pos="142"/>
          <w:tab w:val="left" w:pos="10348"/>
        </w:tabs>
        <w:suppressAutoHyphens w:val="0"/>
        <w:snapToGrid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Благодарности (благодарственные письма):</w:t>
      </w:r>
    </w:p>
    <w:p w:rsidR="00B62642" w:rsidRPr="00B62642" w:rsidRDefault="00B62642" w:rsidP="00B62642">
      <w:pPr>
        <w:tabs>
          <w:tab w:val="left" w:pos="142"/>
          <w:tab w:val="left" w:pos="10348"/>
        </w:tabs>
        <w:suppressAutoHyphens w:val="0"/>
        <w:snapToGrid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- федерального уровня – 15 б.;</w:t>
      </w:r>
    </w:p>
    <w:p w:rsidR="00B62642" w:rsidRPr="00B62642" w:rsidRDefault="00B62642" w:rsidP="00B62642">
      <w:pPr>
        <w:tabs>
          <w:tab w:val="left" w:pos="142"/>
          <w:tab w:val="left" w:pos="10348"/>
        </w:tabs>
        <w:suppressAutoHyphens w:val="0"/>
        <w:snapToGrid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- республиканского уровня – 10 б.;</w:t>
      </w:r>
    </w:p>
    <w:p w:rsidR="00B62642" w:rsidRPr="00B62642" w:rsidRDefault="00B62642" w:rsidP="00B62642">
      <w:pPr>
        <w:tabs>
          <w:tab w:val="left" w:pos="142"/>
          <w:tab w:val="left" w:pos="10348"/>
        </w:tabs>
        <w:suppressAutoHyphens w:val="0"/>
        <w:snapToGrid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- муниципального уровня – 5 б.;</w:t>
      </w:r>
    </w:p>
    <w:p w:rsidR="00B62642" w:rsidRPr="00B62642" w:rsidRDefault="00B62642" w:rsidP="00B62642">
      <w:pPr>
        <w:tabs>
          <w:tab w:val="left" w:pos="142"/>
          <w:tab w:val="left" w:pos="10348"/>
        </w:tabs>
        <w:suppressAutoHyphens w:val="0"/>
        <w:snapToGrid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- от организаций независимо от организационно-правовой формы и форм собственности – 5 б.;</w:t>
      </w:r>
    </w:p>
    <w:p w:rsidR="00B62642" w:rsidRPr="00B62642" w:rsidRDefault="00B62642" w:rsidP="00B62642">
      <w:pPr>
        <w:tabs>
          <w:tab w:val="left" w:pos="142"/>
          <w:tab w:val="left" w:pos="10348"/>
        </w:tabs>
        <w:suppressAutoHyphens w:val="0"/>
        <w:snapToGrid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- внутриведомственная награда – 3 б.</w:t>
      </w:r>
    </w:p>
    <w:p w:rsidR="00B62642" w:rsidRPr="00B62642" w:rsidRDefault="00B62642" w:rsidP="00B62642">
      <w:pPr>
        <w:suppressAutoHyphens w:val="0"/>
        <w:spacing w:line="240" w:lineRule="auto"/>
        <w:rPr>
          <w:rFonts w:eastAsia="Calibri"/>
          <w:b/>
          <w:kern w:val="0"/>
          <w:lang w:eastAsia="en-US"/>
        </w:rPr>
      </w:pPr>
      <w:r w:rsidRPr="00B62642">
        <w:rPr>
          <w:rFonts w:eastAsia="Calibri"/>
          <w:b/>
          <w:kern w:val="0"/>
          <w:lang w:eastAsia="en-US"/>
        </w:rPr>
        <w:t xml:space="preserve">3. Претенденты, занявшие призовые места в конкурсных мероприятиях – участие в составе команды </w:t>
      </w:r>
      <w:r w:rsidRPr="00B62642">
        <w:rPr>
          <w:rFonts w:eastAsia="Calibri"/>
          <w:kern w:val="0"/>
          <w:lang w:eastAsia="en-US"/>
        </w:rPr>
        <w:t>(только при наличии подтверждения в характеристике об участии в составе команды):</w:t>
      </w:r>
    </w:p>
    <w:p w:rsidR="00B62642" w:rsidRPr="00B62642" w:rsidRDefault="00B62642" w:rsidP="00B62642">
      <w:pPr>
        <w:suppressAutoHyphens w:val="0"/>
        <w:spacing w:line="240" w:lineRule="auto"/>
        <w:jc w:val="left"/>
        <w:rPr>
          <w:color w:val="000000"/>
          <w:kern w:val="0"/>
          <w:lang w:eastAsia="ru-RU"/>
        </w:rPr>
      </w:pPr>
      <w:r w:rsidRPr="00B62642">
        <w:rPr>
          <w:rFonts w:eastAsia="Calibri"/>
          <w:kern w:val="0"/>
          <w:lang w:eastAsia="en-US"/>
        </w:rPr>
        <w:t>Международного, Всероссийского, Межрегионального, Республиканского уровня: за 1 место – 10 б.; за 2 место – 5 б.; за 3 место –  3 б.;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jc w:val="left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Муниципального уровня: за 1 место – 5 б.; за 2 место – 3 б.; за 3 место – 2 б.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b/>
          <w:color w:val="000000"/>
          <w:kern w:val="0"/>
          <w:lang w:eastAsia="ru-RU"/>
        </w:rPr>
        <w:t>4. Участие в деятельности общественного объединения</w:t>
      </w:r>
      <w:r w:rsidRPr="00B62642">
        <w:rPr>
          <w:color w:val="000000"/>
          <w:kern w:val="0"/>
          <w:lang w:eastAsia="ru-RU"/>
        </w:rPr>
        <w:t xml:space="preserve"> (при наличии подтверждающих членство документов) – 2 б.</w:t>
      </w:r>
    </w:p>
    <w:p w:rsidR="00B62642" w:rsidRPr="00B62642" w:rsidRDefault="00B62642" w:rsidP="00B62642">
      <w:pPr>
        <w:suppressAutoHyphens w:val="0"/>
        <w:spacing w:line="240" w:lineRule="auto"/>
        <w:rPr>
          <w:rFonts w:eastAsia="Calibri"/>
          <w:b/>
          <w:kern w:val="0"/>
          <w:lang w:eastAsia="en-US"/>
        </w:rPr>
      </w:pPr>
      <w:r w:rsidRPr="00B62642">
        <w:rPr>
          <w:rFonts w:eastAsia="Calibri"/>
          <w:b/>
          <w:kern w:val="0"/>
          <w:lang w:eastAsia="en-US"/>
        </w:rPr>
        <w:t>5. Документы, подтверждающие участие в конференциях, слетах, форумах по линии деятельности организации, а также рекомендованных к проведению органами исполнительной власти/уполномоченными ими организациями:</w:t>
      </w:r>
    </w:p>
    <w:p w:rsidR="00B62642" w:rsidRPr="00B62642" w:rsidRDefault="00B62642" w:rsidP="00B62642">
      <w:pPr>
        <w:suppressAutoHyphens w:val="0"/>
        <w:spacing w:line="240" w:lineRule="auto"/>
        <w:rPr>
          <w:rFonts w:eastAsia="Calibri"/>
          <w:kern w:val="0"/>
          <w:lang w:eastAsia="en-US"/>
        </w:rPr>
      </w:pPr>
      <w:r w:rsidRPr="00B62642">
        <w:rPr>
          <w:rFonts w:eastAsia="Calibri"/>
          <w:kern w:val="0"/>
          <w:lang w:eastAsia="en-US"/>
        </w:rPr>
        <w:t>Всероссийского уровня, Межрегионального, Республиканского уровня – 4 б.;</w:t>
      </w:r>
    </w:p>
    <w:p w:rsidR="00B62642" w:rsidRPr="00B62642" w:rsidRDefault="00B62642" w:rsidP="00B62642">
      <w:pPr>
        <w:suppressAutoHyphens w:val="0"/>
        <w:spacing w:line="240" w:lineRule="auto"/>
        <w:rPr>
          <w:rFonts w:eastAsia="Calibri"/>
          <w:kern w:val="0"/>
          <w:lang w:eastAsia="en-US"/>
        </w:rPr>
      </w:pPr>
      <w:r w:rsidRPr="00B62642">
        <w:rPr>
          <w:rFonts w:eastAsia="Calibri"/>
          <w:kern w:val="0"/>
          <w:lang w:eastAsia="en-US"/>
        </w:rPr>
        <w:t>Муниципального уровня – 2 б.</w:t>
      </w:r>
    </w:p>
    <w:p w:rsidR="00B62642" w:rsidRPr="00B62642" w:rsidRDefault="00B62642" w:rsidP="00B62642">
      <w:pPr>
        <w:suppressAutoHyphens w:val="0"/>
        <w:spacing w:line="240" w:lineRule="auto"/>
        <w:rPr>
          <w:b/>
          <w:kern w:val="0"/>
          <w:lang w:eastAsia="ru-RU"/>
        </w:rPr>
      </w:pPr>
      <w:r w:rsidRPr="00B62642">
        <w:rPr>
          <w:b/>
          <w:kern w:val="0"/>
          <w:lang w:eastAsia="ru-RU"/>
        </w:rPr>
        <w:lastRenderedPageBreak/>
        <w:t>6. Вовлеченность в социальные проекты» (при наличии распечатанной волонтерской книжки с электронного ресурса ЕИС «Добровольцы России», необходимо изложить в следующей форме: вовлеченность В социальные проекты (при наличии распечатанной волонтерской книжки с электронного ресурса ЕИС «Добровольцы России» о или при предоставлении Волонтерской книжки выданной Волонтерским центром):</w:t>
      </w:r>
    </w:p>
    <w:p w:rsidR="00B62642" w:rsidRPr="00B62642" w:rsidRDefault="00B62642" w:rsidP="00B62642">
      <w:pPr>
        <w:suppressAutoHyphens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до 10 часов – 5 б.;</w:t>
      </w:r>
    </w:p>
    <w:p w:rsidR="00B62642" w:rsidRPr="00B62642" w:rsidRDefault="00B62642" w:rsidP="00B62642">
      <w:pPr>
        <w:suppressAutoHyphens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15-20 часов – 10 б.;</w:t>
      </w:r>
    </w:p>
    <w:p w:rsidR="00B62642" w:rsidRPr="00B62642" w:rsidRDefault="00B62642" w:rsidP="00B62642">
      <w:pPr>
        <w:suppressAutoHyphens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свыше 20 часов – 15 б.</w:t>
      </w:r>
    </w:p>
    <w:p w:rsidR="00B62642" w:rsidRPr="00B62642" w:rsidRDefault="00B62642" w:rsidP="00B62642">
      <w:pPr>
        <w:suppressAutoHyphens w:val="0"/>
        <w:spacing w:line="240" w:lineRule="auto"/>
        <w:rPr>
          <w:b/>
          <w:kern w:val="0"/>
          <w:lang w:eastAsia="ru-RU"/>
        </w:rPr>
      </w:pPr>
      <w:r w:rsidRPr="00B62642">
        <w:rPr>
          <w:b/>
          <w:kern w:val="0"/>
          <w:lang w:eastAsia="ru-RU"/>
        </w:rPr>
        <w:t>7. Получение образования:</w:t>
      </w:r>
    </w:p>
    <w:p w:rsidR="00B62642" w:rsidRPr="00B62642" w:rsidRDefault="00B62642" w:rsidP="00B62642">
      <w:pPr>
        <w:suppressAutoHyphens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 xml:space="preserve">наличие диплома об окончании образовательной организации высшего образования – </w:t>
      </w:r>
      <w:r w:rsidRPr="00B62642">
        <w:rPr>
          <w:kern w:val="0"/>
          <w:lang w:eastAsia="ru-RU"/>
        </w:rPr>
        <w:br/>
        <w:t>10 б.;</w:t>
      </w:r>
    </w:p>
    <w:p w:rsidR="00B62642" w:rsidRPr="00B62642" w:rsidRDefault="00B62642" w:rsidP="00B62642">
      <w:pPr>
        <w:suppressAutoHyphens w:val="0"/>
        <w:spacing w:line="240" w:lineRule="auto"/>
        <w:rPr>
          <w:kern w:val="0"/>
          <w:lang w:eastAsia="ru-RU"/>
        </w:rPr>
      </w:pPr>
      <w:r w:rsidRPr="00B62642">
        <w:rPr>
          <w:kern w:val="0"/>
          <w:lang w:eastAsia="ru-RU"/>
        </w:rPr>
        <w:t>в случае совмещения работы с учебой (при наличии документов, подтверждающих прохождение обучения) – 5 б.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b/>
          <w:color w:val="000000"/>
          <w:kern w:val="0"/>
          <w:lang w:eastAsia="ru-RU"/>
        </w:rPr>
      </w:pPr>
      <w:r w:rsidRPr="00B62642">
        <w:rPr>
          <w:b/>
          <w:color w:val="000000"/>
          <w:kern w:val="0"/>
          <w:lang w:eastAsia="ru-RU"/>
        </w:rPr>
        <w:t>8. Повышение уровня образования (при наличии документа установленного образца):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Наличие ученой степени – 20 б.;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Наличие второго и последующих высших образований (за каждое) – 10 б.;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Прохождение профессиональной переподготовки – 5 б.;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Прохождение курсов повышения квалификации – 2 б.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b/>
          <w:color w:val="000000"/>
          <w:kern w:val="0"/>
          <w:lang w:eastAsia="ru-RU"/>
        </w:rPr>
      </w:pPr>
      <w:r w:rsidRPr="00B62642">
        <w:rPr>
          <w:b/>
          <w:color w:val="000000"/>
          <w:kern w:val="0"/>
          <w:lang w:eastAsia="ru-RU"/>
        </w:rPr>
        <w:t>9. Наличие удостоверения о награждении знаком отличия Всероссийского ФСК «ГТО»: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Золотой знак – 15 б.;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серебряный знак – 10 б.;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бронзовый знак – 5 б.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b/>
          <w:color w:val="000000"/>
          <w:kern w:val="0"/>
          <w:lang w:eastAsia="ru-RU"/>
        </w:rPr>
      </w:pPr>
      <w:r w:rsidRPr="00B62642">
        <w:rPr>
          <w:b/>
          <w:color w:val="000000"/>
          <w:kern w:val="0"/>
          <w:lang w:eastAsia="ru-RU"/>
        </w:rPr>
        <w:t>10. Наличие спортивных званий и разрядов: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мастер спорта – 15 б.;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кандидат в мастера спорта – 12 б.;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первый спортивный разряд – 10 б.;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второй спортивный разряд – 9 б.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третий спортивный разряд – 8 б.;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первый юношеский спортивный разряд – 7 б.;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второй юношеский спортивный разряд – 6 б.;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третий юношеский спортивный разряд – 5 б.</w:t>
      </w:r>
    </w:p>
    <w:p w:rsidR="00B62642" w:rsidRPr="00B62642" w:rsidRDefault="00B62642" w:rsidP="00B62642">
      <w:pPr>
        <w:tabs>
          <w:tab w:val="left" w:pos="180"/>
        </w:tabs>
        <w:suppressAutoHyphens w:val="0"/>
        <w:spacing w:line="240" w:lineRule="auto"/>
        <w:rPr>
          <w:color w:val="000000"/>
          <w:kern w:val="0"/>
          <w:lang w:eastAsia="ru-RU"/>
        </w:rPr>
      </w:pPr>
      <w:r w:rsidRPr="00B62642">
        <w:rPr>
          <w:b/>
          <w:color w:val="000000"/>
          <w:kern w:val="0"/>
          <w:lang w:eastAsia="ru-RU"/>
        </w:rPr>
        <w:t>11. Публикации в средствах массовой информации</w:t>
      </w:r>
      <w:r w:rsidRPr="00B62642">
        <w:rPr>
          <w:color w:val="000000"/>
          <w:kern w:val="0"/>
          <w:lang w:eastAsia="ru-RU"/>
        </w:rPr>
        <w:t xml:space="preserve"> – за каждую 2 б. 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6270" w:right="-4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6270" w:right="-4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  <w:sectPr w:rsidR="00B62642" w:rsidSect="00B62642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670" w:right="-4" w:firstLine="0"/>
        <w:jc w:val="left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lastRenderedPageBreak/>
        <w:t>Приложение № 2</w:t>
      </w: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5670" w:right="-4" w:firstLine="0"/>
        <w:jc w:val="left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к постановлению</w:t>
      </w:r>
      <w:r>
        <w:rPr>
          <w:color w:val="000000"/>
          <w:kern w:val="0"/>
          <w:lang w:eastAsia="ru-RU"/>
        </w:rPr>
        <w:t xml:space="preserve"> </w:t>
      </w:r>
      <w:r w:rsidRPr="00B62642">
        <w:rPr>
          <w:color w:val="000000"/>
          <w:kern w:val="0"/>
          <w:lang w:eastAsia="ru-RU"/>
        </w:rPr>
        <w:t>администрации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670" w:right="-4" w:firstLine="0"/>
        <w:jc w:val="left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Янтиковского муниципального округа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5670" w:right="-4" w:firstLine="0"/>
        <w:jc w:val="left"/>
        <w:rPr>
          <w:color w:val="000000"/>
          <w:kern w:val="0"/>
          <w:lang w:eastAsia="ru-RU"/>
        </w:rPr>
      </w:pPr>
      <w:r w:rsidRPr="00B62642">
        <w:rPr>
          <w:color w:val="000000"/>
          <w:kern w:val="0"/>
          <w:lang w:eastAsia="ru-RU"/>
        </w:rPr>
        <w:t>от __.__.202</w:t>
      </w:r>
      <w:r w:rsidR="00987253">
        <w:rPr>
          <w:color w:val="000000"/>
          <w:kern w:val="0"/>
          <w:lang w:eastAsia="ru-RU"/>
        </w:rPr>
        <w:t>6</w:t>
      </w:r>
      <w:r w:rsidRPr="00B62642">
        <w:rPr>
          <w:color w:val="000000"/>
          <w:kern w:val="0"/>
          <w:lang w:eastAsia="ru-RU"/>
        </w:rPr>
        <w:t xml:space="preserve"> № ___</w:t>
      </w:r>
    </w:p>
    <w:p w:rsid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left="6270" w:right="-4" w:firstLine="0"/>
        <w:jc w:val="left"/>
        <w:rPr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00000"/>
          <w:kern w:val="0"/>
          <w:lang w:eastAsia="ru-RU"/>
        </w:rPr>
      </w:pPr>
      <w:r w:rsidRPr="00B62642">
        <w:rPr>
          <w:b/>
          <w:bCs/>
          <w:color w:val="000000"/>
          <w:kern w:val="0"/>
          <w:lang w:eastAsia="ru-RU"/>
        </w:rPr>
        <w:t>Состав Комиссии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00000"/>
          <w:kern w:val="0"/>
          <w:lang w:eastAsia="ru-RU"/>
        </w:rPr>
      </w:pPr>
      <w:r w:rsidRPr="00B62642">
        <w:rPr>
          <w:b/>
          <w:bCs/>
          <w:color w:val="000000"/>
          <w:kern w:val="0"/>
          <w:lang w:eastAsia="ru-RU"/>
        </w:rPr>
        <w:t>по присуждению премий главы Янтиковского муниципального округа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00000"/>
          <w:kern w:val="0"/>
          <w:lang w:eastAsia="ru-RU"/>
        </w:rPr>
      </w:pPr>
      <w:r w:rsidRPr="00B62642">
        <w:rPr>
          <w:b/>
          <w:bCs/>
          <w:color w:val="000000"/>
          <w:kern w:val="0"/>
          <w:lang w:eastAsia="ru-RU"/>
        </w:rPr>
        <w:t>для представителей работающей молодежи</w:t>
      </w: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00000"/>
          <w:kern w:val="0"/>
          <w:lang w:eastAsia="ru-RU"/>
        </w:rPr>
      </w:pPr>
    </w:p>
    <w:p w:rsidR="00B62642" w:rsidRPr="00B62642" w:rsidRDefault="00B62642" w:rsidP="00B62642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00000"/>
          <w:kern w:val="0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39"/>
        <w:gridCol w:w="296"/>
        <w:gridCol w:w="6804"/>
      </w:tblGrid>
      <w:tr w:rsidR="00B62642" w:rsidRPr="00B62642" w:rsidTr="00B62642">
        <w:tc>
          <w:tcPr>
            <w:tcW w:w="2539" w:type="dxa"/>
            <w:shd w:val="clear" w:color="auto" w:fill="auto"/>
          </w:tcPr>
          <w:p w:rsidR="00B62642" w:rsidRPr="00B62642" w:rsidRDefault="00B62642" w:rsidP="00B62642">
            <w:pPr>
              <w:suppressAutoHyphens w:val="0"/>
              <w:spacing w:line="240" w:lineRule="auto"/>
              <w:ind w:firstLine="0"/>
              <w:rPr>
                <w:b/>
                <w:bCs/>
                <w:color w:val="000000"/>
                <w:kern w:val="0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Семенова Ирина Валерьевна</w:t>
            </w:r>
          </w:p>
        </w:tc>
        <w:tc>
          <w:tcPr>
            <w:tcW w:w="296" w:type="dxa"/>
            <w:shd w:val="clear" w:color="auto" w:fill="auto"/>
          </w:tcPr>
          <w:p w:rsidR="00B62642" w:rsidRPr="00B62642" w:rsidRDefault="00B62642" w:rsidP="00B62642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62642">
              <w:rPr>
                <w:b/>
                <w:bCs/>
                <w:color w:val="000000"/>
                <w:kern w:val="0"/>
                <w:lang w:eastAsia="ru-RU"/>
              </w:rPr>
              <w:t>-</w:t>
            </w:r>
          </w:p>
        </w:tc>
        <w:tc>
          <w:tcPr>
            <w:tcW w:w="6804" w:type="dxa"/>
            <w:shd w:val="clear" w:color="auto" w:fill="auto"/>
          </w:tcPr>
          <w:p w:rsidR="00B62642" w:rsidRPr="00B62642" w:rsidRDefault="00B62642" w:rsidP="00B62642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временно исполняющий обязанности заместителя главы администрации Янтиковского муниципального округа – начальника отдела образования, председатель Комиссии;</w:t>
            </w:r>
          </w:p>
        </w:tc>
      </w:tr>
      <w:tr w:rsidR="006577EE" w:rsidRPr="00B62642" w:rsidTr="00B62642">
        <w:tc>
          <w:tcPr>
            <w:tcW w:w="2539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Белова Валентина Ивановна</w:t>
            </w:r>
          </w:p>
        </w:tc>
        <w:tc>
          <w:tcPr>
            <w:tcW w:w="296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62642">
              <w:rPr>
                <w:b/>
                <w:bCs/>
                <w:color w:val="000000"/>
                <w:kern w:val="0"/>
                <w:lang w:eastAsia="ru-RU"/>
              </w:rPr>
              <w:t>-</w:t>
            </w:r>
          </w:p>
        </w:tc>
        <w:tc>
          <w:tcPr>
            <w:tcW w:w="6804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директор</w:t>
            </w:r>
            <w:r w:rsidRPr="00B62642">
              <w:rPr>
                <w:kern w:val="0"/>
                <w:lang w:eastAsia="ru-RU"/>
              </w:rPr>
              <w:t xml:space="preserve"> МБУ</w:t>
            </w:r>
            <w:r>
              <w:rPr>
                <w:kern w:val="0"/>
                <w:lang w:eastAsia="ru-RU"/>
              </w:rPr>
              <w:t xml:space="preserve"> «</w:t>
            </w:r>
            <w:r w:rsidRPr="00B62642">
              <w:rPr>
                <w:kern w:val="0"/>
                <w:lang w:eastAsia="ru-RU"/>
              </w:rPr>
              <w:t xml:space="preserve">Центр психолого-педагогической, </w:t>
            </w:r>
            <w:r>
              <w:rPr>
                <w:kern w:val="0"/>
                <w:lang w:eastAsia="ru-RU"/>
              </w:rPr>
              <w:t>медицинской и социальной помощи»</w:t>
            </w:r>
            <w:r w:rsidRPr="00B62642">
              <w:rPr>
                <w:kern w:val="0"/>
                <w:lang w:eastAsia="ru-RU"/>
              </w:rPr>
              <w:t xml:space="preserve"> Янтиковского муниципального округа Чувашской Республики (по согласованию);</w:t>
            </w:r>
          </w:p>
        </w:tc>
      </w:tr>
      <w:tr w:rsidR="006577EE" w:rsidRPr="00B62642" w:rsidTr="00B62642">
        <w:tc>
          <w:tcPr>
            <w:tcW w:w="2539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B62642">
              <w:rPr>
                <w:kern w:val="0"/>
                <w:lang w:eastAsia="ru-RU"/>
              </w:rPr>
              <w:t>Петров Александр Юрьевич</w:t>
            </w:r>
          </w:p>
        </w:tc>
        <w:tc>
          <w:tcPr>
            <w:tcW w:w="296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62642">
              <w:rPr>
                <w:b/>
                <w:bCs/>
                <w:color w:val="000000"/>
                <w:kern w:val="0"/>
                <w:lang w:eastAsia="ru-RU"/>
              </w:rPr>
              <w:t>-</w:t>
            </w:r>
          </w:p>
        </w:tc>
        <w:tc>
          <w:tcPr>
            <w:tcW w:w="6804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B62642">
              <w:rPr>
                <w:kern w:val="0"/>
                <w:shd w:val="clear" w:color="auto" w:fill="FFFFFF"/>
                <w:lang w:eastAsia="ru-RU"/>
              </w:rPr>
              <w:t>начальник отдела строительства, дорожного хозяйства и ЖКХ</w:t>
            </w:r>
            <w:r>
              <w:rPr>
                <w:kern w:val="0"/>
                <w:shd w:val="clear" w:color="auto" w:fill="FFFFFF"/>
                <w:lang w:eastAsia="ru-RU"/>
              </w:rPr>
              <w:t xml:space="preserve"> У</w:t>
            </w:r>
            <w:r w:rsidRPr="00B62642">
              <w:rPr>
                <w:kern w:val="0"/>
                <w:shd w:val="clear" w:color="auto" w:fill="FFFFFF"/>
                <w:lang w:eastAsia="ru-RU"/>
              </w:rPr>
              <w:t>правления по благоустройству и развитию территорий</w:t>
            </w:r>
            <w:r>
              <w:rPr>
                <w:kern w:val="0"/>
                <w:shd w:val="clear" w:color="auto" w:fill="FFFFFF"/>
                <w:lang w:eastAsia="ru-RU"/>
              </w:rPr>
              <w:t xml:space="preserve"> администрации Янтиковского муниципального округа</w:t>
            </w:r>
            <w:r w:rsidRPr="00B62642">
              <w:rPr>
                <w:kern w:val="0"/>
                <w:shd w:val="clear" w:color="auto" w:fill="FFFFFF"/>
                <w:lang w:eastAsia="ru-RU"/>
              </w:rPr>
              <w:t>;</w:t>
            </w:r>
          </w:p>
        </w:tc>
      </w:tr>
      <w:tr w:rsidR="006577EE" w:rsidRPr="00B62642" w:rsidTr="00B62642">
        <w:tc>
          <w:tcPr>
            <w:tcW w:w="2539" w:type="dxa"/>
            <w:shd w:val="clear" w:color="auto" w:fill="auto"/>
          </w:tcPr>
          <w:p w:rsidR="006577EE" w:rsidRPr="00B62642" w:rsidRDefault="006577EE" w:rsidP="00987253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Сергеева Людмила Николаевна</w:t>
            </w:r>
          </w:p>
        </w:tc>
        <w:tc>
          <w:tcPr>
            <w:tcW w:w="296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-</w:t>
            </w:r>
          </w:p>
        </w:tc>
        <w:tc>
          <w:tcPr>
            <w:tcW w:w="6804" w:type="dxa"/>
            <w:shd w:val="clear" w:color="auto" w:fill="auto"/>
          </w:tcPr>
          <w:p w:rsidR="006577EE" w:rsidRPr="00B62642" w:rsidRDefault="006577EE" w:rsidP="006577EE">
            <w:pPr>
              <w:spacing w:line="240" w:lineRule="auto"/>
              <w:ind w:firstLine="0"/>
              <w:rPr>
                <w:kern w:val="0"/>
                <w:lang w:eastAsia="ru-RU"/>
              </w:rPr>
            </w:pPr>
            <w:r>
              <w:t>в</w:t>
            </w:r>
            <w:r w:rsidRPr="006577EE">
              <w:t>ременно исполняющий обязанности заместителя главы администрации Янтиковского муниципального округа - начальника отдела экономики, земельных и имущественных отношений</w:t>
            </w:r>
            <w:r w:rsidRPr="006577EE">
              <w:rPr>
                <w:kern w:val="0"/>
                <w:lang w:eastAsia="ru-RU"/>
              </w:rPr>
              <w:t>;</w:t>
            </w:r>
          </w:p>
        </w:tc>
      </w:tr>
      <w:tr w:rsidR="006577EE" w:rsidRPr="00B62642" w:rsidTr="00B62642">
        <w:tc>
          <w:tcPr>
            <w:tcW w:w="2539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Краснов Николай Родионович</w:t>
            </w:r>
          </w:p>
        </w:tc>
        <w:tc>
          <w:tcPr>
            <w:tcW w:w="296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62642">
              <w:rPr>
                <w:b/>
                <w:bCs/>
                <w:color w:val="000000"/>
                <w:kern w:val="0"/>
                <w:lang w:eastAsia="ru-RU"/>
              </w:rPr>
              <w:t>-</w:t>
            </w:r>
          </w:p>
        </w:tc>
        <w:tc>
          <w:tcPr>
            <w:tcW w:w="6804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rFonts w:ascii="Arial" w:hAnsi="Arial" w:cs="Arial"/>
                <w:color w:val="808080"/>
                <w:kern w:val="0"/>
                <w:sz w:val="21"/>
                <w:szCs w:val="21"/>
                <w:shd w:val="clear" w:color="auto" w:fill="FFFFFF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начальник отдела сельского хозяйства и экологии</w:t>
            </w:r>
            <w:r>
              <w:rPr>
                <w:color w:val="000000"/>
                <w:kern w:val="0"/>
                <w:lang w:eastAsia="ru-RU"/>
              </w:rPr>
              <w:t xml:space="preserve"> администрации Янтиковского муниципального округа</w:t>
            </w:r>
            <w:r w:rsidRPr="00B62642">
              <w:rPr>
                <w:color w:val="000000"/>
                <w:kern w:val="0"/>
                <w:lang w:eastAsia="ru-RU"/>
              </w:rPr>
              <w:t>;</w:t>
            </w:r>
          </w:p>
        </w:tc>
      </w:tr>
      <w:tr w:rsidR="006577EE" w:rsidRPr="00B62642" w:rsidTr="00B62642">
        <w:tc>
          <w:tcPr>
            <w:tcW w:w="2539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Новикова Валентина Мефодьевна</w:t>
            </w:r>
          </w:p>
        </w:tc>
        <w:tc>
          <w:tcPr>
            <w:tcW w:w="296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62642">
              <w:rPr>
                <w:b/>
                <w:bCs/>
                <w:color w:val="000000"/>
                <w:kern w:val="0"/>
                <w:lang w:eastAsia="ru-RU"/>
              </w:rPr>
              <w:t>-</w:t>
            </w:r>
          </w:p>
        </w:tc>
        <w:tc>
          <w:tcPr>
            <w:tcW w:w="6804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начальник отдела ЗАГС</w:t>
            </w:r>
            <w:r>
              <w:rPr>
                <w:color w:val="000000"/>
                <w:kern w:val="0"/>
                <w:lang w:eastAsia="ru-RU"/>
              </w:rPr>
              <w:t xml:space="preserve"> администрации Янтиковского муниципального округа</w:t>
            </w:r>
            <w:r w:rsidRPr="00B62642">
              <w:rPr>
                <w:color w:val="000000"/>
                <w:kern w:val="0"/>
                <w:lang w:eastAsia="ru-RU"/>
              </w:rPr>
              <w:t>;</w:t>
            </w:r>
          </w:p>
        </w:tc>
      </w:tr>
      <w:tr w:rsidR="006577EE" w:rsidRPr="00B62642" w:rsidTr="00B62642">
        <w:tc>
          <w:tcPr>
            <w:tcW w:w="2539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Сергеев Александр Геннадьевич</w:t>
            </w:r>
          </w:p>
        </w:tc>
        <w:tc>
          <w:tcPr>
            <w:tcW w:w="296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62642">
              <w:rPr>
                <w:b/>
                <w:bCs/>
                <w:color w:val="000000"/>
                <w:kern w:val="0"/>
                <w:lang w:eastAsia="ru-RU"/>
              </w:rPr>
              <w:t>-</w:t>
            </w:r>
          </w:p>
        </w:tc>
        <w:tc>
          <w:tcPr>
            <w:tcW w:w="6804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начальник финансового отдела</w:t>
            </w:r>
            <w:r>
              <w:rPr>
                <w:color w:val="000000"/>
                <w:kern w:val="0"/>
                <w:lang w:eastAsia="ru-RU"/>
              </w:rPr>
              <w:t xml:space="preserve"> администрации Янтиковского муниципального округа</w:t>
            </w:r>
            <w:r w:rsidRPr="00B62642">
              <w:rPr>
                <w:color w:val="000000"/>
                <w:kern w:val="0"/>
                <w:lang w:eastAsia="ru-RU"/>
              </w:rPr>
              <w:t>;</w:t>
            </w:r>
          </w:p>
        </w:tc>
      </w:tr>
      <w:tr w:rsidR="006577EE" w:rsidRPr="00B62642" w:rsidTr="00B62642">
        <w:tc>
          <w:tcPr>
            <w:tcW w:w="2539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Кириллова Оксана Алексеевна</w:t>
            </w:r>
          </w:p>
        </w:tc>
        <w:tc>
          <w:tcPr>
            <w:tcW w:w="296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62642">
              <w:rPr>
                <w:b/>
                <w:bCs/>
                <w:color w:val="000000"/>
                <w:kern w:val="0"/>
                <w:lang w:eastAsia="ru-RU"/>
              </w:rPr>
              <w:t>-</w:t>
            </w:r>
          </w:p>
        </w:tc>
        <w:tc>
          <w:tcPr>
            <w:tcW w:w="6804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начальник отдела культуры, социального развития и архивного дела</w:t>
            </w:r>
            <w:r>
              <w:rPr>
                <w:color w:val="000000"/>
                <w:kern w:val="0"/>
                <w:lang w:eastAsia="ru-RU"/>
              </w:rPr>
              <w:t xml:space="preserve"> администрации Янтиковского муниципального округа</w:t>
            </w:r>
            <w:r w:rsidRPr="00B62642">
              <w:rPr>
                <w:color w:val="000000"/>
                <w:kern w:val="0"/>
                <w:lang w:eastAsia="ru-RU"/>
              </w:rPr>
              <w:t>;</w:t>
            </w:r>
          </w:p>
        </w:tc>
      </w:tr>
      <w:tr w:rsidR="006577EE" w:rsidRPr="00B62642" w:rsidTr="00B62642">
        <w:tc>
          <w:tcPr>
            <w:tcW w:w="2539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Игнатьева Татьяна Дмитриевна</w:t>
            </w:r>
          </w:p>
        </w:tc>
        <w:tc>
          <w:tcPr>
            <w:tcW w:w="296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62642">
              <w:rPr>
                <w:b/>
                <w:bCs/>
                <w:color w:val="000000"/>
                <w:kern w:val="0"/>
                <w:lang w:eastAsia="ru-RU"/>
              </w:rPr>
              <w:t>-</w:t>
            </w:r>
          </w:p>
        </w:tc>
        <w:tc>
          <w:tcPr>
            <w:tcW w:w="6804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заместитель главного врача по поликлиническому разделу филиала «Янтиковская ЦРБ» БУ ЧР «Канашский ММЦ» Минздрава Чувашии (по согласованию);</w:t>
            </w:r>
          </w:p>
        </w:tc>
      </w:tr>
      <w:tr w:rsidR="006577EE" w:rsidRPr="00B62642" w:rsidTr="00B62642">
        <w:tc>
          <w:tcPr>
            <w:tcW w:w="2539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rPr>
                <w:b/>
                <w:bCs/>
                <w:color w:val="000000"/>
                <w:kern w:val="0"/>
                <w:lang w:val="en-US"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Гурина Римма Антоновна</w:t>
            </w:r>
          </w:p>
        </w:tc>
        <w:tc>
          <w:tcPr>
            <w:tcW w:w="296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62642">
              <w:rPr>
                <w:b/>
                <w:bCs/>
                <w:color w:val="000000"/>
                <w:kern w:val="0"/>
                <w:lang w:eastAsia="ru-RU"/>
              </w:rPr>
              <w:t>-</w:t>
            </w:r>
          </w:p>
        </w:tc>
        <w:tc>
          <w:tcPr>
            <w:tcW w:w="6804" w:type="dxa"/>
            <w:shd w:val="clear" w:color="auto" w:fill="auto"/>
          </w:tcPr>
          <w:p w:rsidR="006577EE" w:rsidRPr="00B62642" w:rsidRDefault="006577EE" w:rsidP="006577EE">
            <w:pPr>
              <w:suppressAutoHyphens w:val="0"/>
              <w:spacing w:line="240" w:lineRule="auto"/>
              <w:ind w:right="-108" w:firstLine="0"/>
              <w:rPr>
                <w:color w:val="000000"/>
                <w:kern w:val="0"/>
                <w:lang w:eastAsia="ru-RU"/>
              </w:rPr>
            </w:pPr>
            <w:r w:rsidRPr="00B62642">
              <w:rPr>
                <w:color w:val="000000"/>
                <w:kern w:val="0"/>
                <w:lang w:eastAsia="ru-RU"/>
              </w:rPr>
              <w:t>председатель районного совета ветеранов войны, труда и правоохранительных органов (по согласованию)</w:t>
            </w:r>
            <w:r>
              <w:rPr>
                <w:color w:val="000000"/>
                <w:kern w:val="0"/>
                <w:lang w:eastAsia="ru-RU"/>
              </w:rPr>
              <w:t>.</w:t>
            </w:r>
          </w:p>
        </w:tc>
      </w:tr>
    </w:tbl>
    <w:p w:rsidR="00B62642" w:rsidRPr="00B62642" w:rsidRDefault="00B62642" w:rsidP="006577EE">
      <w:pPr>
        <w:shd w:val="clear" w:color="auto" w:fill="FFFFFF"/>
        <w:suppressAutoHyphens w:val="0"/>
        <w:spacing w:line="240" w:lineRule="auto"/>
        <w:ind w:left="-56" w:right="-4" w:firstLine="0"/>
        <w:jc w:val="left"/>
        <w:rPr>
          <w:kern w:val="2"/>
          <w:sz w:val="28"/>
          <w:szCs w:val="28"/>
        </w:rPr>
      </w:pPr>
    </w:p>
    <w:sectPr w:rsidR="00B62642" w:rsidRPr="00B62642" w:rsidSect="00B62642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DC6" w:rsidRDefault="00E02DC6" w:rsidP="002F7E02">
      <w:pPr>
        <w:spacing w:line="240" w:lineRule="auto"/>
      </w:pPr>
      <w:r>
        <w:separator/>
      </w:r>
    </w:p>
  </w:endnote>
  <w:endnote w:type="continuationSeparator" w:id="0">
    <w:p w:rsidR="00E02DC6" w:rsidRDefault="00E02DC6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DC6" w:rsidRDefault="00E02DC6" w:rsidP="002F7E02">
      <w:pPr>
        <w:spacing w:line="240" w:lineRule="auto"/>
      </w:pPr>
      <w:r>
        <w:separator/>
      </w:r>
    </w:p>
  </w:footnote>
  <w:footnote w:type="continuationSeparator" w:id="0">
    <w:p w:rsidR="00E02DC6" w:rsidRDefault="00E02DC6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684846"/>
      <w:docPartObj>
        <w:docPartGallery w:val="Page Numbers (Top of Page)"/>
        <w:docPartUnique/>
      </w:docPartObj>
    </w:sdtPr>
    <w:sdtEndPr/>
    <w:sdtContent>
      <w:p w:rsidR="00B62642" w:rsidRDefault="00B62642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25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577EE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87253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2642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2DC6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D5487"/>
  <w15:docId w15:val="{BBB771E3-6F80-4F12-99DC-E03467B8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C78AC-6BF5-445F-A71B-D781CD8A8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7</Pages>
  <Words>1691</Words>
  <Characters>9640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Заведующий сектором культуры, социального развития и архивного дела администрации Янтиковского МО</cp:lastModifiedBy>
  <cp:revision>199</cp:revision>
  <cp:lastPrinted>2023-03-31T12:17:00Z</cp:lastPrinted>
  <dcterms:created xsi:type="dcterms:W3CDTF">2023-01-09T05:07:00Z</dcterms:created>
  <dcterms:modified xsi:type="dcterms:W3CDTF">2026-05-29T08:51:00Z</dcterms:modified>
</cp:coreProperties>
</file>