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261043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  <w:lang w:val="en-US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E107BD" w:rsidRDefault="00E107BD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F320F8" w:rsidRDefault="00F320F8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7C2CC8" w:rsidRDefault="007C2CC8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9A2EBC" w:rsidRPr="009434D4" w:rsidRDefault="004D3853" w:rsidP="002209D3">
      <w:pPr>
        <w:ind w:left="3969"/>
        <w:rPr>
          <w:b/>
          <w:bCs/>
          <w:i/>
          <w:iCs/>
          <w:color w:val="000000" w:themeColor="text1"/>
          <w:spacing w:val="-8"/>
          <w:sz w:val="28"/>
          <w:szCs w:val="28"/>
        </w:rPr>
      </w:pPr>
      <w:r w:rsidRPr="009434D4">
        <w:rPr>
          <w:b/>
          <w:bCs/>
          <w:i/>
          <w:iCs/>
          <w:color w:val="000000" w:themeColor="text1"/>
          <w:spacing w:val="-8"/>
          <w:sz w:val="28"/>
          <w:szCs w:val="28"/>
        </w:rPr>
        <w:t xml:space="preserve">Комитет Государственного Совета </w:t>
      </w:r>
    </w:p>
    <w:p w:rsidR="004D3853" w:rsidRPr="009434D4" w:rsidRDefault="009A2EBC" w:rsidP="002209D3">
      <w:pPr>
        <w:ind w:left="3969"/>
        <w:rPr>
          <w:b/>
          <w:bCs/>
          <w:i/>
          <w:iCs/>
          <w:color w:val="000000" w:themeColor="text1"/>
          <w:spacing w:val="-8"/>
          <w:sz w:val="28"/>
          <w:szCs w:val="28"/>
        </w:rPr>
      </w:pPr>
      <w:r w:rsidRPr="009434D4">
        <w:rPr>
          <w:b/>
          <w:bCs/>
          <w:i/>
          <w:iCs/>
          <w:color w:val="000000" w:themeColor="text1"/>
          <w:spacing w:val="-8"/>
          <w:sz w:val="28"/>
          <w:szCs w:val="28"/>
        </w:rPr>
        <w:t xml:space="preserve">Чувашской </w:t>
      </w:r>
      <w:r w:rsidR="004D3853" w:rsidRPr="009434D4">
        <w:rPr>
          <w:b/>
          <w:bCs/>
          <w:i/>
          <w:iCs/>
          <w:color w:val="000000" w:themeColor="text1"/>
          <w:spacing w:val="-8"/>
          <w:sz w:val="28"/>
          <w:szCs w:val="28"/>
        </w:rPr>
        <w:t>Республики по государственному  строительству</w:t>
      </w:r>
      <w:r w:rsidR="007536EF" w:rsidRPr="009434D4">
        <w:rPr>
          <w:b/>
          <w:bCs/>
          <w:i/>
          <w:iCs/>
          <w:color w:val="000000" w:themeColor="text1"/>
          <w:spacing w:val="-8"/>
          <w:sz w:val="28"/>
          <w:szCs w:val="28"/>
        </w:rPr>
        <w:t xml:space="preserve"> и</w:t>
      </w:r>
      <w:r w:rsidR="004D3853" w:rsidRPr="009434D4">
        <w:rPr>
          <w:b/>
          <w:bCs/>
          <w:i/>
          <w:iCs/>
          <w:color w:val="000000" w:themeColor="text1"/>
          <w:spacing w:val="-8"/>
          <w:sz w:val="28"/>
          <w:szCs w:val="28"/>
        </w:rPr>
        <w:t xml:space="preserve"> местному самоуправле</w:t>
      </w:r>
      <w:r w:rsidR="007536EF" w:rsidRPr="009434D4">
        <w:rPr>
          <w:b/>
          <w:bCs/>
          <w:i/>
          <w:iCs/>
          <w:color w:val="000000" w:themeColor="text1"/>
          <w:spacing w:val="-8"/>
          <w:sz w:val="28"/>
          <w:szCs w:val="28"/>
        </w:rPr>
        <w:t>нию</w:t>
      </w:r>
      <w:r w:rsidR="004D3853" w:rsidRPr="009434D4">
        <w:rPr>
          <w:b/>
          <w:bCs/>
          <w:i/>
          <w:iCs/>
          <w:color w:val="000000" w:themeColor="text1"/>
          <w:spacing w:val="-8"/>
          <w:sz w:val="28"/>
          <w:szCs w:val="28"/>
        </w:rPr>
        <w:t xml:space="preserve"> </w:t>
      </w:r>
    </w:p>
    <w:p w:rsidR="007536EF" w:rsidRPr="007F3445" w:rsidRDefault="007536EF" w:rsidP="004D3853">
      <w:pPr>
        <w:rPr>
          <w:color w:val="000000" w:themeColor="text1"/>
          <w:sz w:val="28"/>
          <w:szCs w:val="28"/>
        </w:rPr>
      </w:pPr>
    </w:p>
    <w:p w:rsidR="004D3853" w:rsidRPr="007F3445" w:rsidRDefault="004D3853" w:rsidP="004D3853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  <w:color w:val="000000" w:themeColor="text1"/>
        </w:rPr>
      </w:pPr>
      <w:r w:rsidRPr="007F3445">
        <w:rPr>
          <w:rFonts w:ascii="Times New Roman" w:hAnsi="Times New Roman" w:cs="Times New Roman"/>
          <w:i w:val="0"/>
          <w:iCs w:val="0"/>
          <w:color w:val="000000" w:themeColor="text1"/>
        </w:rPr>
        <w:t>ЮРИДИЧЕСКОЕ ЗАКЛЮЧЕНИЕ</w:t>
      </w:r>
    </w:p>
    <w:p w:rsidR="00484C3D" w:rsidRDefault="004D3853" w:rsidP="004D3853">
      <w:pPr>
        <w:ind w:right="-185"/>
        <w:jc w:val="center"/>
        <w:rPr>
          <w:b/>
          <w:color w:val="000000" w:themeColor="text1"/>
          <w:sz w:val="28"/>
          <w:szCs w:val="28"/>
        </w:rPr>
      </w:pPr>
      <w:r w:rsidRPr="007F3445">
        <w:rPr>
          <w:b/>
          <w:bCs/>
          <w:color w:val="000000" w:themeColor="text1"/>
          <w:sz w:val="28"/>
          <w:szCs w:val="28"/>
        </w:rPr>
        <w:t xml:space="preserve">на проект закона Чувашской Республики </w:t>
      </w:r>
      <w:r w:rsidR="007C2CC8">
        <w:rPr>
          <w:b/>
          <w:bCs/>
          <w:color w:val="000000" w:themeColor="text1"/>
          <w:sz w:val="28"/>
          <w:szCs w:val="28"/>
        </w:rPr>
        <w:t xml:space="preserve">№ </w:t>
      </w:r>
      <w:r w:rsidR="00A80053">
        <w:rPr>
          <w:b/>
          <w:bCs/>
          <w:color w:val="000000" w:themeColor="text1"/>
          <w:sz w:val="28"/>
          <w:szCs w:val="28"/>
        </w:rPr>
        <w:t>375</w:t>
      </w:r>
      <w:r w:rsidR="00F04F23">
        <w:rPr>
          <w:b/>
          <w:bCs/>
          <w:color w:val="000000" w:themeColor="text1"/>
          <w:sz w:val="28"/>
          <w:szCs w:val="28"/>
        </w:rPr>
        <w:t xml:space="preserve">-7 </w:t>
      </w:r>
      <w:r w:rsidRPr="007F3445">
        <w:rPr>
          <w:b/>
          <w:color w:val="000000" w:themeColor="text1"/>
          <w:sz w:val="28"/>
          <w:szCs w:val="28"/>
        </w:rPr>
        <w:t>"О</w:t>
      </w:r>
      <w:r w:rsidR="00484C3D">
        <w:rPr>
          <w:b/>
          <w:color w:val="000000" w:themeColor="text1"/>
          <w:sz w:val="28"/>
          <w:szCs w:val="28"/>
        </w:rPr>
        <w:t xml:space="preserve">б упразднении </w:t>
      </w:r>
    </w:p>
    <w:p w:rsidR="00484C3D" w:rsidRDefault="00484C3D" w:rsidP="00282D9D">
      <w:pPr>
        <w:ind w:right="-185"/>
        <w:jc w:val="center"/>
        <w:rPr>
          <w:b/>
          <w:color w:val="000000" w:themeColor="text1"/>
          <w:spacing w:val="-10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населенного пункта разъезд </w:t>
      </w:r>
      <w:r w:rsidR="00A80053">
        <w:rPr>
          <w:b/>
          <w:color w:val="000000" w:themeColor="text1"/>
          <w:sz w:val="28"/>
          <w:szCs w:val="28"/>
        </w:rPr>
        <w:t>Во</w:t>
      </w:r>
      <w:bookmarkStart w:id="0" w:name="_GoBack"/>
      <w:bookmarkEnd w:id="0"/>
      <w:r w:rsidR="00A80053">
        <w:rPr>
          <w:b/>
          <w:color w:val="000000" w:themeColor="text1"/>
          <w:sz w:val="28"/>
          <w:szCs w:val="28"/>
        </w:rPr>
        <w:t>робьевка Козловского муниципального округа</w:t>
      </w:r>
      <w:r w:rsidR="004D3853" w:rsidRPr="007F3445">
        <w:rPr>
          <w:b/>
          <w:color w:val="000000" w:themeColor="text1"/>
          <w:sz w:val="28"/>
          <w:szCs w:val="28"/>
        </w:rPr>
        <w:t xml:space="preserve"> </w:t>
      </w:r>
      <w:r>
        <w:rPr>
          <w:b/>
          <w:color w:val="000000" w:themeColor="text1"/>
          <w:sz w:val="28"/>
          <w:szCs w:val="28"/>
        </w:rPr>
        <w:t xml:space="preserve">Чувашской Республики и о </w:t>
      </w:r>
      <w:r w:rsidR="004D3853" w:rsidRPr="007F3445">
        <w:rPr>
          <w:b/>
          <w:color w:val="000000" w:themeColor="text1"/>
          <w:sz w:val="28"/>
          <w:szCs w:val="28"/>
        </w:rPr>
        <w:t>внесении изменени</w:t>
      </w:r>
      <w:r w:rsidR="007F3445" w:rsidRPr="007F3445">
        <w:rPr>
          <w:b/>
          <w:color w:val="000000" w:themeColor="text1"/>
          <w:sz w:val="28"/>
          <w:szCs w:val="28"/>
        </w:rPr>
        <w:t>й</w:t>
      </w:r>
      <w:r w:rsidR="004D3853" w:rsidRPr="007F3445">
        <w:rPr>
          <w:b/>
          <w:color w:val="000000" w:themeColor="text1"/>
          <w:sz w:val="28"/>
          <w:szCs w:val="28"/>
        </w:rPr>
        <w:t xml:space="preserve"> </w:t>
      </w:r>
      <w:proofErr w:type="gramStart"/>
      <w:r w:rsidR="004D3853" w:rsidRPr="00B956BA">
        <w:rPr>
          <w:b/>
          <w:color w:val="000000" w:themeColor="text1"/>
          <w:spacing w:val="-10"/>
          <w:sz w:val="28"/>
          <w:szCs w:val="28"/>
        </w:rPr>
        <w:t>в</w:t>
      </w:r>
      <w:proofErr w:type="gramEnd"/>
      <w:r>
        <w:rPr>
          <w:b/>
          <w:color w:val="000000" w:themeColor="text1"/>
          <w:spacing w:val="-10"/>
          <w:sz w:val="28"/>
          <w:szCs w:val="28"/>
        </w:rPr>
        <w:t xml:space="preserve"> отдельные </w:t>
      </w:r>
    </w:p>
    <w:p w:rsidR="00F56517" w:rsidRDefault="00484C3D" w:rsidP="00282D9D">
      <w:pPr>
        <w:ind w:right="-185"/>
        <w:jc w:val="center"/>
        <w:rPr>
          <w:rStyle w:val="a5"/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pacing w:val="-10"/>
          <w:sz w:val="28"/>
          <w:szCs w:val="28"/>
        </w:rPr>
        <w:t>законодательные акты</w:t>
      </w:r>
      <w:r w:rsidR="004D3853" w:rsidRPr="00B956BA">
        <w:rPr>
          <w:b/>
          <w:color w:val="000000" w:themeColor="text1"/>
          <w:spacing w:val="-10"/>
          <w:sz w:val="28"/>
          <w:szCs w:val="28"/>
        </w:rPr>
        <w:t xml:space="preserve"> Чувашской Республики</w:t>
      </w:r>
      <w:r w:rsidR="00282D9D" w:rsidRPr="00282D9D">
        <w:rPr>
          <w:rStyle w:val="a5"/>
          <w:b/>
          <w:color w:val="000000" w:themeColor="text1"/>
          <w:sz w:val="28"/>
          <w:szCs w:val="28"/>
        </w:rPr>
        <w:t>"</w:t>
      </w:r>
    </w:p>
    <w:p w:rsidR="00BA62ED" w:rsidRPr="007F3445" w:rsidRDefault="00BA62ED" w:rsidP="00BA62ED">
      <w:pPr>
        <w:pStyle w:val="ConsPlusTitle"/>
        <w:tabs>
          <w:tab w:val="left" w:pos="720"/>
        </w:tabs>
        <w:ind w:firstLine="720"/>
        <w:jc w:val="center"/>
        <w:rPr>
          <w:b w:val="0"/>
          <w:bCs w:val="0"/>
          <w:color w:val="000000" w:themeColor="text1"/>
          <w:sz w:val="28"/>
          <w:szCs w:val="28"/>
        </w:rPr>
      </w:pPr>
    </w:p>
    <w:p w:rsidR="00F56517" w:rsidRPr="00F56517" w:rsidRDefault="004D3853" w:rsidP="00F56517">
      <w:pPr>
        <w:tabs>
          <w:tab w:val="left" w:pos="567"/>
        </w:tabs>
        <w:autoSpaceDE w:val="0"/>
        <w:autoSpaceDN w:val="0"/>
        <w:adjustRightInd w:val="0"/>
        <w:spacing w:line="252" w:lineRule="auto"/>
        <w:ind w:firstLine="708"/>
        <w:jc w:val="both"/>
        <w:rPr>
          <w:b/>
          <w:color w:val="000000" w:themeColor="text1"/>
          <w:sz w:val="28"/>
          <w:szCs w:val="28"/>
        </w:rPr>
      </w:pPr>
      <w:proofErr w:type="gramStart"/>
      <w:r w:rsidRPr="00282D9D">
        <w:rPr>
          <w:color w:val="000000" w:themeColor="text1"/>
          <w:sz w:val="28"/>
          <w:szCs w:val="28"/>
        </w:rPr>
        <w:t xml:space="preserve">Проект закона Чувашской Республики </w:t>
      </w:r>
      <w:r w:rsidR="007C2CC8">
        <w:rPr>
          <w:color w:val="000000" w:themeColor="text1"/>
          <w:sz w:val="28"/>
          <w:szCs w:val="28"/>
        </w:rPr>
        <w:t xml:space="preserve">№ </w:t>
      </w:r>
      <w:r w:rsidR="00484C3D">
        <w:rPr>
          <w:color w:val="000000" w:themeColor="text1"/>
          <w:sz w:val="28"/>
          <w:szCs w:val="28"/>
        </w:rPr>
        <w:t>3</w:t>
      </w:r>
      <w:r w:rsidR="00A80053">
        <w:rPr>
          <w:color w:val="000000" w:themeColor="text1"/>
          <w:sz w:val="28"/>
          <w:szCs w:val="28"/>
        </w:rPr>
        <w:t>75</w:t>
      </w:r>
      <w:r w:rsidR="00F04F23">
        <w:rPr>
          <w:color w:val="000000" w:themeColor="text1"/>
          <w:sz w:val="28"/>
          <w:szCs w:val="28"/>
        </w:rPr>
        <w:t xml:space="preserve">-7 </w:t>
      </w:r>
      <w:r w:rsidR="00484C3D" w:rsidRPr="00484C3D">
        <w:rPr>
          <w:color w:val="000000" w:themeColor="text1"/>
          <w:sz w:val="28"/>
          <w:szCs w:val="28"/>
        </w:rPr>
        <w:t>"Об упразднении нас</w:t>
      </w:r>
      <w:r w:rsidR="00484C3D" w:rsidRPr="00484C3D">
        <w:rPr>
          <w:color w:val="000000" w:themeColor="text1"/>
          <w:sz w:val="28"/>
          <w:szCs w:val="28"/>
        </w:rPr>
        <w:t>е</w:t>
      </w:r>
      <w:r w:rsidR="00484C3D" w:rsidRPr="00484C3D">
        <w:rPr>
          <w:color w:val="000000" w:themeColor="text1"/>
          <w:sz w:val="28"/>
          <w:szCs w:val="28"/>
        </w:rPr>
        <w:t xml:space="preserve">ленного пункта разъезд </w:t>
      </w:r>
      <w:r w:rsidR="00A80053" w:rsidRPr="00A80053">
        <w:rPr>
          <w:color w:val="000000" w:themeColor="text1"/>
          <w:sz w:val="28"/>
          <w:szCs w:val="28"/>
        </w:rPr>
        <w:t xml:space="preserve">Воробьевка Козловского </w:t>
      </w:r>
      <w:r w:rsidR="00484C3D" w:rsidRPr="00484C3D">
        <w:rPr>
          <w:color w:val="000000" w:themeColor="text1"/>
          <w:sz w:val="28"/>
          <w:szCs w:val="28"/>
        </w:rPr>
        <w:t>муниципального округа Ч</w:t>
      </w:r>
      <w:r w:rsidR="00484C3D" w:rsidRPr="00484C3D">
        <w:rPr>
          <w:color w:val="000000" w:themeColor="text1"/>
          <w:sz w:val="28"/>
          <w:szCs w:val="28"/>
        </w:rPr>
        <w:t>у</w:t>
      </w:r>
      <w:r w:rsidR="00484C3D" w:rsidRPr="00484C3D">
        <w:rPr>
          <w:color w:val="000000" w:themeColor="text1"/>
          <w:sz w:val="28"/>
          <w:szCs w:val="28"/>
        </w:rPr>
        <w:t>вашской Республики и о внесении изменений в отдельные законодательные акты Чувашской Республики"</w:t>
      </w:r>
      <w:r w:rsidR="00484C3D">
        <w:rPr>
          <w:color w:val="000000" w:themeColor="text1"/>
          <w:sz w:val="28"/>
          <w:szCs w:val="28"/>
        </w:rPr>
        <w:t xml:space="preserve"> </w:t>
      </w:r>
      <w:r w:rsidR="00B956BA" w:rsidRPr="00282D9D">
        <w:rPr>
          <w:color w:val="000000" w:themeColor="text1"/>
          <w:sz w:val="28"/>
          <w:szCs w:val="28"/>
        </w:rPr>
        <w:t>(далее – проект закона)</w:t>
      </w:r>
      <w:r w:rsidR="00F56517">
        <w:rPr>
          <w:color w:val="000000" w:themeColor="text1"/>
          <w:sz w:val="28"/>
          <w:szCs w:val="28"/>
        </w:rPr>
        <w:t xml:space="preserve"> с учетом поправок, р</w:t>
      </w:r>
      <w:r w:rsidR="00F56517">
        <w:rPr>
          <w:color w:val="000000" w:themeColor="text1"/>
          <w:sz w:val="28"/>
          <w:szCs w:val="28"/>
        </w:rPr>
        <w:t>е</w:t>
      </w:r>
      <w:r w:rsidR="00F56517">
        <w:rPr>
          <w:color w:val="000000" w:themeColor="text1"/>
          <w:sz w:val="28"/>
          <w:szCs w:val="28"/>
        </w:rPr>
        <w:t>комендованных Комитетом Государственного Совета Чувашской Республики по государственному строительству и местному самоуправлению к прин</w:t>
      </w:r>
      <w:r w:rsidR="00F56517">
        <w:rPr>
          <w:color w:val="000000" w:themeColor="text1"/>
          <w:sz w:val="28"/>
          <w:szCs w:val="28"/>
        </w:rPr>
        <w:t>я</w:t>
      </w:r>
      <w:r w:rsidR="00F56517">
        <w:rPr>
          <w:color w:val="000000" w:themeColor="text1"/>
          <w:sz w:val="28"/>
          <w:szCs w:val="28"/>
        </w:rPr>
        <w:t>тию,</w:t>
      </w:r>
      <w:r w:rsidR="00282D9D" w:rsidRPr="00F56517">
        <w:rPr>
          <w:color w:val="000000" w:themeColor="text1"/>
          <w:sz w:val="28"/>
          <w:szCs w:val="28"/>
        </w:rPr>
        <w:t xml:space="preserve"> </w:t>
      </w:r>
      <w:r w:rsidR="00F56517" w:rsidRPr="00F56517">
        <w:rPr>
          <w:sz w:val="28"/>
          <w:szCs w:val="28"/>
        </w:rPr>
        <w:t>соответствует Конституции Российской Федерации, федеральным зак</w:t>
      </w:r>
      <w:r w:rsidR="00F56517" w:rsidRPr="00F56517">
        <w:rPr>
          <w:sz w:val="28"/>
          <w:szCs w:val="28"/>
        </w:rPr>
        <w:t>о</w:t>
      </w:r>
      <w:r w:rsidR="00F56517" w:rsidRPr="00F56517">
        <w:rPr>
          <w:sz w:val="28"/>
          <w:szCs w:val="28"/>
        </w:rPr>
        <w:t>нам, Конституции Чувашской Республики и законам Чувашской Республики.</w:t>
      </w:r>
      <w:proofErr w:type="gramEnd"/>
      <w:r w:rsidR="00F56517" w:rsidRPr="00F56517">
        <w:rPr>
          <w:sz w:val="28"/>
          <w:szCs w:val="28"/>
        </w:rPr>
        <w:t xml:space="preserve"> </w:t>
      </w:r>
      <w:r w:rsidR="00F56517" w:rsidRPr="00F56517">
        <w:rPr>
          <w:color w:val="000000" w:themeColor="text1"/>
          <w:sz w:val="28"/>
          <w:szCs w:val="28"/>
        </w:rPr>
        <w:t xml:space="preserve">Противоречий между структурными единицами проекта закона не имеется. </w:t>
      </w:r>
    </w:p>
    <w:p w:rsidR="00002668" w:rsidRDefault="00484C3D" w:rsidP="0044292D">
      <w:pPr>
        <w:pStyle w:val="ConsPlusTitle"/>
        <w:tabs>
          <w:tab w:val="left" w:pos="720"/>
        </w:tabs>
        <w:spacing w:line="252" w:lineRule="auto"/>
        <w:ind w:firstLine="720"/>
        <w:jc w:val="both"/>
        <w:rPr>
          <w:b w:val="0"/>
          <w:color w:val="000000" w:themeColor="text1"/>
          <w:sz w:val="28"/>
          <w:szCs w:val="28"/>
        </w:rPr>
      </w:pPr>
      <w:r w:rsidRPr="00484C3D">
        <w:rPr>
          <w:b w:val="0"/>
          <w:color w:val="000000" w:themeColor="text1"/>
          <w:sz w:val="28"/>
          <w:szCs w:val="28"/>
        </w:rPr>
        <w:t xml:space="preserve">При проведении антикоррупционной экспертизы проекта закона </w:t>
      </w:r>
      <w:proofErr w:type="spellStart"/>
      <w:r w:rsidRPr="00484C3D">
        <w:rPr>
          <w:b w:val="0"/>
          <w:color w:val="000000" w:themeColor="text1"/>
          <w:sz w:val="28"/>
          <w:szCs w:val="28"/>
        </w:rPr>
        <w:t>кор-рупциогенные</w:t>
      </w:r>
      <w:proofErr w:type="spellEnd"/>
      <w:r w:rsidRPr="00484C3D">
        <w:rPr>
          <w:b w:val="0"/>
          <w:color w:val="000000" w:themeColor="text1"/>
          <w:sz w:val="28"/>
          <w:szCs w:val="28"/>
        </w:rPr>
        <w:t xml:space="preserve"> факторы не выявлены.</w:t>
      </w:r>
      <w:r w:rsidR="00002668">
        <w:rPr>
          <w:b w:val="0"/>
          <w:color w:val="000000" w:themeColor="text1"/>
          <w:sz w:val="28"/>
          <w:szCs w:val="28"/>
        </w:rPr>
        <w:t xml:space="preserve"> </w:t>
      </w:r>
    </w:p>
    <w:p w:rsidR="00BA62ED" w:rsidRDefault="00484C3D" w:rsidP="0044292D">
      <w:pPr>
        <w:pStyle w:val="ConsPlusTitle"/>
        <w:tabs>
          <w:tab w:val="left" w:pos="720"/>
        </w:tabs>
        <w:spacing w:line="264" w:lineRule="auto"/>
        <w:ind w:firstLine="709"/>
        <w:jc w:val="both"/>
        <w:rPr>
          <w:rFonts w:eastAsiaTheme="minorEastAsia"/>
          <w:b w:val="0"/>
          <w:bCs w:val="0"/>
          <w:noProof/>
          <w:color w:val="000000" w:themeColor="text1"/>
          <w:sz w:val="28"/>
          <w:szCs w:val="28"/>
        </w:rPr>
      </w:pPr>
      <w:r w:rsidRPr="00484C3D">
        <w:rPr>
          <w:rFonts w:eastAsiaTheme="minorEastAsia"/>
          <w:b w:val="0"/>
          <w:bCs w:val="0"/>
          <w:noProof/>
          <w:color w:val="000000" w:themeColor="text1"/>
          <w:sz w:val="28"/>
          <w:szCs w:val="28"/>
        </w:rPr>
        <w:t>Проект закона может быть рассмотрен и принят Государственным Со-ветом Чувашской Республики в установленном порядке</w:t>
      </w:r>
      <w:r w:rsidR="00F56517">
        <w:rPr>
          <w:rFonts w:eastAsiaTheme="minorEastAsia"/>
          <w:b w:val="0"/>
          <w:bCs w:val="0"/>
          <w:noProof/>
          <w:color w:val="000000" w:themeColor="text1"/>
          <w:sz w:val="28"/>
          <w:szCs w:val="28"/>
        </w:rPr>
        <w:t>.</w:t>
      </w:r>
      <w:r w:rsidRPr="00484C3D">
        <w:rPr>
          <w:rFonts w:eastAsiaTheme="minorEastAsia"/>
          <w:b w:val="0"/>
          <w:bCs w:val="0"/>
          <w:noProof/>
          <w:color w:val="000000" w:themeColor="text1"/>
          <w:sz w:val="28"/>
          <w:szCs w:val="28"/>
        </w:rPr>
        <w:t xml:space="preserve"> </w:t>
      </w:r>
    </w:p>
    <w:p w:rsidR="00F56517" w:rsidRPr="007F3445" w:rsidRDefault="00F56517" w:rsidP="0044292D">
      <w:pPr>
        <w:pStyle w:val="ConsPlusTitle"/>
        <w:tabs>
          <w:tab w:val="left" w:pos="720"/>
        </w:tabs>
        <w:spacing w:line="264" w:lineRule="auto"/>
        <w:ind w:firstLine="709"/>
        <w:jc w:val="both"/>
        <w:rPr>
          <w:b w:val="0"/>
          <w:color w:val="000000" w:themeColor="text1"/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070"/>
        <w:gridCol w:w="1464"/>
        <w:gridCol w:w="3213"/>
      </w:tblGrid>
      <w:tr w:rsidR="006B03BA" w:rsidRPr="007F3445" w:rsidTr="00484C3D">
        <w:tc>
          <w:tcPr>
            <w:tcW w:w="5070" w:type="dxa"/>
            <w:hideMark/>
          </w:tcPr>
          <w:p w:rsidR="004D3853" w:rsidRPr="007F3445" w:rsidRDefault="00484C3D" w:rsidP="00484C3D">
            <w:pPr>
              <w:jc w:val="center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iCs/>
                <w:color w:val="000000" w:themeColor="text1"/>
                <w:sz w:val="28"/>
                <w:szCs w:val="28"/>
                <w:lang w:eastAsia="en-US"/>
              </w:rPr>
              <w:t>Н</w:t>
            </w:r>
            <w:r w:rsidR="004D3853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-правового управления</w:t>
            </w:r>
            <w:r w:rsidR="00F04F2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Аппарата</w:t>
            </w:r>
            <w:r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="00F04F2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Государственного Совета</w:t>
            </w:r>
            <w:r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="00F04F2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Чувашской </w:t>
            </w:r>
            <w:r w:rsidR="00F04F23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Республики</w:t>
            </w:r>
          </w:p>
        </w:tc>
        <w:tc>
          <w:tcPr>
            <w:tcW w:w="1464" w:type="dxa"/>
          </w:tcPr>
          <w:p w:rsidR="004D3853" w:rsidRPr="007F3445" w:rsidRDefault="004D3853" w:rsidP="007F3445">
            <w:pPr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213" w:type="dxa"/>
          </w:tcPr>
          <w:p w:rsidR="007C2CC8" w:rsidRDefault="007C2CC8" w:rsidP="00F04F23">
            <w:pPr>
              <w:ind w:right="-108"/>
              <w:jc w:val="right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84C3D" w:rsidRDefault="00484C3D" w:rsidP="00F04F23">
            <w:pPr>
              <w:ind w:right="-108"/>
              <w:jc w:val="right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484C3D">
            <w:pPr>
              <w:ind w:right="-108"/>
              <w:jc w:val="right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7F3445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     </w:t>
            </w:r>
            <w:r w:rsidR="00484C3D">
              <w:rPr>
                <w:bCs/>
                <w:color w:val="000000" w:themeColor="text1"/>
                <w:sz w:val="28"/>
                <w:szCs w:val="28"/>
                <w:lang w:eastAsia="en-US"/>
              </w:rPr>
              <w:t>Л.Г. Ксенофонтова</w:t>
            </w:r>
          </w:p>
        </w:tc>
      </w:tr>
    </w:tbl>
    <w:p w:rsidR="00F56517" w:rsidRDefault="00F56517" w:rsidP="004D3853">
      <w:pPr>
        <w:rPr>
          <w:color w:val="000000" w:themeColor="text1"/>
          <w:sz w:val="18"/>
          <w:szCs w:val="18"/>
        </w:rPr>
      </w:pPr>
    </w:p>
    <w:p w:rsidR="00F56517" w:rsidRDefault="00F56517" w:rsidP="004D3853">
      <w:pPr>
        <w:rPr>
          <w:color w:val="000000" w:themeColor="text1"/>
          <w:sz w:val="18"/>
          <w:szCs w:val="18"/>
        </w:rPr>
      </w:pPr>
    </w:p>
    <w:p w:rsidR="00AC51FE" w:rsidRDefault="00AC51FE" w:rsidP="004D3853">
      <w:pPr>
        <w:rPr>
          <w:color w:val="000000" w:themeColor="text1"/>
          <w:sz w:val="18"/>
          <w:szCs w:val="18"/>
        </w:rPr>
      </w:pPr>
    </w:p>
    <w:p w:rsidR="00AC51FE" w:rsidRDefault="00AC51FE" w:rsidP="004D3853">
      <w:pPr>
        <w:rPr>
          <w:color w:val="000000" w:themeColor="text1"/>
          <w:sz w:val="18"/>
          <w:szCs w:val="18"/>
        </w:rPr>
      </w:pPr>
    </w:p>
    <w:p w:rsidR="00AC51FE" w:rsidRDefault="00AC51FE" w:rsidP="004D3853">
      <w:pPr>
        <w:rPr>
          <w:color w:val="000000" w:themeColor="text1"/>
          <w:sz w:val="18"/>
          <w:szCs w:val="18"/>
        </w:rPr>
      </w:pPr>
    </w:p>
    <w:p w:rsidR="00AC51FE" w:rsidRDefault="00AC51FE" w:rsidP="004D3853">
      <w:pPr>
        <w:rPr>
          <w:color w:val="000000" w:themeColor="text1"/>
          <w:sz w:val="18"/>
          <w:szCs w:val="18"/>
        </w:rPr>
      </w:pPr>
    </w:p>
    <w:p w:rsidR="00DE7F0E" w:rsidRPr="00DE7F0E" w:rsidRDefault="00F56517" w:rsidP="004D3853">
      <w:pPr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Семено</w:t>
      </w:r>
      <w:r w:rsidR="00DE7F0E" w:rsidRPr="00DE7F0E">
        <w:rPr>
          <w:color w:val="000000" w:themeColor="text1"/>
          <w:sz w:val="18"/>
          <w:szCs w:val="18"/>
        </w:rPr>
        <w:t>ва И.А.</w:t>
      </w:r>
    </w:p>
    <w:p w:rsidR="00DE7F0E" w:rsidRDefault="00DE7F0E" w:rsidP="004D3853">
      <w:pPr>
        <w:rPr>
          <w:color w:val="000000" w:themeColor="text1"/>
          <w:sz w:val="20"/>
          <w:szCs w:val="20"/>
        </w:rPr>
      </w:pPr>
      <w:r w:rsidRPr="00DE7F0E">
        <w:rPr>
          <w:color w:val="000000" w:themeColor="text1"/>
          <w:sz w:val="18"/>
          <w:szCs w:val="18"/>
        </w:rPr>
        <w:t>56-53-56 доп.1050</w:t>
      </w:r>
    </w:p>
    <w:sectPr w:rsidR="00DE7F0E" w:rsidSect="00F56517">
      <w:headerReference w:type="even" r:id="rId8"/>
      <w:headerReference w:type="default" r:id="rId9"/>
      <w:pgSz w:w="11906" w:h="16838"/>
      <w:pgMar w:top="1134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0C9F" w:rsidRDefault="001F0C9F">
      <w:r>
        <w:separator/>
      </w:r>
    </w:p>
  </w:endnote>
  <w:endnote w:type="continuationSeparator" w:id="0">
    <w:p w:rsidR="001F0C9F" w:rsidRDefault="001F0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0C9F" w:rsidRDefault="001F0C9F">
      <w:r>
        <w:separator/>
      </w:r>
    </w:p>
  </w:footnote>
  <w:footnote w:type="continuationSeparator" w:id="0">
    <w:p w:rsidR="001F0C9F" w:rsidRDefault="001F0C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0C9F" w:rsidRDefault="001F0C9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F0C9F" w:rsidRDefault="001F0C9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0C9F" w:rsidRDefault="001F0C9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2</w:t>
    </w:r>
    <w:r>
      <w:rPr>
        <w:rStyle w:val="a4"/>
      </w:rPr>
      <w:fldChar w:fldCharType="end"/>
    </w:r>
  </w:p>
  <w:p w:rsidR="001F0C9F" w:rsidRDefault="001F0C9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2668"/>
    <w:rsid w:val="00003BBE"/>
    <w:rsid w:val="00043B79"/>
    <w:rsid w:val="000E2433"/>
    <w:rsid w:val="0013027A"/>
    <w:rsid w:val="00172850"/>
    <w:rsid w:val="001F0C9F"/>
    <w:rsid w:val="002209D3"/>
    <w:rsid w:val="0024444A"/>
    <w:rsid w:val="00257C19"/>
    <w:rsid w:val="00261043"/>
    <w:rsid w:val="00282D9D"/>
    <w:rsid w:val="00351EA1"/>
    <w:rsid w:val="003C30B6"/>
    <w:rsid w:val="0044292D"/>
    <w:rsid w:val="00484C3D"/>
    <w:rsid w:val="004D3853"/>
    <w:rsid w:val="005538CE"/>
    <w:rsid w:val="005C107B"/>
    <w:rsid w:val="00654A66"/>
    <w:rsid w:val="006B03BA"/>
    <w:rsid w:val="00723599"/>
    <w:rsid w:val="007536EF"/>
    <w:rsid w:val="007C1D05"/>
    <w:rsid w:val="007C2CC8"/>
    <w:rsid w:val="007D0E25"/>
    <w:rsid w:val="007E5C07"/>
    <w:rsid w:val="007F3445"/>
    <w:rsid w:val="00866E77"/>
    <w:rsid w:val="008C14DA"/>
    <w:rsid w:val="008E3F14"/>
    <w:rsid w:val="00901048"/>
    <w:rsid w:val="009434D4"/>
    <w:rsid w:val="00992086"/>
    <w:rsid w:val="009A2EBC"/>
    <w:rsid w:val="009A3F95"/>
    <w:rsid w:val="00A80053"/>
    <w:rsid w:val="00A929C9"/>
    <w:rsid w:val="00AA692F"/>
    <w:rsid w:val="00AA77EC"/>
    <w:rsid w:val="00AB5B33"/>
    <w:rsid w:val="00AC51FE"/>
    <w:rsid w:val="00AF62A0"/>
    <w:rsid w:val="00B54170"/>
    <w:rsid w:val="00B956BA"/>
    <w:rsid w:val="00BA62ED"/>
    <w:rsid w:val="00BB76E0"/>
    <w:rsid w:val="00BE7D3D"/>
    <w:rsid w:val="00C52807"/>
    <w:rsid w:val="00C651FB"/>
    <w:rsid w:val="00CF3F12"/>
    <w:rsid w:val="00D341C4"/>
    <w:rsid w:val="00DE7F0E"/>
    <w:rsid w:val="00E107BD"/>
    <w:rsid w:val="00E80558"/>
    <w:rsid w:val="00E8203C"/>
    <w:rsid w:val="00E86970"/>
    <w:rsid w:val="00EB4BE7"/>
    <w:rsid w:val="00EC32DB"/>
    <w:rsid w:val="00F04F23"/>
    <w:rsid w:val="00F2135A"/>
    <w:rsid w:val="00F320F8"/>
    <w:rsid w:val="00F56517"/>
    <w:rsid w:val="00F56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Гипертекстовая ссылка"/>
    <w:uiPriority w:val="99"/>
    <w:rsid w:val="00282D9D"/>
    <w:rPr>
      <w:color w:val="106BBE"/>
    </w:rPr>
  </w:style>
  <w:style w:type="paragraph" w:styleId="a6">
    <w:name w:val="Balloon Text"/>
    <w:basedOn w:val="a"/>
    <w:link w:val="a7"/>
    <w:rsid w:val="007E5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E5C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Гипертекстовая ссылка"/>
    <w:uiPriority w:val="99"/>
    <w:rsid w:val="00282D9D"/>
    <w:rPr>
      <w:color w:val="106BBE"/>
    </w:rPr>
  </w:style>
  <w:style w:type="paragraph" w:styleId="a6">
    <w:name w:val="Balloon Text"/>
    <w:basedOn w:val="a"/>
    <w:link w:val="a7"/>
    <w:rsid w:val="007E5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E5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B779C5-F0E0-42DB-B4D1-1ABAC1A635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147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6</cp:revision>
  <cp:lastPrinted>2025-05-16T11:29:00Z</cp:lastPrinted>
  <dcterms:created xsi:type="dcterms:W3CDTF">2025-05-15T11:47:00Z</dcterms:created>
  <dcterms:modified xsi:type="dcterms:W3CDTF">2025-05-16T11:30:00Z</dcterms:modified>
</cp:coreProperties>
</file>