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 w:eastAsiaTheme="minorEastAsia"/>
          <w:lang w:eastAsia="ru-RU"/>
        </w:rPr>
      </w:pPr>
      <w:r>
        <w:rPr>
          <w:rFonts w:ascii="Times New Roman" w:hAnsi="Times New Roman" w:cs="Times New Roman" w:eastAsiaTheme="minorEastAsia"/>
          <w:lang w:eastAsia="ru-RU"/>
        </w:rPr>
        <w:t xml:space="preserve">Приложение к письму Минтруда Чувашии</w:t>
      </w:r>
      <w:r>
        <w:rPr>
          <w:rFonts w:ascii="Times New Roman" w:hAnsi="Times New Roman" w:cs="Times New Roman" w:eastAsiaTheme="minorEastAsia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lang w:eastAsia="ru-RU"/>
        </w:rPr>
      </w:pPr>
      <w:r>
        <w:rPr>
          <w:rFonts w:ascii="Times New Roman" w:hAnsi="Times New Roman" w:cs="Times New Roman"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Theme="minorEastAsia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lang w:eastAsia="ru-RU"/>
        </w:rPr>
        <w:t xml:space="preserve">           от </w:t>
      </w:r>
      <w:r>
        <w:rPr>
          <w:rFonts w:ascii="Times New Roman" w:hAnsi="Times New Roman" w:cs="Times New Roman" w:eastAsiaTheme="minorEastAsia"/>
          <w:lang w:eastAsia="ru-RU"/>
        </w:rPr>
        <w:t xml:space="preserve">07</w:t>
      </w:r>
      <w:r>
        <w:rPr>
          <w:rFonts w:ascii="Times New Roman" w:hAnsi="Times New Roman" w:cs="Times New Roman" w:eastAsiaTheme="minorEastAsia"/>
          <w:lang w:eastAsia="ru-RU"/>
        </w:rPr>
        <w:t xml:space="preserve">.03.2024</w:t>
      </w:r>
      <w:r>
        <w:rPr>
          <w:rFonts w:ascii="Times New Roman" w:hAnsi="Times New Roman" w:cs="Times New Roman" w:eastAsiaTheme="minorEastAsia"/>
          <w:lang w:eastAsia="ru-RU"/>
        </w:rPr>
        <w:t xml:space="preserve">  № </w:t>
      </w:r>
      <w:r>
        <w:rPr>
          <w:rFonts w:ascii="Times New Roman" w:hAnsi="Times New Roman" w:cs="Times New Roman" w:eastAsiaTheme="minorEastAsia"/>
          <w:lang w:eastAsia="ru-RU"/>
        </w:rPr>
        <w:t xml:space="preserve">11/31-3252</w:t>
      </w:r>
      <w:bookmarkStart w:id="0" w:name="_GoBack"/>
      <w:r/>
      <w:bookmarkEnd w:id="0"/>
      <w:r/>
      <w:r>
        <w:rPr>
          <w:rFonts w:ascii="Times New Roman" w:hAnsi="Times New Roman" w:cs="Times New Roman" w:eastAsiaTheme="minorEastAsia"/>
          <w:lang w:eastAsia="ru-RU"/>
        </w:rPr>
      </w:r>
    </w:p>
    <w:p>
      <w:pPr>
        <w:ind w:left="10440"/>
        <w:spacing w:after="0" w:line="228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</w:r>
    </w:p>
    <w:p>
      <w:pPr>
        <w:jc w:val="center"/>
        <w:spacing w:after="0" w:line="228" w:lineRule="auto"/>
        <w:rPr>
          <w:rFonts w:ascii="Times New Roman" w:hAnsi="Times New Roman" w:eastAsia="Times New Roman" w:cs="Times New Roman"/>
          <w:b/>
          <w:bCs/>
          <w:lang w:eastAsia="ar-SA"/>
        </w:rPr>
      </w:pP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Информация о выполнении 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Плана мероприятий по реализации Республиканского соглашения о социальном партнерстве между Кабинетом Министро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в Чувашской Республики, Союзом «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Региональное объединение раб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отодателей Чувашской Республики» и Союзом «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Чувашское респу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ликанское объе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динение организаций профсоюзов «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Чувашре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ссовпроф» </w:t>
      </w:r>
      <w:r>
        <w:rPr>
          <w:rFonts w:ascii="Times New Roman" w:hAnsi="Times New Roman" w:eastAsia="Times New Roman" w:cs="Times New Roman"/>
          <w:b/>
          <w:bCs/>
          <w:lang w:eastAsia="ar-SA"/>
        </w:rPr>
        <w:t xml:space="preserve">на 2023 - 2025 годы, за 2023 год</w:t>
      </w:r>
      <w:r>
        <w:rPr>
          <w:rFonts w:ascii="Times New Roman" w:hAnsi="Times New Roman" w:eastAsia="Times New Roman" w:cs="Times New Roman"/>
          <w:b/>
          <w:bCs/>
          <w:lang w:eastAsia="ar-SA"/>
        </w:rPr>
      </w:r>
    </w:p>
    <w:p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48"/>
        <w:gridCol w:w="1203"/>
        <w:gridCol w:w="2891"/>
        <w:gridCol w:w="5535"/>
        <w:gridCol w:w="1348"/>
        <w:gridCol w:w="2260"/>
      </w:tblGrid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пунктов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реализации Соглашения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 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I. В области экономической политики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Кабинет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лее - Правительство), Союз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Региональное объединение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лики» (далее - Работод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тели), Союз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Чувашское республиканское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динение организаций профсоюзов «Чувашре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совпроф»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(далее -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союзы) (далее вместе - Стороны) совместно: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взаим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действие в рамках сист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стратегического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нирования, в том чис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 Закона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Стратегии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социально-экономического развития 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до 2035 года»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ющего перспективные направления социально-экономического развития Чувашской Республики, участвуя в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порядке в рамках своей компетенции в разработке документов стратегического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среднесро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и долгосрочной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ально-экономической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тики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Стратегии социально-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экономического развития 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до 2035 года»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разработка, пересмотр, акт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ализация документов страт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гического планирования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Республики, 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печение 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взаимоувязки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согласованности и сбаланс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Чувашской Республике распоряжением Кабинета Министров Чувашской Республики от 13.03.2023 г.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№ 231-р утверждена Концепция устойчивого развития Чувашской Республики (далее – Концепция). Распор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жением Кабинета Министров Чувашской Республики от 09.06.2023 612-р утвержден План мероприятий («доро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ная карта») по реализации Концепции устойчивого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вития Чувашской Республики, который состоит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из 5 приоритетных направлений, объединяющих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33 мероприятия, обеспечивающих устойчивое развитие региона.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соответствии с Порядком разработки и коррект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ровки прогнозов социально-экономического развития Чувашской Республики на среднесрочный и долгосро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ный периоды, утвержденным постановлением Кабинета Министров Чувашской Республики от 12.08.2015 г. № 293, и сценарными условиями социально-экономического развития Российской Федерации на 2024 год и на плановый период 2025 и 2026 годов, дов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денными Министерством экономического развития 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сийской Федерации, распоряжением Кабинета Мин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стров Чувашской Республики от 30.06.2023 № 704-р утвержден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прогноз социально-экономического развития Чувашской Республики на 2024 - 2026 годы по 1 этапу (далее – прогноз). 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Распоряжением Кабинета Министров Чувашской Республики от 18.10.2023 г. № 1204-р скорректирован прогноз по 2 этапу.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Распоряжением  Кабинета Министров Чувашской Республики от 19.12.2023 № 1502-р «О внесении изм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нений в распоряжение Кабинета Министров Чувашской Республики от 30 июня 2023 г. № 704-р»  скорректир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 прогноз по «среднемесячному доходу от трудовой деятельности», что позволило произвести дополнител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ную индексацию работникам организаций бюджетной сферы.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Впервые с 2019 года пересмотрен прогноз долгосро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социально-экономического развития Чувашской Республики до 2035 года, утвержденный постановлен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ем Кабинета Министров Чувашской Республики от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22.11.2023 г. № 749 «О внесении изменения в постано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ление Кабинета Министров Чувашской Республики от 12 сентября 2019 г. № 380», где учтены положения Ко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цепции.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Постановлением Кабинета Министров Чувашской Республики от </w:t>
            </w:r>
            <w:r>
              <w:rPr>
                <w:rFonts w:eastAsiaTheme="minorEastAsia"/>
                <w:sz w:val="22"/>
                <w:szCs w:val="22"/>
              </w:rPr>
              <w:t xml:space="preserve">29.01.2024 № 22 скорректирован б</w:t>
            </w:r>
            <w:r>
              <w:rPr>
                <w:rFonts w:eastAsiaTheme="minorEastAsia"/>
                <w:sz w:val="22"/>
                <w:szCs w:val="22"/>
              </w:rPr>
              <w:t xml:space="preserve">юд</w:t>
            </w:r>
            <w:r>
              <w:rPr>
                <w:rFonts w:eastAsiaTheme="minorEastAsia"/>
                <w:sz w:val="22"/>
                <w:szCs w:val="22"/>
              </w:rPr>
              <w:t xml:space="preserve">же</w:t>
            </w:r>
            <w:r>
              <w:rPr>
                <w:rFonts w:eastAsiaTheme="minorEastAsia"/>
                <w:sz w:val="22"/>
                <w:szCs w:val="22"/>
              </w:rPr>
              <w:t xml:space="preserve">т</w:t>
            </w:r>
            <w:r>
              <w:rPr>
                <w:rFonts w:eastAsiaTheme="minorEastAsia"/>
                <w:sz w:val="22"/>
                <w:szCs w:val="22"/>
              </w:rPr>
              <w:t xml:space="preserve">ный</w:t>
            </w:r>
            <w:r>
              <w:rPr>
                <w:rFonts w:eastAsiaTheme="minorEastAsia"/>
                <w:sz w:val="22"/>
                <w:szCs w:val="22"/>
              </w:rPr>
              <w:t xml:space="preserve"> прогноза Чувашской Республики на период до 2035 года на основе прогноза долгосрочного социально-экономического развития Чувашской Республики на п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риод до 2035 года.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Законом Чувашской Республики от 26.11.2020 г. № 102 утверждена Стратегия социально-экономического развития Чувашской Республики до 2035 года. Распор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жением Кабинета Министров Чувашской Республики от 31.05.2021 г. № 428-р утвержден План мероприятий по реализации стратегии социально – экономического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вития Чувашской Республики до 2035 года. 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Минэкономразвития Чувашии разработало технич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ское задание по актуализации Стратегии, которое направлено в исполнительные органы Чувашской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публики. В настоящее время осуществляется системат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зация и доработка предложений, полученных от испо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нительных органов Чувашской Республики, сбор пре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ложений от общественности,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т.ч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в части корректиро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ки целевых показателей Стратегии.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Планом заседаний Кабинета Министров Чувашской Республики на 2024 года  рассмотрение проекта 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смотрение вопроса «О проекте закона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«О внесении изменений в Закон Чувашской Республики «О Стратегии социально-экономического развития Чувашской Республики до 2035 года»  запл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нировано во 2 квартале 2024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повышения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скоординированности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стратег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ческого планирования социально-экономического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и бюджетного планирования, обеспечения долг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срочной сбалансированности и устойчивости бюджетной системы в Чувашской Республике постановлением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Кабинета Министров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22.01.2020 № 24 утвержден Бюджетный прогноз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на период до 2035 года.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пунктом 3 статьи 170.1 Бюджетного кодекса Российской Федерации в связи с принятием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Закона Чувашской Республики от 30 ноября 2023 г. № 89 «О республиканском бюджете Чувашской Республики на 2024 год и на плановый период 2025 и 2026 годов», 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сением постановлением  Кабинета Министров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от 22 ноября 2023 г. № 749 изменений в прогноз долгосрочного социально-экономического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вития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до 2035 года, утвержденный постановлением Кабинета Министров Чувашской Республики от 12 сентября 2019 г. № 380, а также уточнением данных по налоговым и неналоговым доходам консолидированного бюджета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на 2024–2026 годы внесены изменения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Бюджетный прогноз Чувашской Республики на период до 2035 года.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Указанные изменения утверждены постановлением Кабинета Министров Чувашской Республики от 29.01.2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024 № 22.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Минфин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вырабатывают общие подходы к развитию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новационных конкуре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тоспособных, высок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производительных, наукоемких секторов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промышленности, агр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промышленного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плекса, способных 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влетворять потребности развивающихся рынков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взаимоде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 по вопросам промы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ленной, аграрной, научно-технической политики;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разработке и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лизации научно-технических и инновационных проектов, ориентированных на пов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шение конкурентоспособн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экономики Чувашской Республики, удовлетворение потребностей развивающи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ся рынков, создание высок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производительных рабочих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реализации Указа Главы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30 декабря 2016 г. № 203 «О дополнител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мерах поддержки реального сектора экономики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Республики» постановлением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Республики от 5 января 2017 г. № 1 создано АУ «Фонд развития промышленности и инв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стиционной деятельности в Чувашской Республике» Минэкономразвития Чувашии (далее – Фонд).  Осно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цели деятельности Фонда: содействие в реализации промышленной и инвестиционной политики 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Республике; организация новых производств и 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импортозамещения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информационно-аналитическое и консультационное обеспечение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в сфере промышленности, инвестиций и агр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промышленного комплекса, в том числе сбор данных, связанных с повышением инвестиционной привлек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тельности, информационное и научно-методическое обеспечение мероприятий в интересах Чувашской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мы успешно реализовали 48 регионал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проектов в составе 12 национальных проектов. И по уровню их достижения мы вошли в ТОП-10 регионов страны с уровнем 99,87%.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Отдельно надо отметить отрасль здравоохранения. Здесь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отремонтировано и введено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эксплуатацию сразу 53 объекта первичного звена – это фельдшерско-акушерские пункты, офисов врачей общей практики или амбулатории. Причем 19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построили в ускоре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режиме - планировали 22, в итоге построили 41.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должны были построить их в этом году, благодаря решению Президента мы их построили уже в прошлом. Ну и соответственно, 2 офиса врача общей практики.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Закуплено 20 новых автомобилей скорой медици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помощи, поставлены дополнительно 3 мобильных медицинских комплекса.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каждой сельской медици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организации закуплено 2 автомобиля для доставки пациентов в медицинские организации, медицинских работников до места жительства пациентов. Проведено более 31 тысячи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телеконсультаций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пациентов. С испол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зованием санитарной авиации эвакуировано 76 человек. Это только часть цифр, и конечно, за каждой цифрой – жизни людей, их здоровье, благополучие. В итоге, 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ственно, растет производительность на том или ином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рабочем месте, особенно, когда речь идет о сельской местности.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способствуют 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ствованию и поддержке высокотехнологичных рабочих мест для 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печения инновационного пути социально-экономического развития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разработке и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лизации региональных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ектов, обеспечивающих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высокотехнологи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рабочих мест,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их поддержки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ерьезным подспорьем для качественного рывка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 стала 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индивидуальная программа социально-экономического развития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которую в 2020 году подде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жало Правительство страны. Она завершается в текущем году. Сейчас идет детальный анализ по всем 10 реги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нам, в том числе по Чувашии. За время реализации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граммы создано более 3,5 тыс. рабочих мест в сегменте малого и среднего предпринимательства, из них 1,8 тыс. мест – в результате прямого влияния программы, и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влечено почти 33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млрд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рублей внебюджетных инвест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ций, в том числе более 18 млрд рублей - в рамках самой программы, реализовано почти 540 инвестиционных проектов, что в 2,1 раза больше планового показате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содействуют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роста производ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труда, прежде всего за счет модерниз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технологий и техн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ческого переоснащения, совершенствования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вового регулирования в части создания условий для повышения произв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дительности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разработке и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лизации мероприятий, направленных на модерн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зацию технологий и техн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ческое переоснащение,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тимизацию производстве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и вспомогательных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цессов, обучение работников в рамках национ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ального проекта «Производител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 труда»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 рамках реализации регионального проекта «Адресная поддержка повышения производительности труда на пре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приятиях» в 2023 г. предусмотрены цели реализации пр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ектов по повышению производительности труда на пре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приятиях-участниках национального проекта по направл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нию «Бережливое производство» с помощью созданной региональной инфраструктуры обеспечения повышения производительности труда, целевое значение на 31.12.2023 – 8 предприятий, накопительным итогом. На отчетную 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ту 01.01.2024 реализованы 13 проектов по повышению производительности труда на предприятиях участниках национального проекта по направлению «Бережливое пр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изводство» с помощью созданной региональной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инфр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структуры обеспечения повышения производительности труда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содействуют созданию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благоприятных условий для развития малого 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тельства во всех отраслях экономики Чувашской Республики, разработке и реализации мер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поддержки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вития субъектов малого 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финансовой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имущественной поддержки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ответствии с подпрограммой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субъектов малого 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тельства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Экономическо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развитие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5 декабря 2018 г.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496;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коллективных договоров в организациях малого и среднего бизнеса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итогам 2023 г. свыше 1000 субъектам малого 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среднего предпринимательства оказана финансовая по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держка (прирост 18% к уровню 2022 г.), более 5 тыс. - информационно-консультационная поддержка (прирост 17%). В результате – рост налоговых поступлений от субъектов МСП ежегодно в среднем на 10%.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Продолжается реализация региональной поддержки бизнеса в виде возмещения части затрат, связанных с приобретением оборудования (в размере 30% от стоим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 оборудования). На предоставление субсидии в 2021-2023 гг. было направлено из республиканского бюджета почти 200 млн. рублей, получателями субсидии стали 91 субъект МСП. В 2023 г.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азмер выданной субсидии в 1,6 раза превысил уровень 2022 г. (субсидия предоставлена 26 субъектам МСП на сумму 80 млн. рублей). Общий объем инвестиций в основные средства субъектов МСП, подавших заявку на субсидию, за 3 года составил более 1,4 млрд. рублей.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3 года (2021-2023 гг.) число социальных предпр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нимателей увеличилось до 71,  получателями гранта ст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 60 субъектов МСП. Всего на поддержку 78 социал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проектов направлено 35,3 млн. рублей (из них в 2023 году поддержано 49 проектов на сумму 22,8 млн. рублей, что в 1,7 раза больше оказанной поддержки в 2021 и 2022 гг.).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 целью вовлечения молодежи в субъекты МСП с 2022 г. действует поддержка молодых предпринимат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лей в возрасте до 25 лет включительно. Государственная поддержка направлена на создание условий подгото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ленного подхода молодежи к открытию своего бизнеса.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2 года (2022-2023 гг.) государственная поддержка предоставлена 28 молодым предпринимателям, что сп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собны быстро реагировать на потребительские запросы, осваивать выпуск мелкосерийной, уникальной проду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ции или специфических услуг для отдельных рыночных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сегментов, на сумму 13,7 млн. рублей.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Из них в 2023 г. 17 субъектам МСП на сумму 8,4 млн. рублей, что в 1,5 раза больше оказанной поддержки за аналогичный пер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од 2022 г.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линии АНО МКК «АПМБ» за 2019-2023 гг.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заключено 2453 договора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микрозайма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на сумму 5265,4 млн. рублей (в 2023 г. – 490 договоров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микрозайма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на 1 191,4 млн. рублей, рост суммы в 168,8% к уровню 2019 г.). По линии АНО «Гарантийный фонд Чувашской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публики» за 2019-2023 гг. представлено поручительств на 5716,4 млн. рублей, что позволило привлечь кредитов (займов) на сумму 16501,9 млн. рублей (в 2023 г. - 1 331,9 млн. рублей и 3 714,8 млн. рублей соответстве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 или 157,6% и 172,9% к уровню 2019 г.).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поддержка предоставляется АУ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«РБИ», где на сегодняшний день размещены 5 резидентов-субъектов МСП, 2 субъекта арендуют площадки по льготной ставке, установленной Кабинетом Министров Чувашской Республики в размере 40% от стоимости арендной платы.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 «Фонд развития промышленности Чувашской Республики» Минпромэнерго Чувашии предоставляет льготные займы субъектам малого и среднего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нимательства в соответствии с программами: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региональных программ (сумма займа от 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 до 500 млн руб.; сроком до 5 лет; ставка за пользование займом: от 1% до 3% годовых);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совместные с ФРП РФ программы  (сумма займа от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 до 200 млн руб.; сроком до 5 лет; ставка за пользование займом: от 3% до 5% годовых).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 Чувашии, Минсельхоз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области бюджетной политики исходят из необходимости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рования эффективной бюджетной системы, ее ориентации на стимул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рование экономического роста и снижение уровня социального неравенства, повышение эффективн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расходования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жетных сре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дств в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амках четко определенных приоритетов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закона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о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ликанском бюджете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на очере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финансовый год и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новый период, указа Главы Чувашской Республики об основных направлениях бюджетной политики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на 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редной финансовый год и плановый период;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целевого, рац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онального использования бюджетных ассигнований, межбюджетных трансфе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усиление социальной направленности бюджетной политики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и внесение предл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жений при подготовке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екта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Чувашской Республики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Бюджетная политика Чувашской Республики напра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лена на обеспечение долгосрочной устойчивости конс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лидированного и республиканского бюджетов,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рование условий для экономического роста, укрепление финансовой стабильности в регионе путем повышения качества управления общественными финансами.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 за 2023 год исполнен по доходам в целом в объеме 94088,9 млн. рублей, что на 13,6% больше уровня 2022 года, в том числе по собственным доходам – в объеме 55029,5 млн. рублей, с ростом на 25,4%.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республиканского бюджета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за 2023 год составили 94984,3 млн. рублей, или 18,1% к 2022 году.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числе основных приоритетов бюджетных расходов является финансирование социальных обязательств.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ходы на социально-культурную сферу по итогам года составили 57703,1 млн. рублей (10,3% к уро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вню 2022 году), из них расходы на образование – 25694,6 млн. рублей, социальную политику – 19043,9 млн. рублей, здравоохранение – 7784,4 млн. рублей. В целом доля расходов на социально-культурную сферу в 2023 году составила 60,8% от общего объема расходов.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реальный сектор экономики направлено 24023,3 млн. рублей, что на 38,6% больше уровня 2022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республике с 2020 года реализуется индивидуал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ная программа социально-экономического развития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до 2024 года, утвержденная расп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ряжением Правительства Российской Федерации от 3 апреля 2020 г. № 865-р. Программа направлена на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стижение позитивной динамики в отраслях экономики, развитии малого и среднего предпринимательства, на создание комфортной среды для жизни в республике. В 2023 году на реализацию программы из республиканск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бюджета Чувашской Республики выделено 992,5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Ключевой бюджетной задачей 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лике, равно как и в Российской Федерации, является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стижение национальных целей развития Российской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дерации, обозначенных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на финансирование национальных прое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из республиканского бюджета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направлено 15691,0 млн. рублей, что на 15,5% больше уровня 2022 года (13589,2 млн. рублей).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 выполняет целевые показат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по отдельным категориям работников бюджетной сферы, установленные Указом Президента Российской Федерации от 07.05.2012 № 597 «О мероприятиях по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ализации государственной социальной политики» и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зом Президента Российской Федерации от 01.06.2012 № 761 «О Национальной стратегии действий в интересах детей на 2012-2017 годы».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2023 года по всем категориям работников бюджетной сферы сохранены соотношения между уро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нем их оплаты труда и уровнем среднемесячного дохода от трудовой деятельности по Чувашской Республике, в том числе без учета федеральных выплат за классное руководство (5000 рублей).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организуют выставки, ярмарки, смотры-конкурсы производимой в Чувашской Республике продукции, конкурсы профессионального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стерства в различных отраслях экономики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сельскохозя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ярмарок, напра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ленных на увеличение сбыта продукции товаропроизв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дителей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конкурсов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мастерства в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циях, республиканских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курсов профессионального мастерства;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экономического соревнования в соответствии с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21 февраля 2005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40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экономическом соревновании между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зациями основных отраслей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экономики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поддержка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выставочно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-ярмарочных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роприятий, направленных на увеличение сбыта продукции товаропроизводителей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и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ширение возможности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влечения инвестиций в эк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номику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целях обеспечения продовольственной безопасности населения Чувашской Республики и удовлетворения п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требностей населения в качественных отечественных т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варах по доступным ценам разработан План мероприятий «дорожная карта» по повышению представленности пр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дуктов питания местного производства в розничной то</w:t>
            </w:r>
            <w:r>
              <w:rPr>
                <w:rFonts w:ascii="Times New Roman" w:hAnsi="Times New Roman" w:cs="Times New Roman"/>
                <w:spacing w:val="-2"/>
              </w:rPr>
              <w:t xml:space="preserve">р</w:t>
            </w:r>
            <w:r>
              <w:rPr>
                <w:rFonts w:ascii="Times New Roman" w:hAnsi="Times New Roman" w:cs="Times New Roman"/>
                <w:spacing w:val="-2"/>
              </w:rPr>
              <w:t xml:space="preserve">говой сети в Чувашской Республике на 2023 г. (утвержден распоряжением Кабинета Министров Чувашской Респу</w:t>
            </w:r>
            <w:r>
              <w:rPr>
                <w:rFonts w:ascii="Times New Roman" w:hAnsi="Times New Roman" w:cs="Times New Roman"/>
                <w:spacing w:val="-2"/>
              </w:rPr>
              <w:t xml:space="preserve">б</w:t>
            </w:r>
            <w:r>
              <w:rPr>
                <w:rFonts w:ascii="Times New Roman" w:hAnsi="Times New Roman" w:cs="Times New Roman"/>
                <w:spacing w:val="-2"/>
              </w:rPr>
              <w:t xml:space="preserve">лики от 17.04.2023   № 382-р).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рамках реализации дорожной карты в 2023 г. пров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дены 3 торгово-закупочные сессии для несетевой торго</w:t>
            </w:r>
            <w:r>
              <w:rPr>
                <w:rFonts w:ascii="Times New Roman" w:hAnsi="Times New Roman" w:cs="Times New Roman"/>
                <w:spacing w:val="-2"/>
              </w:rPr>
              <w:t xml:space="preserve">в</w:t>
            </w:r>
            <w:r>
              <w:rPr>
                <w:rFonts w:ascii="Times New Roman" w:hAnsi="Times New Roman" w:cs="Times New Roman"/>
                <w:spacing w:val="-2"/>
              </w:rPr>
              <w:t xml:space="preserve">ли и локальных сетей г. Алатыря и Алатырского муниц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пального округа, г. Канаша и Канашского муниципальн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го округа, г</w:t>
            </w:r>
            <w:r>
              <w:rPr>
                <w:rFonts w:ascii="Times New Roman" w:hAnsi="Times New Roman" w:cs="Times New Roman"/>
                <w:spacing w:val="-2"/>
              </w:rPr>
              <w:t xml:space="preserve">.Ш</w:t>
            </w:r>
            <w:r>
              <w:rPr>
                <w:rFonts w:ascii="Times New Roman" w:hAnsi="Times New Roman" w:cs="Times New Roman"/>
                <w:spacing w:val="-2"/>
              </w:rPr>
              <w:t xml:space="preserve">умерля и Шумерлинского муниципального округа, в ноябре г.Чебоксары организована торгово-закупочная сессия для местных товаропроизводителей и федеральных торговых сетей. В ходе мероприятий пров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дены выставки - дегустации продукции (в том числе фе</w:t>
            </w:r>
            <w:r>
              <w:rPr>
                <w:rFonts w:ascii="Times New Roman" w:hAnsi="Times New Roman" w:cs="Times New Roman"/>
                <w:spacing w:val="-2"/>
              </w:rPr>
              <w:t xml:space="preserve">р</w:t>
            </w:r>
            <w:r>
              <w:rPr>
                <w:rFonts w:ascii="Times New Roman" w:hAnsi="Times New Roman" w:cs="Times New Roman"/>
                <w:spacing w:val="-2"/>
              </w:rPr>
              <w:t xml:space="preserve">мерской) местных производителей и организованы пер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говорные площадки для производителей и представит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лей торговых сетей.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целях создания дополнительных условий для реал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зации произведенной сельскохозяйственной продукции местными товаропроизводителями и расширения рынка сбыта проводятся месячники по реализации сельскох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зяйственной продукции «Весна» и «Дары осени», на к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торых жители республики могут приобрести качестве</w:t>
            </w:r>
            <w:r>
              <w:rPr>
                <w:rFonts w:ascii="Times New Roman" w:hAnsi="Times New Roman" w:cs="Times New Roman"/>
                <w:spacing w:val="-2"/>
              </w:rPr>
              <w:t xml:space="preserve">н</w:t>
            </w:r>
            <w:r>
              <w:rPr>
                <w:rFonts w:ascii="Times New Roman" w:hAnsi="Times New Roman" w:cs="Times New Roman"/>
                <w:spacing w:val="-2"/>
              </w:rPr>
              <w:t xml:space="preserve">ные продукты: картофель, томаты, огурцы, перец, бакл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жаны, лук репчатый, морковь, свеклу, капусту, зерно, м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локо, сметану, творог, мясо, рыбу, мед, яблоки и многое другое непосредственно от местных </w:t>
            </w:r>
            <w:r>
              <w:rPr>
                <w:rFonts w:ascii="Times New Roman" w:hAnsi="Times New Roman" w:cs="Times New Roman"/>
                <w:spacing w:val="-2"/>
              </w:rPr>
              <w:t xml:space="preserve">сельхозтоваропрои</w:t>
            </w:r>
            <w:r>
              <w:rPr>
                <w:rFonts w:ascii="Times New Roman" w:hAnsi="Times New Roman" w:cs="Times New Roman"/>
                <w:spacing w:val="-2"/>
              </w:rPr>
              <w:t xml:space="preserve">з</w:t>
            </w:r>
            <w:r>
              <w:rPr>
                <w:rFonts w:ascii="Times New Roman" w:hAnsi="Times New Roman" w:cs="Times New Roman"/>
                <w:spacing w:val="-2"/>
              </w:rPr>
              <w:t xml:space="preserve">водителей</w:t>
            </w:r>
            <w:r>
              <w:rPr>
                <w:rFonts w:ascii="Times New Roman" w:hAnsi="Times New Roman" w:cs="Times New Roman"/>
                <w:spacing w:val="-2"/>
              </w:rPr>
              <w:t xml:space="preserve"> по</w:t>
            </w:r>
            <w:r>
              <w:rPr>
                <w:rFonts w:ascii="Times New Roman" w:hAnsi="Times New Roman" w:cs="Times New Roman"/>
                <w:spacing w:val="-2"/>
              </w:rPr>
              <w:t xml:space="preserve"> доступным ценам. В 2023 г. организованы 134 торговые площадки для проведения ярмарок, что на 11 ед. больше, чем в 2022 г. В целом за год  проведено более 7,5 тыс. ярмарок, что на 25% больше количества, проведенных в 2022 г.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г. Чебоксары в 2023 г. открыты три фермерских то</w:t>
            </w:r>
            <w:r>
              <w:rPr>
                <w:rFonts w:ascii="Times New Roman" w:hAnsi="Times New Roman" w:cs="Times New Roman"/>
                <w:spacing w:val="-2"/>
              </w:rPr>
              <w:t xml:space="preserve">р</w:t>
            </w:r>
            <w:r>
              <w:rPr>
                <w:rFonts w:ascii="Times New Roman" w:hAnsi="Times New Roman" w:cs="Times New Roman"/>
                <w:spacing w:val="-2"/>
              </w:rPr>
              <w:t xml:space="preserve">говых площадки, в г. Новочебоксарск одна фермерская торговая площадка для реализации сельскохозяйственной продукции малыми формами хозяйствования. Создание фермерских торговых площадок осуществлялось за счет республиканских средств.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На территории региона успешно реализуется проект </w:t>
            </w:r>
            <w:r>
              <w:rPr>
                <w:rFonts w:ascii="Times New Roman" w:hAnsi="Times New Roman" w:cs="Times New Roman"/>
                <w:spacing w:val="-2"/>
              </w:rPr>
              <w:t xml:space="preserve">АО «Корпорация МСП» «Фермерский островок», где представлена продукция местных фермеров и кооперат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вов.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республике ежеквартально проводится мониторинг доли представленности продуктов питания местного пр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изводства на полках магазинов федеральных и местных торговых сетей, в несетевой торговле. По итогам монит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ринга проводятся мероприятия, направленные на устр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нение выявленных проблем в вопросах взаимодействия участников рынка.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целях формирования нового формата продвижения местных брендов, их популяризации на </w:t>
            </w:r>
            <w:r>
              <w:rPr>
                <w:rFonts w:ascii="Times New Roman" w:hAnsi="Times New Roman" w:cs="Times New Roman"/>
                <w:spacing w:val="-2"/>
              </w:rPr>
              <w:t xml:space="preserve">внутреннем</w:t>
            </w:r>
            <w:r>
              <w:rPr>
                <w:rFonts w:ascii="Times New Roman" w:hAnsi="Times New Roman" w:cs="Times New Roman"/>
                <w:spacing w:val="-2"/>
              </w:rPr>
              <w:t xml:space="preserve"> и внешних рынках утвержден план мероприятий («доро</w:t>
            </w:r>
            <w:r>
              <w:rPr>
                <w:rFonts w:ascii="Times New Roman" w:hAnsi="Times New Roman" w:cs="Times New Roman"/>
                <w:spacing w:val="-2"/>
              </w:rPr>
              <w:t xml:space="preserve">ж</w:t>
            </w:r>
            <w:r>
              <w:rPr>
                <w:rFonts w:ascii="Times New Roman" w:hAnsi="Times New Roman" w:cs="Times New Roman"/>
                <w:spacing w:val="-2"/>
              </w:rPr>
              <w:t xml:space="preserve">ная карта») по обеспечению благоприятных условий для поддержки и продвижения местных брендов на 2024–2026 гг. (утвержден распоряжением Кабинета Министров Чувашской Республики от 21.12.2023 № 1537-р).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Целенаправленно ведется создание логистических центров. Ведется работа по созданию логистического центра (</w:t>
            </w:r>
            <w:r>
              <w:rPr>
                <w:rFonts w:ascii="Times New Roman" w:hAnsi="Times New Roman" w:cs="Times New Roman"/>
                <w:spacing w:val="-2"/>
              </w:rPr>
              <w:t xml:space="preserve">агромаркета</w:t>
            </w:r>
            <w:r>
              <w:rPr>
                <w:rFonts w:ascii="Times New Roman" w:hAnsi="Times New Roman" w:cs="Times New Roman"/>
                <w:spacing w:val="-2"/>
              </w:rPr>
              <w:t xml:space="preserve">) в г. Чебоксары, который будет включать в себя торговую площадь, предприятия общ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ственного питания (</w:t>
            </w:r>
            <w:r>
              <w:rPr>
                <w:rFonts w:ascii="Times New Roman" w:hAnsi="Times New Roman" w:cs="Times New Roman"/>
                <w:spacing w:val="-2"/>
              </w:rPr>
              <w:t xml:space="preserve">фудкорт</w:t>
            </w:r>
            <w:r>
              <w:rPr>
                <w:rFonts w:ascii="Times New Roman" w:hAnsi="Times New Roman" w:cs="Times New Roman"/>
                <w:spacing w:val="-2"/>
              </w:rPr>
              <w:t xml:space="preserve">), складские помещения, л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гистические пункты и </w:t>
            </w:r>
            <w:r>
              <w:rPr>
                <w:rFonts w:ascii="Times New Roman" w:hAnsi="Times New Roman" w:cs="Times New Roman"/>
                <w:spacing w:val="-2"/>
              </w:rPr>
              <w:t xml:space="preserve">тд</w:t>
            </w:r>
            <w:r>
              <w:rPr>
                <w:rFonts w:ascii="Times New Roman" w:hAnsi="Times New Roman" w:cs="Times New Roman"/>
                <w:spacing w:val="-2"/>
              </w:rPr>
              <w:t xml:space="preserve">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Много внимания в республике уделяется повышению квалификации и профессионализма руководителей и сп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циалистов сферы торговли и общественного питания: проведены республиканский конкурс «Торговля Чув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шии», фестиваль национальной кухни  народов Пово</w:t>
            </w:r>
            <w:r>
              <w:rPr>
                <w:rFonts w:ascii="Times New Roman" w:hAnsi="Times New Roman" w:cs="Times New Roman"/>
                <w:spacing w:val="-2"/>
              </w:rPr>
              <w:t xml:space="preserve">л</w:t>
            </w:r>
            <w:r>
              <w:rPr>
                <w:rFonts w:ascii="Times New Roman" w:hAnsi="Times New Roman" w:cs="Times New Roman"/>
                <w:spacing w:val="-2"/>
              </w:rPr>
              <w:t xml:space="preserve">жья, республиканский фестиваль «Вкусы Чувашии», ре</w:t>
            </w:r>
            <w:r>
              <w:rPr>
                <w:rFonts w:ascii="Times New Roman" w:hAnsi="Times New Roman" w:cs="Times New Roman"/>
                <w:spacing w:val="-2"/>
              </w:rPr>
              <w:t xml:space="preserve">с</w:t>
            </w:r>
            <w:r>
              <w:rPr>
                <w:rFonts w:ascii="Times New Roman" w:hAnsi="Times New Roman" w:cs="Times New Roman"/>
                <w:spacing w:val="-2"/>
              </w:rPr>
              <w:t xml:space="preserve">публиканский фестиваль сферы индустрии красоты, для предпринимателей, </w:t>
            </w:r>
            <w:r>
              <w:rPr>
                <w:rFonts w:ascii="Times New Roman" w:hAnsi="Times New Roman" w:cs="Times New Roman"/>
                <w:spacing w:val="-2"/>
              </w:rPr>
              <w:t xml:space="preserve">самозанятых</w:t>
            </w:r>
            <w:r>
              <w:rPr>
                <w:rFonts w:ascii="Times New Roman" w:hAnsi="Times New Roman" w:cs="Times New Roman"/>
                <w:spacing w:val="-2"/>
              </w:rPr>
              <w:t xml:space="preserve"> и физических лиц, пл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нирующих начать предпринимательскую деятельность, проведен очный семинар «Механизмы подключения ч</w:t>
            </w:r>
            <w:r>
              <w:rPr>
                <w:rFonts w:ascii="Times New Roman" w:hAnsi="Times New Roman" w:cs="Times New Roman"/>
                <w:spacing w:val="-2"/>
              </w:rPr>
              <w:t xml:space="preserve">у</w:t>
            </w:r>
            <w:r>
              <w:rPr>
                <w:rFonts w:ascii="Times New Roman" w:hAnsi="Times New Roman" w:cs="Times New Roman"/>
                <w:spacing w:val="-2"/>
              </w:rPr>
              <w:t xml:space="preserve">вашских производителей к </w:t>
            </w:r>
            <w:r>
              <w:rPr>
                <w:rFonts w:ascii="Times New Roman" w:hAnsi="Times New Roman" w:cs="Times New Roman"/>
                <w:spacing w:val="-2"/>
              </w:rPr>
              <w:t xml:space="preserve">маркетплейсам</w:t>
            </w:r>
            <w:r>
              <w:rPr>
                <w:rFonts w:ascii="Times New Roman" w:hAnsi="Times New Roman" w:cs="Times New Roman"/>
                <w:spacing w:val="-2"/>
              </w:rPr>
              <w:t xml:space="preserve">», организов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ны курсы повышения квалификации на</w:t>
            </w:r>
            <w:r>
              <w:rPr>
                <w:rFonts w:ascii="Times New Roman" w:hAnsi="Times New Roman" w:cs="Times New Roman"/>
                <w:spacing w:val="-2"/>
              </w:rPr>
              <w:t xml:space="preserve"> базе образов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тельных организаций.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 целях стимулирования деятельности ОМСУ утве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жден Порядок присуждения грантов Главы Чувашской Республики за содействие в расширении производства и продвижении продукции АПК, средства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гранта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возможно использовать на организацию и благоустройство площ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док для продажи сельскохозяйственной продукции.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 республиканском бюджете Чувашской Республики в 2024 г. на эти цели предусмотрено 30,0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содействуют формиров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системы методич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и организационной поддержки повышения производительности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 в организациях,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положенных 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Республике, уск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рению технологического развития Чувашской Республики, увеличению количества организаций, внедряющих технолог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ческие инновации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зация мероприятий подпрограммы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Активная политика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и социальна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поддержка безработных граждан»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действие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3 декабря 2018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при содействии органов службы занят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 республики трудоустроено более 31,2 тыс. жителей республики. Для организации временных общественных работ заключен 851 договор с организациями и предпр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ятиями республики, что позволило трудоустроить на оплачиваемые общественные работы 3279 граждан.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организации временного трудоустройства безработных граждан, испытывающих трудности в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иске работы, за отчетный период заключено 408 догов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ров с предприятиями республики, в соответствии с кот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рыми трудоустроено 710 безработных граждан из числа лиц, в том числе: 344 гражданина из числа лиц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предпе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сионного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возраста; 187 инвалидов; 200 – из числа мног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детных и одиноких родителей;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14 граждан, освобожде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из учреждений, исполняющих наказание в виде 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шения свободы и т.д.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Особое внимание уделяется вопросам трудоустро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 молодежи. По итогам прошлого года при соде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ствии органов службы занятости трудоустроен 101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лодой специалист в возрасте от 18 до 25 лет, ищущих работу в течение года после получения высшего или среднего профессионального образования. В целях орг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низации временного трудоустройства подростков 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расте от 14 до 18 лет заключен 541 договор с работод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телями республики, в соответствии с которыми в 2023 году трудоустроен 15761 подросток, среди которых 32,4% - подростки, находящиеся в трудной жизненной ситуации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Органами службы занятости населения республики проведено 289 ярмарок вакансий для жителей сельской местности, молодежи, инвалидов и других категорий граждан.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 рамках реализации регионального проекта «Адресная поддержка повышения производительности труда на пре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приятиях» утверждены следующие целевые показатели на 2023 г.: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1. Вовлечение в реализацию национального проекта к концу 2023 г. 51 предприятий - участников (нарастающим итогом).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На отчетную дату 01.01.2024 в национальный проект вошло 59 организации Чувашской Республики (нараста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ю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щим итогом). В целях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привлечения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в национальный проект курируемых министерством организаций и выполнения установленных показателей руководством министерства и сотрудниками РЦК в течение года велась активная разъя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нительная работа.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2. Проведение обучения технологиям «бережливого производства».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Всего обучено 1041 сотрудников предприятий – учас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ников нацпроекта (330 человека - под федеральным упра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лением (с ФЦК), 442 человек - под региональным управл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нием (с РЦК), 222 человека - внедряющих мероприятия национального проекта «самостоятельно», 47 человек - количество представителей региональных команд, пр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шедших обучение инструментам повышения производ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тельности труда). При плане 862 чел. фактически обучено на 01.01.2024 - 1041 чел., выполнение 120%.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3. Доля предприятий, достигших ежегодный 5% пр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рост производительности труда на предприятиях участн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ках, внедряющих мероприятия национального проекта под федеральным и региональным управлением в течени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трех лет участия в проекте,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68,2% (показатель рассчитывается по итогам года).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Паспортом регионального проекта предусмотрен 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зультат: создание 13 потоков - образцов на предприятиях – участниках проекта.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 Чувашии,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содействуют повышению общественного статуса и роли объединений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тодателей и профсоюзов в развитии экономики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создании новых профсоюзных организаций, заключении и выполнении обязательств коллективных договоров; проведение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роприятий, направленных на повышение роли профсо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 в развитии социального партнерства в сфере труда и защите социально-трудовых прав и интересов работников в соответствии с Указом Главы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3 мая 2019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59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Дне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профсоюзов Чувашской Республики»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704"/>
              <w:ind w:firstLine="284"/>
              <w:jc w:val="both"/>
              <w:spacing w:after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Во всех городах и районах Чувашской Республики   заключены территориальные соглашения  – 26. В отра</w:t>
            </w:r>
            <w:r>
              <w:rPr>
                <w:rFonts w:eastAsiaTheme="minorEastAsia"/>
                <w:sz w:val="22"/>
                <w:szCs w:val="22"/>
              </w:rPr>
              <w:t xml:space="preserve">с</w:t>
            </w:r>
            <w:r>
              <w:rPr>
                <w:rFonts w:eastAsiaTheme="minorEastAsia"/>
                <w:sz w:val="22"/>
                <w:szCs w:val="22"/>
              </w:rPr>
              <w:t xml:space="preserve">ли образования заключено 26 территориально-отраслевых соглашений, райкомы профсоюза образов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ния заключают соглашения с отделами образования и молодежной политики районов (городов). В  организ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циях и на предприятиях где действуют первичные про</w:t>
            </w:r>
            <w:r>
              <w:rPr>
                <w:rFonts w:eastAsiaTheme="minorEastAsia"/>
                <w:sz w:val="22"/>
                <w:szCs w:val="22"/>
              </w:rPr>
              <w:t xml:space="preserve">ф</w:t>
            </w:r>
            <w:r>
              <w:rPr>
                <w:rFonts w:eastAsiaTheme="minorEastAsia"/>
                <w:sz w:val="22"/>
                <w:szCs w:val="22"/>
              </w:rPr>
              <w:t xml:space="preserve">союзные организации, заключено и действует  1132 ко</w:t>
            </w:r>
            <w:r>
              <w:rPr>
                <w:rFonts w:eastAsiaTheme="minorEastAsia"/>
                <w:sz w:val="22"/>
                <w:szCs w:val="22"/>
              </w:rPr>
              <w:t xml:space="preserve">л</w:t>
            </w:r>
            <w:r>
              <w:rPr>
                <w:rFonts w:eastAsiaTheme="minorEastAsia"/>
                <w:sz w:val="22"/>
                <w:szCs w:val="22"/>
              </w:rPr>
              <w:t xml:space="preserve">лективных договора, охват </w:t>
            </w:r>
            <w:r>
              <w:rPr>
                <w:rFonts w:eastAsiaTheme="minorEastAsia"/>
                <w:sz w:val="22"/>
                <w:szCs w:val="22"/>
              </w:rPr>
              <w:t xml:space="preserve">колдоговорами</w:t>
            </w:r>
            <w:r>
              <w:rPr>
                <w:rFonts w:eastAsiaTheme="minorEastAsia"/>
                <w:sz w:val="22"/>
                <w:szCs w:val="22"/>
              </w:rPr>
              <w:t xml:space="preserve"> составляет 94,2%.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709"/>
              <w:ind w:firstLine="284"/>
              <w:jc w:val="both"/>
              <w:spacing w:after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 целью повышения качественного уровня террит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риальных соглашений и активизации работы трехст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ронних комиссий Чувашрессовпроф проводит ежегодно семинары для председателей координационных советов организаций профсоюзов городо</w:t>
            </w:r>
            <w:r>
              <w:rPr>
                <w:rFonts w:eastAsiaTheme="minorEastAsia"/>
                <w:sz w:val="22"/>
                <w:szCs w:val="22"/>
              </w:rPr>
              <w:t xml:space="preserve">в(</w:t>
            </w:r>
            <w:r>
              <w:rPr>
                <w:rFonts w:eastAsiaTheme="minorEastAsia"/>
                <w:sz w:val="22"/>
                <w:szCs w:val="22"/>
              </w:rPr>
              <w:t xml:space="preserve">районов)  по развитию социального партнерства, а также конкурс «Лучший председатель координационного совета».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участвуют в рассмотр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основных параме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 прогноза социально-экономического развития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долгосрочный и сре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несрочный периоды с учетом документов 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тегического планиров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прогнозов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ально-экономического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вития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на среднесрочную и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госрочную перспективу;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ежегодного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клада о прогнозе социально-экономического развития Чувашской Республики на среднесрочную перспективу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соответствии с Порядком разработки и коррект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ровки прогнозов социально-экономического развития Чувашской Республики на среднесрочный и долгосро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ный периоды, утвержденным постановлением Кабинета Министров Чувашской Республики от 12.08.2015 г.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№ 293, и сценарными условиями социально-экономического развития Российской Федерации на 2024 год и на плановый период 2025 и 2026 годов, дов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денными Министерством экономического развития 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сийской Федерации, распоряжением Кабинета Мин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стров Чувашской Республики от 30.06.2023 № 704-р утвержден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прогноз социально-экономического развития Чувашской Республики на 2024 - 2026 годы по 1 этапу (далее – прогноз). 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Распоряжением Кабинета Министров Чувашской Республики от 18.10.2023 г. № 1204-р скорректирован прогноз по 2 этапу.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Распоряжением  Кабинета Министров Чувашской Республики от 19.12.2023 № 1502-р «О внесении изм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нений в распоряжение Кабинета Министров Чувашской Республики от 30 июня 2023 г. № 704-р»  скорректир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 прогноз по «среднемесячному доходу от трудовой деятельности», что позволило произвести дополнител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ную индексацию работникам организаций бюджетной сферы.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Впервые с 2019 года пересмотрен прогноз долгосро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социально-экономического развития Чувашской Республики до 2035 года, утвержденный постановлен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Кабинета Министров Чувашской Республики от 22.11.2023 г. № 749 «О внесении изменения в постано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ление Кабинета Министров Чувашской Республики от 12 сентября 2019 г. № 380», где учтены положения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цепции.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Минфин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Принимает меры по реализации Указа През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дента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 от 21 июля 2020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474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национальных целях развития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на 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 до 2030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среднесро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и долгосрочной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ально-экономической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тики в рамках реализации региональных проектов, обеспечивающих достиж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целей, показателей 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зультатов соответствующих федеральных проектов, включенных в состав наци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нальных проектов (пр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Малое и среднее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нимательство и поддержка индивидуальной предп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нимательской инициативы»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«Жилье и городская среда»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Безопасные 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чественные автомобильные дороги»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сть труда и поддержка занятости»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«Цифровая экономика»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дународная коопер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ция и экспорт»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«Экология»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«Демография»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«Здравоохранение»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«Культура»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Чувашская Республика в 2023 г. участвовала в реал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зации мероприятий 48 региональных проектов, напра</w:t>
            </w:r>
            <w:r>
              <w:rPr>
                <w:rFonts w:ascii="Times New Roman" w:hAnsi="Times New Roman" w:cs="Times New Roman"/>
                <w:spacing w:val="-2"/>
              </w:rPr>
              <w:t xml:space="preserve">в</w:t>
            </w:r>
            <w:r>
              <w:rPr>
                <w:rFonts w:ascii="Times New Roman" w:hAnsi="Times New Roman" w:cs="Times New Roman"/>
                <w:spacing w:val="-2"/>
              </w:rPr>
              <w:t xml:space="preserve">ленных на достижение целей, показателей и выполнение </w:t>
            </w:r>
            <w:r>
              <w:rPr>
                <w:rFonts w:ascii="Times New Roman" w:hAnsi="Times New Roman" w:cs="Times New Roman"/>
                <w:spacing w:val="-2"/>
              </w:rPr>
              <w:t xml:space="preserve">результатов федеральных проектов, входящих в состав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>
              <w:rPr>
                <w:rFonts w:ascii="Times New Roman" w:hAnsi="Times New Roman" w:cs="Times New Roman"/>
                <w:spacing w:val="-2"/>
              </w:rPr>
              <w:t xml:space="preserve">12 национальных проектов. Все региональные проекты интегрированы в государственные программы Чувашской Республики, к сфере реализации которых они относятся.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2023 г. финансовое обеспечение региональных пр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ектов составило 21,4 млрд. рублей, из них бюджетное ф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нансирование – 15,2 млрд. рублей (71% от общего объ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ма), в том числе за счет средств федерального бюджета 7,9 млрд. рублей, республиканского бюджета Чувашской Республики – 6,6 млрд. рублей, местных бюджетов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>
              <w:rPr>
                <w:rFonts w:ascii="Times New Roman" w:hAnsi="Times New Roman" w:cs="Times New Roman"/>
                <w:spacing w:val="-2"/>
              </w:rPr>
              <w:t xml:space="preserve">0,7 млрд. рублей.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Освоение бюджетных сре</w:t>
            </w:r>
            <w:r>
              <w:rPr>
                <w:rFonts w:ascii="Times New Roman" w:hAnsi="Times New Roman" w:cs="Times New Roman"/>
                <w:spacing w:val="-2"/>
              </w:rPr>
              <w:t xml:space="preserve">дств в п</w:t>
            </w:r>
            <w:r>
              <w:rPr>
                <w:rFonts w:ascii="Times New Roman" w:hAnsi="Times New Roman" w:cs="Times New Roman"/>
                <w:spacing w:val="-2"/>
              </w:rPr>
              <w:t xml:space="preserve">олном объеме (на 100%) выполнено по региональным проектам, реализу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мым в рамках пяти национальных проектов «МСП и по</w:t>
            </w:r>
            <w:r>
              <w:rPr>
                <w:rFonts w:ascii="Times New Roman" w:hAnsi="Times New Roman" w:cs="Times New Roman"/>
                <w:spacing w:val="-2"/>
              </w:rPr>
              <w:t xml:space="preserve">д</w:t>
            </w:r>
            <w:r>
              <w:rPr>
                <w:rFonts w:ascii="Times New Roman" w:hAnsi="Times New Roman" w:cs="Times New Roman"/>
                <w:spacing w:val="-2"/>
              </w:rPr>
              <w:t xml:space="preserve">держка индивидуальной предпринимательской инициат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вы», «Международная кооперация и экспорт», «Туризм и индустрия гостеприимства», «Производительность труда» и «Цифровая экономика Российской Федерации». Осво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ние ниже среднереспубликанского уровня (96,5%) набл</w:t>
            </w:r>
            <w:r>
              <w:rPr>
                <w:rFonts w:ascii="Times New Roman" w:hAnsi="Times New Roman" w:cs="Times New Roman"/>
                <w:spacing w:val="-2"/>
              </w:rPr>
              <w:t xml:space="preserve">ю</w:t>
            </w:r>
            <w:r>
              <w:rPr>
                <w:rFonts w:ascii="Times New Roman" w:hAnsi="Times New Roman" w:cs="Times New Roman"/>
                <w:spacing w:val="-2"/>
              </w:rPr>
              <w:t xml:space="preserve">далось по региональным проектам, реализуемым в рамках двух национальных проектов «Здравоохранение» (95,4%) и «Образование» (86,5%).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рамках региональных проектов в целом по респу</w:t>
            </w:r>
            <w:r>
              <w:rPr>
                <w:rFonts w:ascii="Times New Roman" w:hAnsi="Times New Roman" w:cs="Times New Roman"/>
                <w:spacing w:val="-2"/>
              </w:rPr>
              <w:t xml:space="preserve">б</w:t>
            </w:r>
            <w:r>
              <w:rPr>
                <w:rFonts w:ascii="Times New Roman" w:hAnsi="Times New Roman" w:cs="Times New Roman"/>
                <w:spacing w:val="-2"/>
              </w:rPr>
              <w:t xml:space="preserve">лике в отчетном году контролировалось достижение 154 целевых показателей и 197 результатов, из них по итогам года достигнуто 150 показателей (97,4% от общего их к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личества) и 190 результатов (96,4%).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рамках национальных проектов в 2023 г. осущест</w:t>
            </w:r>
            <w:r>
              <w:rPr>
                <w:rFonts w:ascii="Times New Roman" w:hAnsi="Times New Roman" w:cs="Times New Roman"/>
                <w:spacing w:val="-2"/>
              </w:rPr>
              <w:t xml:space="preserve">в</w:t>
            </w:r>
            <w:r>
              <w:rPr>
                <w:rFonts w:ascii="Times New Roman" w:hAnsi="Times New Roman" w:cs="Times New Roman"/>
                <w:spacing w:val="-2"/>
              </w:rPr>
              <w:t xml:space="preserve">лялось строительство (реконструкция) 81 и проектиров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ние 12 объектов капитального строительства по 7 наци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нальным проектам на общую сумму 5,1 млрд. рублей. По итогам года освоено 4,8 млрд. рублей или 94,1% от год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вого лимита.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Завершено строительство 62 объектов капитального </w:t>
            </w:r>
            <w:r>
              <w:rPr>
                <w:rFonts w:ascii="Times New Roman" w:hAnsi="Times New Roman" w:cs="Times New Roman"/>
                <w:spacing w:val="-2"/>
              </w:rPr>
              <w:t xml:space="preserve">строительства, наиболее значимыми из которых являю</w:t>
            </w:r>
            <w:r>
              <w:rPr>
                <w:rFonts w:ascii="Times New Roman" w:hAnsi="Times New Roman" w:cs="Times New Roman"/>
                <w:spacing w:val="-2"/>
              </w:rPr>
              <w:t xml:space="preserve">т</w:t>
            </w:r>
            <w:r>
              <w:rPr>
                <w:rFonts w:ascii="Times New Roman" w:hAnsi="Times New Roman" w:cs="Times New Roman"/>
                <w:spacing w:val="-2"/>
              </w:rPr>
              <w:t xml:space="preserve">ся: сельский дом культуры на 100 мест в д. </w:t>
            </w:r>
            <w:r>
              <w:rPr>
                <w:rFonts w:ascii="Times New Roman" w:hAnsi="Times New Roman" w:cs="Times New Roman"/>
                <w:spacing w:val="-2"/>
              </w:rPr>
              <w:t xml:space="preserve">Юманзары</w:t>
            </w:r>
            <w:r>
              <w:rPr>
                <w:rFonts w:ascii="Times New Roman" w:hAnsi="Times New Roman" w:cs="Times New Roman"/>
                <w:spacing w:val="-2"/>
              </w:rPr>
              <w:t xml:space="preserve"> Канашского муниципального округа и центр культурного развития по ул. </w:t>
            </w:r>
            <w:r>
              <w:rPr>
                <w:rFonts w:ascii="Times New Roman" w:hAnsi="Times New Roman" w:cs="Times New Roman"/>
                <w:spacing w:val="-2"/>
              </w:rPr>
              <w:t xml:space="preserve">Арцыбышева</w:t>
            </w:r>
            <w:r>
              <w:rPr>
                <w:rFonts w:ascii="Times New Roman" w:hAnsi="Times New Roman" w:cs="Times New Roman"/>
                <w:spacing w:val="-2"/>
              </w:rPr>
              <w:t xml:space="preserve"> г. Цивильск; 22 фельдше</w:t>
            </w:r>
            <w:r>
              <w:rPr>
                <w:rFonts w:ascii="Times New Roman" w:hAnsi="Times New Roman" w:cs="Times New Roman"/>
                <w:spacing w:val="-2"/>
              </w:rPr>
              <w:t xml:space="preserve">р</w:t>
            </w:r>
            <w:r>
              <w:rPr>
                <w:rFonts w:ascii="Times New Roman" w:hAnsi="Times New Roman" w:cs="Times New Roman"/>
                <w:spacing w:val="-2"/>
              </w:rPr>
              <w:t xml:space="preserve">ских акушерских пункта; 2 врачебные амбулатории; кр</w:t>
            </w:r>
            <w:r>
              <w:rPr>
                <w:rFonts w:ascii="Times New Roman" w:hAnsi="Times New Roman" w:cs="Times New Roman"/>
                <w:spacing w:val="-2"/>
              </w:rPr>
              <w:t xml:space="preserve">ы</w:t>
            </w:r>
            <w:r>
              <w:rPr>
                <w:rFonts w:ascii="Times New Roman" w:hAnsi="Times New Roman" w:cs="Times New Roman"/>
                <w:spacing w:val="-2"/>
              </w:rPr>
              <w:t xml:space="preserve">тый каток с искусственным льдом в микрорайоне № 1 жилого района «Новый город»;</w:t>
            </w:r>
            <w:r>
              <w:rPr>
                <w:rFonts w:ascii="Times New Roman" w:hAnsi="Times New Roman" w:cs="Times New Roman"/>
                <w:spacing w:val="-2"/>
              </w:rPr>
              <w:t xml:space="preserve"> три объекта коммунально-инженерной инфраструктуры в рамках реализации мер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приятий регионального проекта «Жилье» (по программе «Стимул»); V, VI и IX пусковые комплексы группового водовода </w:t>
            </w:r>
            <w:r>
              <w:rPr>
                <w:rFonts w:ascii="Times New Roman" w:hAnsi="Times New Roman" w:cs="Times New Roman"/>
                <w:spacing w:val="-2"/>
              </w:rPr>
              <w:t xml:space="preserve">Шемуршинского</w:t>
            </w:r>
            <w:r>
              <w:rPr>
                <w:rFonts w:ascii="Times New Roman" w:hAnsi="Times New Roman" w:cs="Times New Roman"/>
                <w:spacing w:val="-2"/>
              </w:rPr>
              <w:t xml:space="preserve">, Батыревского и Комсомол</w:t>
            </w:r>
            <w:r>
              <w:rPr>
                <w:rFonts w:ascii="Times New Roman" w:hAnsi="Times New Roman" w:cs="Times New Roman"/>
                <w:spacing w:val="-2"/>
              </w:rPr>
              <w:t xml:space="preserve">ь</w:t>
            </w:r>
            <w:r>
              <w:rPr>
                <w:rFonts w:ascii="Times New Roman" w:hAnsi="Times New Roman" w:cs="Times New Roman"/>
                <w:spacing w:val="-2"/>
              </w:rPr>
              <w:t xml:space="preserve">ского районов и др.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рамках реализации регионального проекта «Адре</w:t>
            </w:r>
            <w:r>
              <w:rPr>
                <w:rFonts w:ascii="Times New Roman" w:hAnsi="Times New Roman" w:cs="Times New Roman"/>
                <w:spacing w:val="-2"/>
              </w:rPr>
              <w:t xml:space="preserve">с</w:t>
            </w:r>
            <w:r>
              <w:rPr>
                <w:rFonts w:ascii="Times New Roman" w:hAnsi="Times New Roman" w:cs="Times New Roman"/>
                <w:spacing w:val="-2"/>
              </w:rPr>
              <w:t xml:space="preserve">ная поддержка повышения производительности труда на предприятиях» утверждены следующие целевые показ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тели на 2023 г.: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1. Вовлечение в реализацию национального проекта к концу 2023 г. 51 предприятий - участников (нарастающим итогом).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На отчетную дату 01.01.2024 в национальный проект вошло 59 организации Чувашской Республики (нараст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ющим итогом). В целях </w:t>
            </w:r>
            <w:r>
              <w:rPr>
                <w:rFonts w:ascii="Times New Roman" w:hAnsi="Times New Roman" w:cs="Times New Roman"/>
                <w:spacing w:val="-2"/>
              </w:rPr>
              <w:t xml:space="preserve">привлечения</w:t>
            </w:r>
            <w:r>
              <w:rPr>
                <w:rFonts w:ascii="Times New Roman" w:hAnsi="Times New Roman" w:cs="Times New Roman"/>
                <w:spacing w:val="-2"/>
              </w:rPr>
              <w:t xml:space="preserve"> в национальный проект курируемых министерством организаций и в</w:t>
            </w:r>
            <w:r>
              <w:rPr>
                <w:rFonts w:ascii="Times New Roman" w:hAnsi="Times New Roman" w:cs="Times New Roman"/>
                <w:spacing w:val="-2"/>
              </w:rPr>
              <w:t xml:space="preserve">ы</w:t>
            </w:r>
            <w:r>
              <w:rPr>
                <w:rFonts w:ascii="Times New Roman" w:hAnsi="Times New Roman" w:cs="Times New Roman"/>
                <w:spacing w:val="-2"/>
              </w:rPr>
              <w:t xml:space="preserve">полнения установленных показателей руководством м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нистерства и сотрудниками РЦК в течение года велась активная разъяснительная работа.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2. Проведение обучения технологиям «бережливого производства».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Всего обучено 1041 сотрудников предприятий – учас</w:t>
            </w:r>
            <w:r>
              <w:rPr>
                <w:rFonts w:ascii="Times New Roman" w:hAnsi="Times New Roman" w:cs="Times New Roman"/>
                <w:spacing w:val="-2"/>
              </w:rPr>
              <w:t xml:space="preserve">т</w:t>
            </w:r>
            <w:r>
              <w:rPr>
                <w:rFonts w:ascii="Times New Roman" w:hAnsi="Times New Roman" w:cs="Times New Roman"/>
                <w:spacing w:val="-2"/>
              </w:rPr>
              <w:t xml:space="preserve">ников нацпроекта (330 человека - под федеральным управлением (с ФЦК), 442 человек - под региональным управлением (с РЦК), 222 человека - внедряющих мер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приятия национального проекта «самостоятельно», 47 человек - количество представителей региональных к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манд, прошедших обучение инструментам повышения производительности труда). При плане 862 чел. фактич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ски обучено на 01.01.2024 - 1041 чел., выполнение 120%.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3. Доля предприятий, достигших ежегодный 5% пр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 производительности труда на предприятиях учас</w:t>
            </w:r>
            <w:r>
              <w:rPr>
                <w:rFonts w:ascii="Times New Roman" w:hAnsi="Times New Roman" w:cs="Times New Roman"/>
                <w:spacing w:val="-2"/>
              </w:rPr>
              <w:t xml:space="preserve">т</w:t>
            </w:r>
            <w:r>
              <w:rPr>
                <w:rFonts w:ascii="Times New Roman" w:hAnsi="Times New Roman" w:cs="Times New Roman"/>
                <w:spacing w:val="-2"/>
              </w:rPr>
              <w:t xml:space="preserve">никах, внедряющих мероприятия национального проекта под федеральным и региональным управлением в течен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 трех лет участия в проекте, </w:t>
            </w:r>
            <w:r>
              <w:rPr>
                <w:rFonts w:ascii="Times New Roman" w:hAnsi="Times New Roman" w:cs="Times New Roman"/>
                <w:spacing w:val="-2"/>
              </w:rPr>
              <w:t xml:space="preserve">68,2% (показатель рассчит</w:t>
            </w:r>
            <w:r>
              <w:rPr>
                <w:rFonts w:ascii="Times New Roman" w:hAnsi="Times New Roman" w:cs="Times New Roman"/>
                <w:spacing w:val="-2"/>
              </w:rPr>
              <w:t xml:space="preserve">ы</w:t>
            </w:r>
            <w:r>
              <w:rPr>
                <w:rFonts w:ascii="Times New Roman" w:hAnsi="Times New Roman" w:cs="Times New Roman"/>
                <w:spacing w:val="-2"/>
              </w:rPr>
              <w:t xml:space="preserve">вается по итогам года).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Паспортом регионального проекта предусмотрен р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зультат: создание 13 потоков - образцов на предприятиях – участниках проекта.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На отчетную дату 01.01.2024 результат достигнут, с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здано 32 потоков-образцов, из них под региональным управлением - 18, </w:t>
            </w:r>
            <w:r>
              <w:rPr>
                <w:rFonts w:ascii="Times New Roman" w:hAnsi="Times New Roman" w:cs="Times New Roman"/>
                <w:spacing w:val="-2"/>
              </w:rPr>
              <w:t xml:space="preserve">создано с консультантами – 13, </w:t>
            </w:r>
            <w:r>
              <w:rPr>
                <w:rFonts w:ascii="Times New Roman" w:hAnsi="Times New Roman" w:cs="Times New Roman"/>
                <w:spacing w:val="-2"/>
              </w:rPr>
              <w:t xml:space="preserve">сам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стоятельно – 1.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В 2023 г. целью реализации проектов по повышению производительности труда на предприятиях-участниках национального проекта по направлению «Бережливое производство» с помощью созданной региональной и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фраструктуры обеспечения повышения производительн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сти труда, целевое значение на 31.12.2023 – 8 предпри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я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тий, накопительным итогом. На отчетную дату 01.01.2024 реализованы 13 проектов по повышению производител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ности труда на предприятиях участниках национ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ального проекта по направлению «Бережливое производство»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 помощью созданной региональной 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инфраструктуры обеспечения повышения производительности труда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По соглашению с Минстроем России показатель по вводу жилья в рамках национального проекта «Жилье и городская среда» в 2023 году установлен в объеме 730 </w:t>
            </w:r>
            <w:r>
              <w:rPr>
                <w:rFonts w:ascii="Times New Roman" w:hAnsi="Times New Roman" w:cs="Times New Roman"/>
                <w:spacing w:val="-2"/>
              </w:rPr>
              <w:t xml:space="preserve">тыс.кв.м</w:t>
            </w:r>
            <w:r>
              <w:rPr>
                <w:rFonts w:ascii="Times New Roman" w:hAnsi="Times New Roman" w:cs="Times New Roman"/>
                <w:spacing w:val="-2"/>
              </w:rPr>
              <w:t xml:space="preserve">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 2023 год введено в эксплуатацию жилья  780,7 тыс. кв. метров (106,9 % к плановому значению, 91,8% к уро</w:t>
            </w:r>
            <w:r>
              <w:rPr>
                <w:rFonts w:ascii="Times New Roman" w:hAnsi="Times New Roman" w:cs="Times New Roman"/>
                <w:spacing w:val="-2"/>
              </w:rPr>
              <w:t xml:space="preserve">в</w:t>
            </w:r>
            <w:r>
              <w:rPr>
                <w:rFonts w:ascii="Times New Roman" w:hAnsi="Times New Roman" w:cs="Times New Roman"/>
                <w:spacing w:val="-2"/>
              </w:rPr>
              <w:t xml:space="preserve">ню прошлого года),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На конец 2023 года на стадии строительства наход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лось 102 многоквартирных дома общей площадью 757 </w:t>
            </w:r>
            <w:r>
              <w:rPr>
                <w:rFonts w:ascii="Times New Roman" w:hAnsi="Times New Roman" w:cs="Times New Roman"/>
                <w:spacing w:val="-2"/>
              </w:rPr>
              <w:t xml:space="preserve">тыс.кв</w:t>
            </w:r>
            <w:r>
              <w:rPr>
                <w:rFonts w:ascii="Times New Roman" w:hAnsi="Times New Roman" w:cs="Times New Roman"/>
                <w:spacing w:val="-2"/>
              </w:rPr>
              <w:t xml:space="preserve">.м</w:t>
            </w:r>
            <w:r>
              <w:rPr>
                <w:rFonts w:ascii="Times New Roman" w:hAnsi="Times New Roman" w:cs="Times New Roman"/>
                <w:spacing w:val="-2"/>
              </w:rPr>
              <w:t xml:space="preserve">, их строительство осуществляется 46 застройщ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ками.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2023 году в рамках программы «Стимул» на разв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тие застраиваемых территорий г. Чебоксары направлено 169,5 млн. рублей, за счет которых построены: 1 сеть в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допровода, 2 сети канализации и дорога в III микрорайоне центральной части г. Чебоксары протяженностью 625,9 метров.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В рамках программы были приняты обязательства по вводу 92,71 тыс. 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кв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.м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 жилья, однако фактически введено всего 72,25 тыс.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кв. метров, или 78 % к заявленному об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ъ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ему. Достижение данного показателя будет обеспечено в 2024 году.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В Чувашской Республике разработаны и реализуются четыре региональных проекта, направленных на реализ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цию национальной программы «Цифровая экономика Российской Федерации»: «Информационная инфрастру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к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тура», «Информационная безопасность», «Цифровое го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ударственное управление», «Цифровые технологии».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Реализация регионального проекта «Информационная инфраструктура» направлена на обеспечение эффекти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ного функционирования и развитие комплекса информ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ционно-телекоммуникационной инфраструктуры органов исполнительной власти Чувашской Республики и органов местного самоуправления. 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Реализация регионального проекта «Информационная безопасность» позволяет повысить устойчивость и бе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з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опасность информационной инфраструктуры высокоск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ростной передачи, обработки и хранения больших объ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мов данных, в том числе за счет перехода на преимущ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ственно отечественное программное обеспечение гос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у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дарственными органами, органами местного самоупра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ления и организациями, а также необходимо обеспечить использование сертификатов безопасности в госуда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ственных информационных системах, выдаваемые нац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ональным удостоверяющим центром.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Реализация мероприятий регионального проекта «Цифровые технологии» способствует созданию в Ч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у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вашской Республике «сквозных» цифровых технологий, а также формирование спроса на систему финансирования проектов по разработке и внедрению цифровых технол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гий и платформенных решений. 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Среди них организация первой очереди отбора проектов по внедрению отеч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ственных продуктов, сервисов и платформенных реш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ний, созданных на базе «сквозных» цифровых технологий и востребованных к масштабированию в других субъе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к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тах России, а также информирование организаций, разр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батывающих продукты, сервисы и платформенные реш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ния для цифровой трансформации приоритетных отра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лей экономики и социальной сферы, о 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грантовых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 конку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сах и возможности льготного кредитования ИТ-компаний.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Региональный проект «Цифровое государственное управление» направлен на внедрение цифровых технол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гий и платформенных решений в сферах государственн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го управления и оказания государственных услуг, в том числе в интересах населения и субъектов малого и сре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него предпринимательства. Особое внимание уделено цифровой трансформации государственных и муниц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пальных услуг и сервисов, совершенствованию контрол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но-надзорной деятельности.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2023 году на реализацию национальных проектов в Чувашской Республике направлено 4059,179 млн. рублей, в том числе в рамках национального проекта «Здрав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охранение» – 4059,61 млн. рублей, в рамках национальн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го проекта «Демография» – 0,18 млн. рублей.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Кассовое исполнение по состоянию на 31.12.2023 с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ставило 3949,43 млн. рублей (97,3%), в том числе в ра</w:t>
            </w:r>
            <w:r>
              <w:rPr>
                <w:rFonts w:ascii="Times New Roman" w:hAnsi="Times New Roman" w:cs="Times New Roman"/>
                <w:spacing w:val="-2"/>
              </w:rPr>
              <w:t xml:space="preserve">м</w:t>
            </w:r>
            <w:r>
              <w:rPr>
                <w:rFonts w:ascii="Times New Roman" w:hAnsi="Times New Roman" w:cs="Times New Roman"/>
                <w:spacing w:val="-2"/>
              </w:rPr>
              <w:t xml:space="preserve">ках национального проекта «Здравоохранение» – 3942,25 млн. рублей (97,3%), в рамках национального проекта «Демография» – 0,18 млн. рублей (100%).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Службой санитарной авиации в республиканские це</w:t>
            </w:r>
            <w:r>
              <w:rPr>
                <w:rFonts w:ascii="Times New Roman" w:hAnsi="Times New Roman" w:cs="Times New Roman"/>
                <w:spacing w:val="-2"/>
              </w:rPr>
              <w:t xml:space="preserve">н</w:t>
            </w:r>
            <w:r>
              <w:rPr>
                <w:rFonts w:ascii="Times New Roman" w:hAnsi="Times New Roman" w:cs="Times New Roman"/>
                <w:spacing w:val="-2"/>
              </w:rPr>
              <w:t xml:space="preserve">тры доставлены 76 самых тяжелых пациентов.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реализации мероприятий по созданию и тиражир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ванию «Новой модели медицинской организации, оказ</w:t>
            </w:r>
            <w:r>
              <w:rPr>
                <w:rFonts w:ascii="Times New Roman" w:hAnsi="Times New Roman" w:cs="Times New Roman"/>
                <w:spacing w:val="-2"/>
              </w:rPr>
              <w:t xml:space="preserve">ы</w:t>
            </w:r>
            <w:r>
              <w:rPr>
                <w:rFonts w:ascii="Times New Roman" w:hAnsi="Times New Roman" w:cs="Times New Roman"/>
                <w:spacing w:val="-2"/>
              </w:rPr>
              <w:t xml:space="preserve">вающей первичную медико-санитарную помощь» учас</w:t>
            </w:r>
            <w:r>
              <w:rPr>
                <w:rFonts w:ascii="Times New Roman" w:hAnsi="Times New Roman" w:cs="Times New Roman"/>
                <w:spacing w:val="-2"/>
              </w:rPr>
              <w:t xml:space="preserve">т</w:t>
            </w:r>
            <w:r>
              <w:rPr>
                <w:rFonts w:ascii="Times New Roman" w:hAnsi="Times New Roman" w:cs="Times New Roman"/>
                <w:spacing w:val="-2"/>
              </w:rPr>
              <w:t xml:space="preserve">вовали 83 поликлиники республики (в том числе 28 де</w:t>
            </w:r>
            <w:r>
              <w:rPr>
                <w:rFonts w:ascii="Times New Roman" w:hAnsi="Times New Roman" w:cs="Times New Roman"/>
                <w:spacing w:val="-2"/>
              </w:rPr>
              <w:t xml:space="preserve">т</w:t>
            </w:r>
            <w:r>
              <w:rPr>
                <w:rFonts w:ascii="Times New Roman" w:hAnsi="Times New Roman" w:cs="Times New Roman"/>
                <w:spacing w:val="-2"/>
              </w:rPr>
              <w:t xml:space="preserve">ских), или 97,6%;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Оснащены 101 единицей медицинского оборудования первичные сосудистые отделения БУ «Шумерлинский ММЦ» Минздрава Чувашии, БУ «ЦРБ Алатырского ра</w:t>
            </w:r>
            <w:r>
              <w:rPr>
                <w:rFonts w:ascii="Times New Roman" w:hAnsi="Times New Roman" w:cs="Times New Roman"/>
                <w:spacing w:val="-2"/>
              </w:rPr>
              <w:t xml:space="preserve">й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на» Минздрава </w:t>
            </w:r>
            <w:r>
              <w:rPr>
                <w:rFonts w:ascii="Times New Roman" w:hAnsi="Times New Roman" w:cs="Times New Roman"/>
                <w:spacing w:val="-2"/>
              </w:rPr>
              <w:t xml:space="preserve">Чувашии</w:t>
            </w:r>
            <w:r>
              <w:rPr>
                <w:rFonts w:ascii="Times New Roman" w:hAnsi="Times New Roman" w:cs="Times New Roman"/>
                <w:spacing w:val="-2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</w:rPr>
              <w:t xml:space="preserve">Б</w:t>
            </w:r>
            <w:r>
              <w:rPr>
                <w:rFonts w:ascii="Times New Roman" w:hAnsi="Times New Roman" w:cs="Times New Roman"/>
                <w:spacing w:val="-2"/>
              </w:rPr>
              <w:t xml:space="preserve">У</w:t>
            </w:r>
            <w:r>
              <w:rPr>
                <w:rFonts w:ascii="Times New Roman" w:hAnsi="Times New Roman" w:cs="Times New Roman"/>
                <w:spacing w:val="-2"/>
              </w:rPr>
              <w:t xml:space="preserve"> «</w:t>
            </w:r>
            <w:r>
              <w:rPr>
                <w:rFonts w:ascii="Times New Roman" w:hAnsi="Times New Roman" w:cs="Times New Roman"/>
                <w:spacing w:val="-2"/>
              </w:rPr>
              <w:t xml:space="preserve">Новочебоксарская</w:t>
            </w:r>
            <w:r>
              <w:rPr>
                <w:rFonts w:ascii="Times New Roman" w:hAnsi="Times New Roman" w:cs="Times New Roman"/>
                <w:spacing w:val="-2"/>
              </w:rPr>
              <w:t xml:space="preserve"> горо</w:t>
            </w:r>
            <w:r>
              <w:rPr>
                <w:rFonts w:ascii="Times New Roman" w:hAnsi="Times New Roman" w:cs="Times New Roman"/>
                <w:spacing w:val="-2"/>
              </w:rPr>
              <w:t xml:space="preserve">д</w:t>
            </w:r>
            <w:r>
              <w:rPr>
                <w:rFonts w:ascii="Times New Roman" w:hAnsi="Times New Roman" w:cs="Times New Roman"/>
                <w:spacing w:val="-2"/>
              </w:rPr>
              <w:t xml:space="preserve">ская больница» Минздрава Чувашии и БУ «</w:t>
            </w:r>
            <w:r>
              <w:rPr>
                <w:rFonts w:ascii="Times New Roman" w:hAnsi="Times New Roman" w:cs="Times New Roman"/>
                <w:spacing w:val="-2"/>
              </w:rPr>
              <w:t xml:space="preserve">Канашский</w:t>
            </w:r>
            <w:r>
              <w:rPr>
                <w:rFonts w:ascii="Times New Roman" w:hAnsi="Times New Roman" w:cs="Times New Roman"/>
                <w:spacing w:val="-2"/>
              </w:rPr>
              <w:t xml:space="preserve"> ММЦ».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95,5% </w:t>
            </w:r>
            <w:r>
              <w:rPr>
                <w:rFonts w:ascii="Times New Roman" w:hAnsi="Times New Roman" w:cs="Times New Roman"/>
                <w:spacing w:val="-2"/>
              </w:rPr>
              <w:t xml:space="preserve">пациентов, перенесших сосудистые катастрофы обеспечены</w:t>
            </w:r>
            <w:r>
              <w:rPr>
                <w:rFonts w:ascii="Times New Roman" w:hAnsi="Times New Roman" w:cs="Times New Roman"/>
                <w:spacing w:val="-2"/>
              </w:rPr>
              <w:t xml:space="preserve"> лекарственными препаратами.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Оснащена 13 единицами оборудования 1 медицинская организация онкологического профиля (АУ «Республ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канский клинический онкологический диспансер» Ми</w:t>
            </w:r>
            <w:r>
              <w:rPr>
                <w:rFonts w:ascii="Times New Roman" w:hAnsi="Times New Roman" w:cs="Times New Roman"/>
                <w:spacing w:val="-2"/>
              </w:rPr>
              <w:t xml:space="preserve">н</w:t>
            </w:r>
            <w:r>
              <w:rPr>
                <w:rFonts w:ascii="Times New Roman" w:hAnsi="Times New Roman" w:cs="Times New Roman"/>
                <w:spacing w:val="-2"/>
              </w:rPr>
              <w:t xml:space="preserve">здрава Чувашии);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рамках </w:t>
            </w:r>
            <w:r>
              <w:rPr>
                <w:rFonts w:ascii="Times New Roman" w:hAnsi="Times New Roman" w:cs="Times New Roman"/>
                <w:spacing w:val="-2"/>
              </w:rPr>
              <w:t xml:space="preserve">реализации программы модернизации пе</w:t>
            </w:r>
            <w:r>
              <w:rPr>
                <w:rFonts w:ascii="Times New Roman" w:hAnsi="Times New Roman" w:cs="Times New Roman"/>
                <w:spacing w:val="-2"/>
              </w:rPr>
              <w:t xml:space="preserve">р</w:t>
            </w:r>
            <w:r>
              <w:rPr>
                <w:rFonts w:ascii="Times New Roman" w:hAnsi="Times New Roman" w:cs="Times New Roman"/>
                <w:spacing w:val="-2"/>
              </w:rPr>
              <w:t xml:space="preserve">вичного звена здравоохранения</w:t>
            </w:r>
            <w:r>
              <w:rPr>
                <w:rFonts w:ascii="Times New Roman" w:hAnsi="Times New Roman" w:cs="Times New Roman"/>
                <w:spacing w:val="-2"/>
              </w:rPr>
              <w:t xml:space="preserve"> построено и введено в эксплуатацию 40 объектов первичного звена здравоохр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нения, капитально отремонтировали 24 объекта медици</w:t>
            </w:r>
            <w:r>
              <w:rPr>
                <w:rFonts w:ascii="Times New Roman" w:hAnsi="Times New Roman" w:cs="Times New Roman"/>
                <w:spacing w:val="-2"/>
              </w:rPr>
              <w:t xml:space="preserve">н</w:t>
            </w:r>
            <w:r>
              <w:rPr>
                <w:rFonts w:ascii="Times New Roman" w:hAnsi="Times New Roman" w:cs="Times New Roman"/>
                <w:spacing w:val="-2"/>
              </w:rPr>
              <w:t xml:space="preserve">ских организаций, закуплено 155 единиц оборудования; 42 новыми автомобилями были оснащены врачи перви</w:t>
            </w:r>
            <w:r>
              <w:rPr>
                <w:rFonts w:ascii="Times New Roman" w:hAnsi="Times New Roman" w:cs="Times New Roman"/>
                <w:spacing w:val="-2"/>
              </w:rPr>
              <w:t xml:space="preserve">ч</w:t>
            </w:r>
            <w:r>
              <w:rPr>
                <w:rFonts w:ascii="Times New Roman" w:hAnsi="Times New Roman" w:cs="Times New Roman"/>
                <w:spacing w:val="-2"/>
              </w:rPr>
              <w:t xml:space="preserve">ного звена на селе;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Продолжается строительство крупной районной пол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клиники в </w:t>
            </w:r>
            <w:r>
              <w:rPr>
                <w:rFonts w:ascii="Times New Roman" w:hAnsi="Times New Roman" w:cs="Times New Roman"/>
                <w:spacing w:val="-2"/>
              </w:rPr>
              <w:t xml:space="preserve">Канашском</w:t>
            </w:r>
            <w:r>
              <w:rPr>
                <w:rFonts w:ascii="Times New Roman" w:hAnsi="Times New Roman" w:cs="Times New Roman"/>
                <w:spacing w:val="-2"/>
              </w:rPr>
              <w:t xml:space="preserve"> районе, обслуживающей более 33 тыс. жителей.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8,8 тыс. женщин получили медицинскую помощь за счет средств родового сертификата.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Чувашской Республике в рамках национального проекта «Культура» реализуется 3 региональных проекта: «Обеспечение качественно нового уровня развития и</w:t>
            </w:r>
            <w:r>
              <w:rPr>
                <w:rFonts w:ascii="Times New Roman" w:hAnsi="Times New Roman" w:cs="Times New Roman"/>
                <w:spacing w:val="-2"/>
              </w:rPr>
              <w:t xml:space="preserve">н</w:t>
            </w:r>
            <w:r>
              <w:rPr>
                <w:rFonts w:ascii="Times New Roman" w:hAnsi="Times New Roman" w:cs="Times New Roman"/>
                <w:spacing w:val="-2"/>
              </w:rPr>
              <w:t xml:space="preserve">фраструктуры культуры» («Культурная среда»); «Созд</w:t>
            </w:r>
            <w:r>
              <w:rPr>
                <w:rFonts w:ascii="Times New Roman" w:hAnsi="Times New Roman" w:cs="Times New Roman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</w:rPr>
              <w:t xml:space="preserve">ние условий для реализации творческого потенциала нации» («Творческие люди»); «</w:t>
            </w:r>
            <w:r>
              <w:rPr>
                <w:rFonts w:ascii="Times New Roman" w:hAnsi="Times New Roman" w:cs="Times New Roman"/>
                <w:spacing w:val="-2"/>
              </w:rPr>
              <w:t xml:space="preserve">Цифровизация</w:t>
            </w:r>
            <w:r>
              <w:rPr>
                <w:rFonts w:ascii="Times New Roman" w:hAnsi="Times New Roman" w:cs="Times New Roman"/>
                <w:spacing w:val="-2"/>
              </w:rPr>
              <w:t xml:space="preserve"> услуг и формирование информационного пространства в сфере культуры» («Цифровая культура»). В реализацию реги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нальных проектов в сфере культуры вовлечены все мун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ципальные районы и городские округа Чувашской Ре</w:t>
            </w:r>
            <w:r>
              <w:rPr>
                <w:rFonts w:ascii="Times New Roman" w:hAnsi="Times New Roman" w:cs="Times New Roman"/>
                <w:spacing w:val="-2"/>
              </w:rPr>
              <w:t xml:space="preserve">с</w:t>
            </w:r>
            <w:r>
              <w:rPr>
                <w:rFonts w:ascii="Times New Roman" w:hAnsi="Times New Roman" w:cs="Times New Roman"/>
                <w:spacing w:val="-2"/>
              </w:rPr>
              <w:t xml:space="preserve">публики.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целях реализации национального проекта «Культ</w:t>
            </w:r>
            <w:r>
              <w:rPr>
                <w:rFonts w:ascii="Times New Roman" w:hAnsi="Times New Roman" w:cs="Times New Roman"/>
                <w:spacing w:val="-2"/>
              </w:rPr>
              <w:t xml:space="preserve">у</w:t>
            </w:r>
            <w:r>
              <w:rPr>
                <w:rFonts w:ascii="Times New Roman" w:hAnsi="Times New Roman" w:cs="Times New Roman"/>
                <w:spacing w:val="-2"/>
              </w:rPr>
              <w:t xml:space="preserve">ра» в 2023 г. в республике действуют 18 модельных би</w:t>
            </w:r>
            <w:r>
              <w:rPr>
                <w:rFonts w:ascii="Times New Roman" w:hAnsi="Times New Roman" w:cs="Times New Roman"/>
                <w:spacing w:val="-2"/>
              </w:rPr>
              <w:t xml:space="preserve">б</w:t>
            </w:r>
            <w:r>
              <w:rPr>
                <w:rFonts w:ascii="Times New Roman" w:hAnsi="Times New Roman" w:cs="Times New Roman"/>
                <w:spacing w:val="-2"/>
              </w:rPr>
              <w:t xml:space="preserve">лиотек нового поколения. На их модернизацию было в</w:t>
            </w:r>
            <w:r>
              <w:rPr>
                <w:rFonts w:ascii="Times New Roman" w:hAnsi="Times New Roman" w:cs="Times New Roman"/>
                <w:spacing w:val="-2"/>
              </w:rPr>
              <w:t xml:space="preserve">ы</w:t>
            </w:r>
            <w:r>
              <w:rPr>
                <w:rFonts w:ascii="Times New Roman" w:hAnsi="Times New Roman" w:cs="Times New Roman"/>
                <w:spacing w:val="-2"/>
              </w:rPr>
              <w:t xml:space="preserve">делено 35 </w:t>
            </w:r>
            <w:r>
              <w:rPr>
                <w:rFonts w:ascii="Times New Roman" w:hAnsi="Times New Roman" w:cs="Times New Roman"/>
                <w:spacing w:val="-2"/>
              </w:rPr>
              <w:t xml:space="preserve">млн</w:t>
            </w:r>
            <w:r>
              <w:rPr>
                <w:rFonts w:ascii="Times New Roman" w:hAnsi="Times New Roman" w:cs="Times New Roman"/>
                <w:spacing w:val="-2"/>
              </w:rPr>
              <w:t xml:space="preserve"> рублей из федерального бюджета, 52,2 млн рублей из республиканского бюджета Чувашской Респу</w:t>
            </w:r>
            <w:r>
              <w:rPr>
                <w:rFonts w:ascii="Times New Roman" w:hAnsi="Times New Roman" w:cs="Times New Roman"/>
                <w:spacing w:val="-2"/>
              </w:rPr>
              <w:t xml:space="preserve">б</w:t>
            </w:r>
            <w:r>
              <w:rPr>
                <w:rFonts w:ascii="Times New Roman" w:hAnsi="Times New Roman" w:cs="Times New Roman"/>
                <w:spacing w:val="-2"/>
              </w:rPr>
              <w:t xml:space="preserve">лики, в том числе средства муниципалитетов 28,8 млн рублей. Благодаря организации современного комфортн</w:t>
            </w:r>
            <w:r>
              <w:rPr>
                <w:rFonts w:ascii="Times New Roman" w:hAnsi="Times New Roman" w:cs="Times New Roman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</w:rPr>
              <w:t xml:space="preserve">го пространства, обновлению фонда и компьютерного оборудования, обеспечению доступа к электронным и</w:t>
            </w:r>
            <w:r>
              <w:rPr>
                <w:rFonts w:ascii="Times New Roman" w:hAnsi="Times New Roman" w:cs="Times New Roman"/>
                <w:spacing w:val="-2"/>
              </w:rPr>
              <w:t xml:space="preserve">н</w:t>
            </w:r>
            <w:r>
              <w:rPr>
                <w:rFonts w:ascii="Times New Roman" w:hAnsi="Times New Roman" w:cs="Times New Roman"/>
                <w:spacing w:val="-2"/>
              </w:rPr>
              <w:t xml:space="preserve">формационным ресурсам, повышению квалификации библиотекарей посещаемость модельных библиотек в</w:t>
            </w:r>
            <w:r>
              <w:rPr>
                <w:rFonts w:ascii="Times New Roman" w:hAnsi="Times New Roman" w:cs="Times New Roman"/>
                <w:spacing w:val="-2"/>
              </w:rPr>
              <w:t xml:space="preserve">ы</w:t>
            </w:r>
            <w:r>
              <w:rPr>
                <w:rFonts w:ascii="Times New Roman" w:hAnsi="Times New Roman" w:cs="Times New Roman"/>
                <w:spacing w:val="-2"/>
              </w:rPr>
              <w:t xml:space="preserve">росла на 44 %. В 2023 г. книжные фонды модельных би</w:t>
            </w:r>
            <w:r>
              <w:rPr>
                <w:rFonts w:ascii="Times New Roman" w:hAnsi="Times New Roman" w:cs="Times New Roman"/>
                <w:spacing w:val="-2"/>
              </w:rPr>
              <w:t xml:space="preserve">б</w:t>
            </w:r>
            <w:r>
              <w:rPr>
                <w:rFonts w:ascii="Times New Roman" w:hAnsi="Times New Roman" w:cs="Times New Roman"/>
                <w:spacing w:val="-2"/>
              </w:rPr>
              <w:t xml:space="preserve">лиотек пополнились на 20 тысяч экземпляров, возросла на 13% книговыдача на физических носителях, на 20 % ув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личилось количество проводимых мероприятий. В би</w:t>
            </w:r>
            <w:r>
              <w:rPr>
                <w:rFonts w:ascii="Times New Roman" w:hAnsi="Times New Roman" w:cs="Times New Roman"/>
                <w:spacing w:val="-2"/>
              </w:rPr>
              <w:t xml:space="preserve">б</w:t>
            </w:r>
            <w:r>
              <w:rPr>
                <w:rFonts w:ascii="Times New Roman" w:hAnsi="Times New Roman" w:cs="Times New Roman"/>
                <w:spacing w:val="-2"/>
              </w:rPr>
              <w:t xml:space="preserve">лиотеки пришли новые читатели, их количество увелич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лось на 11 %.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В 2023 г. в центрах непрерывного образования и п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вышения квалификации в рамках проекта «Творческие люди» квалификацию повысили 110 работников общед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ступных библиотек.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  <w:t xml:space="preserve">Все показатели в 2023 году выполнены.</w:t>
            </w:r>
            <w:r>
              <w:rPr>
                <w:rFonts w:ascii="Times New Roman" w:hAnsi="Times New Roman" w:cs="Times New Roman" w:eastAsiaTheme="minorHAnsi"/>
                <w:spacing w:val="-2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Минстрой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 Чувашии, Минтранс Чувашии, Минтруд Чувашии, Минцифры Чувашии, Минсельхоз Чувашии, Минздрав Чувашии, Минприроды Чув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шии, Минспорт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Чувашии, 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 Разрабатывает, утверждает документы стратегического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рования, обеспечивает их согласованность и сб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лансированность, 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печивает выполнение плана мероприятий по реализации Стратегии социально-экономического развития Чувашской Республики до 2035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разработка, корректировка и утверждение документов стратегического планиров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Чувашской Республики, обеспечение их согласова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 и сбалансированности;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организационное и метод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ческое обеспечение страт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гического планирования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выполнения плана мероприятий по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лизации Стратегии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но-экономического развития Чувашской Республики до 2035 года, подготовка отч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о выполнении плана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роприятий по реализации Стратегии социально-экономического развития Чувашской Республики до 2035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Законом Чувашской Республики от 26 ноября 2020 г. № 102 утверждена Стратегия социально-экономического развития Чувашской Республики до 2035 года. Распор</w:t>
            </w:r>
            <w:r>
              <w:rPr>
                <w:rFonts w:ascii="Times New Roman" w:hAnsi="Times New Roman" w:cs="Times New Roman"/>
                <w:spacing w:val="-2"/>
              </w:rPr>
              <w:t xml:space="preserve">я</w:t>
            </w:r>
            <w:r>
              <w:rPr>
                <w:rFonts w:ascii="Times New Roman" w:hAnsi="Times New Roman" w:cs="Times New Roman"/>
                <w:spacing w:val="-2"/>
              </w:rPr>
              <w:t xml:space="preserve">жением Кабинета Министров Чувашской Республики от 31 мая 2021 г. № 428-р утвержден План мероприятий по реализации стратегии социально – экономического разв</w:t>
            </w:r>
            <w:r>
              <w:rPr>
                <w:rFonts w:ascii="Times New Roman" w:hAnsi="Times New Roman" w:cs="Times New Roman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</w:rPr>
              <w:t xml:space="preserve">тия Чувашской Республики до 2035 года (далее – План). 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Ежегодно исполнительные органы Чувашской Респу</w:t>
            </w:r>
            <w:r>
              <w:rPr>
                <w:rFonts w:ascii="Times New Roman" w:hAnsi="Times New Roman" w:cs="Times New Roman"/>
                <w:spacing w:val="-2"/>
              </w:rPr>
              <w:t xml:space="preserve">б</w:t>
            </w:r>
            <w:r>
              <w:rPr>
                <w:rFonts w:ascii="Times New Roman" w:hAnsi="Times New Roman" w:cs="Times New Roman"/>
                <w:spacing w:val="-2"/>
              </w:rPr>
              <w:t xml:space="preserve">лики и органы местного самоуправления в Чувашской Республике </w:t>
            </w:r>
            <w:r>
              <w:rPr>
                <w:rFonts w:ascii="Times New Roman" w:hAnsi="Times New Roman" w:cs="Times New Roman"/>
                <w:spacing w:val="-2"/>
              </w:rPr>
              <w:t xml:space="preserve">отчитываются о ходе</w:t>
            </w:r>
            <w:r>
              <w:rPr>
                <w:rFonts w:ascii="Times New Roman" w:hAnsi="Times New Roman" w:cs="Times New Roman"/>
                <w:spacing w:val="-2"/>
              </w:rPr>
              <w:t xml:space="preserve"> реализации Плана. </w:t>
            </w:r>
            <w:r>
              <w:rPr>
                <w:rFonts w:ascii="Times New Roman" w:hAnsi="Times New Roman" w:cs="Times New Roman"/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 Обеспечивает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плексное социально-экономическое развитие Чувашской Республики; разрабатывает и 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чивает проведение 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ответствии с перспекти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ными планами развития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единой политики в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трудовых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ний, социальной защиты населения, здравоохр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нения, образования, культуры, физической культуры, спорта и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ризма, повышения кач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 жизни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Комплексной программы социально-экономического развития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на 2020 - 2025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2"/>
              <w:ind w:left="0" w:firstLine="284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Индекс промышленного производства в 2022 году с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ставил 99,6% к соответствующему периоду предыдущего года, в том числе обрабатывающих производств – 99,6%. 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2"/>
              <w:ind w:left="0" w:firstLine="284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Организациями промышленного комплекса отгружено товаров собственного производства, выполнено собстве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н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ными силами работ и услуг на сумму 313,9 млрд. рублей, или 111,4% к уровню 2021 года, в том числе организаци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я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ми обрабатывающих производств – 278,5 млрд. рублей (113,9%).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2"/>
              <w:ind w:left="0" w:firstLine="284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В структуре обрабатывающих производств основную долю занимают предприятия машиностроения – 35,5%, электротехники – 18,7%, пищевых продуктов, включая напитки, – 15,5%, химического производства – 15,1%. В данных видах деятельности сконцентрировано больши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н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ство крупных, экономически или социально значимых о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р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ганизаций.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2"/>
              <w:ind w:left="0" w:firstLine="284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Основные показатели прогноза социально-экономического развития Чувашской Республики на 2023 - 2025 годы: 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2"/>
              <w:ind w:left="0" w:firstLine="284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индекс промышленного производства темп роста, пр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центов к предыдущему году на 2021-98,9%, 2022- 99,6%, 2023-100,2, 2024- 101,0%, 2025-103,0%; 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2"/>
              <w:ind w:left="0" w:firstLine="284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отгружено товаров собственного производства, выпо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л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нено работ и оказано услуг собственными силами орган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и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заций по видам деятельности «добыча полезных ископа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мых», «обрабатывающие производства», «обеспечение электрической энергией, газом и паром; кондициониров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ние воздуха», «водоснабжение; водоотведение, организ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ция сбора и утилизации отходов, деятельность по ликвид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ции загрязнений» (в действующих ценах, млн. рублей) 2021-281842,3 млн. рублей; 2022- 313875,5 млн. рублей;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 2023-320000,0 млн. рублей; 2024- 330000,0 млн. рублей; 2025-335000,0 млн. рублей;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pacing w:val="-4"/>
              </w:rPr>
            </w:pP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  <w:t xml:space="preserve">темп роста в действующих ценах, процентов к пред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  <w:t xml:space="preserve">ы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  <w:t xml:space="preserve">дущему году 2021-111,4%, 2022- 111,4%, 2023-102,0, 2024- 101,5%, 2025-101,5%.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pacing w:val="-4"/>
              </w:rPr>
            </w:pP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  <w:t xml:space="preserve">В стратегию социально-экономического развития Ч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  <w:t xml:space="preserve">у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  <w:t xml:space="preserve">вашской Республики включен раздел «Развитие информ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  <w:t xml:space="preserve">а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  <w:t xml:space="preserve">тизации и связи, цифровой экономики»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  <w:t xml:space="preserve">.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Согласно Посланию Главы Чувашской Республики О.А. Николаева Государственному Совету Чувашской Республики на 2024 год в течение 2024 года  необходимо утвердить Комплексную программу социально-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экономического развития Чувашской Республики (далее – КПСЭР) со сроком на шесть лет (с 2025 по 2030 годы).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В ходе подготовки проекта КПСЭР на 2026-2030 годы будет проведен более глубокий анализ реализации мер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приятий КПСЭР на 2020–2025 годы, подведены пром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жуточные итоги и начнется актуализация данных исходя из достигнутых результатов, изменившихся планов ра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вития.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Стоит отметить, по словам Главы Чувашской Респу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лики О.А. Николаева, промежуточные результаты реал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зации КПСЭР радуют и подтверждают правильность в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работанных подходов к работе.</w:t>
            </w:r>
            <w:r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данным Территориального органа службы гос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дарственной статистики по Чувашской Республике по итогам 11 месяцев 2023 г. число родившихся (без мер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ворожденных) уменьшилось на 453 человека (на 4,9%) по сравнению с соответствующим периодом 2022 года, число умерших – на 999 человек (на 7,0%).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11 месяцев 2023 года в республике родилось 8728 детей, уровень рождаемости составил 8,1 на 1 тыс. нас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ления (11 месяцев 2022 г. – 8,5). Число умерших сост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вило 13284 человека, показатель общей смертности в расчете на 1 тыс. населения – 12,4 (11 месяцев 2022 г. – 13,2).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финансовое обеспечение отрасли в 2023 году направлено 29 млрд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рублей, по сравнению с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докови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периодом» финансирование возросло почти на 40%, по сравнению с 2021 годом – на 3,6%. 13,4% из них было направлено на мероприятия национального проекта «Здравоохранение» – 3,9 млрд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рублей.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каждого жителя республики в рамках Программы государственных гарантий бесплатного оказания гра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данам в Чувашской Республике медицинской помощи было направлено 19,9 тыс. рублей, в общей сложности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это 23,8 млрд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рублей.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Для увеличения доступности первичной медико-санитарной помощи населению в рамках Программы модернизации первичного звена здравоохранения в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Республике в 2023 году направлено 1,2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млрд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рублей. Построено и отремонтировано 53 объекта здр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воохранения (в том числе 16 в рамках опережающей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ализации мероприятий на 2024 года), еще 10 – на стадии завершения.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Благодаря отлаженной работе перинатальных центров республике и сформированной двухуровневой системе родильных домов в Чувашии самый низкий показатель младенческой смертности по всей стране – по предвар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тельным данным за 2023 года он составил 2,1 случая на 1 тыс. родившихся живыми.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Большое внимание Правительством республики уд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ляется привлечению медицинских работников. Разли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ные меры социальной поддержки, такие как федерал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ные программы «Земский доктор» и «Земский фель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шер», единовременные республиканские выплаты вр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чам первичного звена в размере 200 тыс. рублей, меры поддержки, направленные на решение вопросов с жил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ем медицинских работников, и иные меры позволили привлечь за последний год дополнительно 267 человек.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Всего мерами социальной поддержки в прошлом году воспользовались 8,4 тыс. медицинских работников.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 2023 года по поручению Президента Российской Федерации для отдельных категорий медицинских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ботников ежемесячно предоставляются специальные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циальные выплаты в размере от 4,5 до 18,5 тысяч ру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лей. По поручению Главы Чувашской Республики такие выплаты из средств республиканского бюджета устано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лены для еще ряда категорий медицинских и иных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ботников, не вошедших в федеральный перечень.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Это позволило обеспечить достойный уровень зар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ботной платы медицинских работников, которая за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следний год возросла на 16,8%, в среднем она составила 77,8 тыс. рублей у врачей, и 39,5 тыс. рублей – у средних медицинских работников. К 2024 году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прогнозно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ур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вень среднемесячной заработной платы составит не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нее 83,3 и 4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1,6 тыс. рублей соответственно.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Минстрой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 Чувашии, Минтранс Чувашии, Минтруд Чувашии, Минцифры Чувашии, Минсельхоз Чувашии, Минздрав Чувашии,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Минприроды Чув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шии, Минспорт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Чувашии, 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 Принимает меры: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1.4.1.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от 7 мая 2012 г. № 596 «О долг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срочной государственной экономической полит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среднесро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и долгосрочной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мической политики в соо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ветствии с Законом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«О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дарственной поддержке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вестиционной деятельности в Чувашской Республике»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В республике инвесторам и предпринимателям оказ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вается комплексная поддержка, которая включает: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предоставление налоговых льгот (снижение регионал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ной части налога на прибыль, ставки по налогу на имущ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ство организаций);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инвестиционный налоговый вычет;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предоставление земельных участков без проведения торгов;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предоставление нефинансовых мер поддержки при ре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лизации инвестиционных проектов;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предоставление на конкурсной основе субсидий на во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мещение части затрат, связанных с приобретением обор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дования в целях создания и (или) развития либо модерн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зации производства товаров, работ, услуг за счет средств республиканского бюджета Чувашской Республики;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финансирование строительства (реконструкции) объе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тов капитального строительства инженерной и транспор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ной инфраструктуры при реализации инвестиционных проектов в сфере промышленного производства и агр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  <w:t xml:space="preserve">промышленного комплекса.</w:t>
            </w:r>
            <w:r>
              <w:rPr>
                <w:rFonts w:ascii="Times New Roman" w:hAnsi="Times New Roman" w:cs="Times New Roman" w:eastAsiaTheme="minorEastAsia"/>
                <w:color w:val="000000"/>
                <w:spacing w:val="-4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 2023 г. нефинансовые меры государственной по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держки инвестиционной деятельности предоставлены 18 организациям, из которых 15 организаций для реализации масштабных инвестиционных проектов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 рамках реализации мероприятий индивидуальной программы социально-экономического развития Чува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ской Республики для создания на территории Чувашской Республике благоприятных условий, направленных на 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ганизацию, развитие и поддержку высокотехнологичных компаний малого и среднего предпринимательства агр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промышленного комплекса, создание конкурентоспосо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ных, экспортно-ориентированных и импортозамещающих технологий, товаров и услуг началось строительство  1 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ропромышленного парка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Батыревском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районе и 1 инд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стриального (промышленного) парка в г. Новочебоксарск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 Чувашии, Минсельхоз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1.4.2.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от 7 мая 2012 г. № 597 «О 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приятиях по реализации государственной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политики»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государственной программы Чувашской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действие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повышения заработной платы в Чувашской Республике принят Указ Главы Чувашской Республики от 20 декабря 2017 г. № 136 «О мерах по обеспечению повышения заработной платы в Чувашской Республике». В соответствии с данным Указом разработан План мер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приятий по реализации Указа Главы Чувашской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лики (далее – План), который утвержден распоряжением Кабинета Министров Чувашской Республики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от 30 декабря 2017 г. № 978-р.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Плане предусмотрены мероприятия, направленные на обеспечение дальнейшего повышения заработной платы в организациях Чувашской Республики за счет роста производительности труда и создания высокопр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изводительных рабочих мест, усиления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контроля за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своевременностью и полнотой выплаты заработной пл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ты.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Реализуются мероприятия, направленные на борьбу с неформальной занятостью: проводятся заседания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чей группы по вопросам устойчивого развития промы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ленности, торговли, малого 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тельства; в ходе совещаний, круглых столов, конфере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 проводится разъяснительная работа среди руковод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телей хозяйствующих субъектов о недопущении нар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шений трудового законодательства; организуются «г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рячие линии» и анкетирование по вопросам неформал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занятости; проводятся обследования объектов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требительского рынка.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хозяйствующих субъектов в сфере потребительского рынка доведены памятки по снижению неформальной занятости (информация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мещена на сайте Минэкономразвития Чувашии в разделе «Потребительский рынок»).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1.4.3.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от 7 мая 2012 г. № 598 «О 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шенствовании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политики в сфере здравоохранения»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предусмотренных планом мероприятий («дорожной картой») «Изменения 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раслях социальной сферы, направленные на повышение эффективности здравоохр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нения 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лике», утвержденным расп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ряжением Главы Чувашской Республики от 28 февраля 2013 г. № 48-рг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Контрольное соотношение между уровнем оплаты труда отдельных категорий работников и уровнем сре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ней заработной платы в Чувашской Республике дости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нуто.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Показатель младенческой смертности в Чувашской Республике по оперативным данным за 2023 год сост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вил – 2,1%. На протяжении нескольких лет Чувашия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храняет лидирующие позиции по этому показателю ср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ди субъектов Российской Федерации.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Кадровый состав системы здравоохранения Чува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Республики на данный момент составляет 5446 врачей, 11444 средних медицинских работников.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Программа «Земский доктор» реализуется с 2012 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да. За это время в медицинские учреждения республики трудоустроено 682 врача. В 2023 году в селах Чувашии начали свою работу 52 медицинских работника.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грамма «Земский фельдшер» действует с 2018 года, по ней трудоустроено 170 фельдшеров (в 2022 году – 30 фельдшеров).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Лидерами по приему «земских» докторов и фельдш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 стали Чебоксарский,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Моргаушский районы.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Минздрав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1.4.4.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от 7 мая 2012 г. № 599 «О мерах по реализации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политики 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ласти образования и науки»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предусмотренных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программой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тие образования»,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20 декабря 2018 г. № 531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приоритетных направлений развития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в области образования осуществл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ется в соответствии с мероприятиями государственной программы Чувашской Республики «Развитие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ния», утвержденной постановлением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Республики от 20 декабря 2018 г. № 531, а также мероприятиями региональных проектов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национальных проектов «Образ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вание» и «Демография».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Минспорт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1.4.5.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от 7 мая 2012 г. № 600 «О мерах по обеспечению граждан Российской Федерации доступным и комфор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жильем и повыш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качества жилищно-коммунальных услуг»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ввода в экспл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атацию жилья за счет всех источников финансирования в объемах, установленных государственной програ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мой Чувашской Республики «Обеспечение граждан 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 досту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и комфортным жил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16 октября 2018 г. № 405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Показатель по вводу жилья в 2023 году 730 тыс. кв. метров.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За 2023 год введено в эксплуатацию жилья  780,7 тыс. кв. метров (106,9 % к плановому значению, 91,8% к уровню прошлого года), в т. ч.: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многоквартирного  – 397,3 тыс. кв. метров (142,3% к уровню 2022 года);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индивидуального жилья – 383,4 тыс. кв. метров (67,1 % к уровню 2022 года).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Минстроем России заключено Соглашение о реал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 регионального проекта «Жилье» на территории Чувашской Республики, которым на 2024 год установлен показатель по вводу жилья – 783 тыс. кв. метров.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Минстрой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1.4.6.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от 7 мая 2012 г. № 606 «О мерах по реализации демогр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фической политики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сийской Федерации»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среднесро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и долгосрочной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ально-экономической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тики в соответствии с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Чувашской Республики «О Стратегии социально-экономического развития Чувашской Республики до 2035 года»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 2013 года в республике в соответствии с Указом Президента Российской Федерации от 7 мая 2012 г.</w:t>
            </w:r>
            <w:r>
              <w:rPr>
                <w:rFonts w:eastAsiaTheme="minorEastAsia"/>
                <w:sz w:val="22"/>
                <w:szCs w:val="22"/>
              </w:rPr>
              <w:br/>
            </w:r>
            <w:r>
              <w:rPr>
                <w:rFonts w:eastAsiaTheme="minorEastAsia"/>
                <w:sz w:val="22"/>
                <w:szCs w:val="22"/>
              </w:rPr>
              <w:t xml:space="preserve"> № 606 «О мерах по реализации демографической пол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тики Российской Федерации», Указом Главы Чувашской Республики от 29 ноября 2017 г. № 123 «О ежемесячной денежной выплате семьям в случае рождения (усыно</w:t>
            </w:r>
            <w:r>
              <w:rPr>
                <w:rFonts w:eastAsiaTheme="minorEastAsia"/>
                <w:sz w:val="22"/>
                <w:szCs w:val="22"/>
              </w:rPr>
              <w:t xml:space="preserve">в</w:t>
            </w:r>
            <w:r>
              <w:rPr>
                <w:rFonts w:eastAsiaTheme="minorEastAsia"/>
                <w:sz w:val="22"/>
                <w:szCs w:val="22"/>
              </w:rPr>
              <w:t xml:space="preserve">ления) третьего ребенка или последующих детей» реал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зуется дополнительная мера государственной поддержки семей</w:t>
            </w:r>
            <w:r>
              <w:rPr>
                <w:rFonts w:eastAsiaTheme="minorEastAsia"/>
                <w:sz w:val="22"/>
                <w:szCs w:val="22"/>
              </w:rPr>
              <w:t xml:space="preserve"> в виде ежемесячной денежной</w:t>
            </w:r>
            <w:r>
              <w:rPr>
                <w:rFonts w:eastAsiaTheme="minorEastAsia"/>
                <w:sz w:val="22"/>
                <w:szCs w:val="22"/>
              </w:rPr>
              <w:t xml:space="preserve"> вы</w:t>
            </w:r>
            <w:r>
              <w:rPr>
                <w:rFonts w:eastAsiaTheme="minorEastAsia"/>
                <w:sz w:val="22"/>
                <w:szCs w:val="22"/>
              </w:rPr>
              <w:t xml:space="preserve">платы семьям в случае рождения (усыновления) третьего ребенка или </w:t>
            </w:r>
            <w:r>
              <w:rPr>
                <w:rFonts w:eastAsiaTheme="minorEastAsia"/>
                <w:sz w:val="22"/>
                <w:szCs w:val="22"/>
              </w:rPr>
              <w:t xml:space="preserve">последующих детей в размере величины прожиточного минимума для детей, ежеквартально утверждаемой п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становлением Кабинета Министров Чувашской Респу</w:t>
            </w:r>
            <w:r>
              <w:rPr>
                <w:rFonts w:eastAsiaTheme="minorEastAsia"/>
                <w:sz w:val="22"/>
                <w:szCs w:val="22"/>
              </w:rPr>
              <w:t xml:space="preserve">б</w:t>
            </w:r>
            <w:r>
              <w:rPr>
                <w:rFonts w:eastAsiaTheme="minorEastAsia"/>
                <w:sz w:val="22"/>
                <w:szCs w:val="22"/>
              </w:rPr>
              <w:t xml:space="preserve">лики. Выплата предоставляется при среднедушевом д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ходе семьи, не превышающем двукратную величину прожиточного минимума трудоспособного населения.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 2023 г. выплату получили 7637 семей на 7989 р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бенка на сумму 685,9 млн. рублей.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 данным Республиканской медицинской информ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ционной системы Чувашской Республики в январе-декабре 2023 года в Чувашской Республике число р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дившихся (без мертворожденных) снизилось на 355 ч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ловек (на 3,6%) по сравнению с аналогичным периодом 2022 года и составило 4660 человек.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 предварительным данным медицинских организ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ций Чувашской Республики за январь-декабрь 2023 года показатель рождаемости в расчете на 1000 населения уменьшился на 2,4% по сравнению с показателем за я</w:t>
            </w:r>
            <w:r>
              <w:rPr>
                <w:rFonts w:eastAsiaTheme="minorEastAsia"/>
                <w:sz w:val="22"/>
                <w:szCs w:val="22"/>
              </w:rPr>
              <w:t xml:space="preserve">н</w:t>
            </w:r>
            <w:r>
              <w:rPr>
                <w:rFonts w:eastAsiaTheme="minorEastAsia"/>
                <w:sz w:val="22"/>
                <w:szCs w:val="22"/>
              </w:rPr>
              <w:t xml:space="preserve">варь-декабрь 2022 года и составил 8,2.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Число умерших в январе-декабре 2023 года по сра</w:t>
            </w:r>
            <w:r>
              <w:rPr>
                <w:rFonts w:eastAsiaTheme="minorEastAsia"/>
                <w:sz w:val="22"/>
                <w:szCs w:val="22"/>
              </w:rPr>
              <w:t xml:space="preserve">в</w:t>
            </w:r>
            <w:r>
              <w:rPr>
                <w:rFonts w:eastAsiaTheme="minorEastAsia"/>
                <w:sz w:val="22"/>
                <w:szCs w:val="22"/>
              </w:rPr>
              <w:t xml:space="preserve">нению с аналогичным периодом 2022 года снизилось на 1441 человек (на 7,4%) по сравнению с аналогичным п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риодом 2022 года и составило 14 234 человека.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 предварительным данным показатель общей смертности за январь-декабрь 2023 года в расчете на 1000 населения уменьшился на 2,4% по сравнению с п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казателем за январь-декабрь 2022 года и составил 8,2.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Число умерших превысило число родившихся </w:t>
            </w:r>
            <w:r>
              <w:rPr>
                <w:rFonts w:eastAsiaTheme="minorEastAsia"/>
                <w:sz w:val="22"/>
                <w:szCs w:val="22"/>
              </w:rPr>
              <w:br/>
            </w:r>
            <w:r>
              <w:rPr>
                <w:rFonts w:eastAsiaTheme="minorEastAsia"/>
                <w:sz w:val="22"/>
                <w:szCs w:val="22"/>
              </w:rPr>
              <w:t xml:space="preserve">в 1,4 раза (январь-декабрь 2022 г. – в 1,5 раза), ест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ственная убыль населения составила минус 4660 человек (январь-декабрь 2022 г. – минус 5705).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Основными причинами смерти жителей республики по предварительным данным за январь-декабрь 2023 г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да остаются: болезни системы кровообращения – 44,0%, </w:t>
            </w:r>
            <w:r>
              <w:rPr>
                <w:rFonts w:eastAsiaTheme="minorEastAsia"/>
                <w:sz w:val="22"/>
                <w:szCs w:val="22"/>
              </w:rPr>
              <w:t xml:space="preserve">болезни нервной системы – 14,9%, новообразования – 13,4%, внешние причины – 10%, болезни органов пищ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варения – 6,4%, болезни органов дыхания – 5,3%, боле</w:t>
            </w:r>
            <w:r>
              <w:rPr>
                <w:rFonts w:eastAsiaTheme="minorEastAsia"/>
                <w:sz w:val="22"/>
                <w:szCs w:val="22"/>
              </w:rPr>
              <w:t xml:space="preserve">з</w:t>
            </w:r>
            <w:r>
              <w:rPr>
                <w:rFonts w:eastAsiaTheme="minorEastAsia"/>
                <w:sz w:val="22"/>
                <w:szCs w:val="22"/>
              </w:rPr>
              <w:t xml:space="preserve">ни эндокринной системы – 1,3%, болезни мочеполовой системы – 0,9%, инфекционные и паразитарные болезни – 0,9%, новая </w:t>
            </w:r>
            <w:r>
              <w:rPr>
                <w:rFonts w:eastAsiaTheme="minorEastAsia"/>
                <w:sz w:val="22"/>
                <w:szCs w:val="22"/>
              </w:rPr>
              <w:t xml:space="preserve">коронавирусная</w:t>
            </w:r>
            <w:r>
              <w:rPr>
                <w:rFonts w:eastAsiaTheme="minorEastAsia"/>
                <w:sz w:val="22"/>
                <w:szCs w:val="22"/>
              </w:rPr>
              <w:t xml:space="preserve"> инфекция – 0,4%.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Минздрав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1.5. Развивает внешн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экономические связи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с другими субъектами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сийской Федерации и зарубежными странами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предусмотренных подпр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граммой «Содействие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тию внешнеэкономической деятельности»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ческое развитие Чувашской Республики»,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5 декабря 2018 г. № 496;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регионального проекта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лики, обеспечивающего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стижение целей, показателей и результатов национального проекта «Международная кооперация и экспорт»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Чувашской Республике с 2019 года реализуется проект «Развитие экспорта медицинских услуг». В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ках базовой программы обязательного медицинского страхования осуществляются межтерриториальные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четы за медицинскую помощь, оказанную застрахова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ным лицам за пределами территории страхования. В 2023 году в медицинских организациях Чувашской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 оказана медицинская помощь жителям других регионов Российской Федерации на сумму 240,1 млн. рублей (107 277 случаев). Застрахованным жителям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Республики медицинская помощь за ее пред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лами была оказана на сумму 563,0 млн. рублей (11 877 случаев), а также оказана медицинская помощь 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странным гражданам, проживающих на территории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 из 42 стран на сумму 4,346 млн. руб. (8 427 сл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чаев).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1.6. Содействует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тию предпринимател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ства, обеспечивает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лизацию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программ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(по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программ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Республики),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держащих мероприятия, направленные на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тие малого и среднего предпринимательства, разрабатывает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тельные меры по стим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лированию деятельности субъектов малого и сре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него предпринимател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финансовой и имущественной поддержки субъектам малого и среднего предпринимательства 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ответствии с подпрограммой «Развитие субъектов малого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тельства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публике»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«Экономическое развитие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5 декабря 2018 г. № 496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2023 г. свыше 1000 субъектам малого и среднего предпринимательства оказана финансовая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держка (прирост 18% к уровню 2022 г.), более 5 тыс. - информационно-консультационная поддержка (прирост 17%). В результате – рост налоговых поступлений от субъектов МСП ежегодно в среднем на 10%.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Продолжается реализация региональной поддержки бизнеса в виде возмещения части затрат, связанных с приобретением оборудования (в размере 30% от стоим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оборудования). На предоставление субсидии в 2021-2023 гг. было направлено из республиканского бюджета почти 200 млн. рублей, получателями субсидии стали 91 субъект МСП. В 2023 г.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азмер выданной субсидии в 1,6 раза превысил уровень 2022 г. (субсидия предоставлена 26 субъектам МСП на сумму 80 млн. рублей). Общий объем инвестиций в основные средства субъектов МСП, подавших заявку на субсидию, за 3 года составил более 1,4 млрд.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3 года (2021-2023 гг.) число социальных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нимателей увеличилось до 71,  получателями гранта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60 субъектов МСП. Всего на поддержку 78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проектов направлено 35,3 млн. рублей (из них в 2023 году поддержано 49 проектов на сумму 22,8 млн. рублей, что в 1,7 раза больше оказанной поддержки в 2021 и 2022 гг.).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целью вовлечения молодежи в субъекты МСП с 2022 г. действует поддержка молодых предпринимат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 в возрасте до 25 лет включительно. Государственная поддержка направлена на создание условий подгото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ленного подхода молодежи к открытию своего бизнеса.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 года (2022-2023 гг.) государственная поддержка предоставлена 28 молодым предпринимателям, что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собны быстро реагировать на потребительские запросы, осваивать выпуск мелкосерийной, уникальной проду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или специфических услуг для отдельных рыночных сегментов, на сумму 13,7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них в 2023 г. 17 субъектам МСП на сумму 8,4 млн. рублей, что в 1,5 раза больше оказанной поддержки за аналогичный 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 2022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линии АНО МКК «АПМБ» за 2019-2023 гг.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ключено 2453 договора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микрозайма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сумму 5265,4 млн. рублей (в 2023 г. – 490 договоров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микрозайма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1 191,4 млн. рублей, рост суммы в 168,8% к уровню 2019 г.). По линии АНО «Гарантийный фонд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публики» за 2019-2023 гг. представлено поручительств на 5716,4 млн. рублей, что позволило привлечь кредитов (займов) на сумму 16501,9 млн. рублей (в 2023 г. - 1 331,9 млн. рублей и 3 714,8 млн. рублей соответственно или 157,6% и 172,9% к уровню 2019 г.).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поддержка предоставляется АУ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«РБИ», где на сегодняшний день размещены 5 резидентов-субъектов МСП, 2 субъекта арендуют площадки по льготной ставке, установленной Кабинетом Министров Чувашской Республики в размере 40% от стоимости арендной платы.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 «Фонд развития промышленности Чувашской Республики» Минпромэнерго Чувашии.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2023 г. заключено 15 договоров займа на общую сумму 1 579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руб.,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субъекты МСП – 12 договоров на сумму 529 млн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Минсельхоз Чувашии, Минстрой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 Чувашии,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полнительные органы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1.7. Обеспечивает рост конкурентоспособности экономики региона,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витие отраслей наукое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кой экономики и созд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высокотехнологи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производств,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мирование инновацио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территориальных кластеров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в соответствии с законодательством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и законод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тельством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формированию и развитию инновационных территориальных кластеров Чувашской Республики,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зданию и развитию высок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технологичных и импорт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замещающих производств, обеспечивающих рост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курентоспособности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 целях координации работы в отношении кластеров Правительством Чувашской Республики в 2021 году на базе Центра «Мой Бизнес» создана специальная госуда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ственная структура - Центра кластерного развития, де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тельность которого направлена на развитие кластерных инициатив в отраслях экономики. По состоянию на д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кабрь 2023 года в Чувашской Республике создано 9 класт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ров, в том числе 7 в сфере промышленного производства.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Два региональных кластера подтвердили соответствие федеральным требованиям и вошли в федеральный реестр промышленных кластеров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Минпромторга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России (кластер высокотехнологичного оборудования «АБАТ» включен в реестр в 2021 году, машиностроительный кластер Чува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ской Республики «СИЛАНТ» включен в реестр в августе 2023 года).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мразвития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1.8. Обеспечивает созд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благоприятной инн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вационной и инвестиц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онной среды, реализацию комплексных инвестиц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онных планов модерн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 моногородов в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лях развития промы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ленного потенциала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Указа Президента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от 29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тября 2004 г. № 118 «О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полнительных мерах по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новационному развитию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мероприятий, предусмо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ренных подпрограммой «Инновационное развитие промышленности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Республики»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«Развитие промышленности и иннов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ционная экономика»,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14 декабря 2018 г. № 522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При поддержке Центра кластерного развития в Чува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ской Республике в 2022 году созданы 5 кластеров – это «Приводное машиностроение (ПРИМА)», машиностро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тельный кластер Чувашской Республики (СИЛАНТ), кре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тивный кластер, кластер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рециклинга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вторсырья и кластер текстильной и легкой промышленности. Машиностро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тельный кластер Чувашской Республики (СИЛАНТ) в 2023 году подтвердил соответствие федеральным требованиям и вошел в федеральный реестр промышленных кластеров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Минпромторга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России.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Центр кластерного развития (ЦКР) обеспечивает выя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ление кластерных инициатив, создание новых и развитие существующих территориальных кластеров. Благодаря кластерным объединениям возрастает кооперация учас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ников кластеров между собой, а также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межкластерное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вз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имодействие. По состоянию на январь 2024 года в Чува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ской Республике сформировано девять кластеров, из кот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рых семь в сфере промышленности. Два кластера прошли аккредитацию на федеральном уровне и включены в реестр Минпрома России.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Благодаря работе ЦКР в 2023 году 31 организации МСП, являющиеся членами региональных кластеров, получила поддержку на общую сумму 3,8 млн. рублей, которые направлены на сертификацию продукции, участие в выставочных мероприятиях, продвижение пр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изводимой продукции и др. По данным управляющих ко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паний 4 кластеров, стратегии которых утверждены расп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ряжением Кабинета Министров Чувашской Республики, на предприятиях малого и среднего предпринимательства, являющихся их членами, трудится свыше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2130 человек, освоено к производству 51 новое изделие, а выручка по итогам 2023 года составит более 14,5 млрд.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1.9. Создает благоприя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условия для запуска новых производств, в том числе защиты инвесторов и содействия реализации долгосрочных проектов путем заключения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циальных инвестицио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контрактов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паспортов свободных площадок,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назначенных для реализации инвестиционных проектов;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масштабиров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производства иннов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ционного и высокотехнол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гичного продукта малыми предприятиями в целях ускорения их роста до сре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них предприятий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На инвестиционном портале Чувашской Республике опубликован актуальный перечень свободных площадок, предназначенных для реализации инвестиционных прое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тов.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Наиболее приоритетными, масштабными и социально-значимыми проектами для Чувашской Республики можно отметить следующие инвестиционные проекты: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создание производства тракторной техники малой и средней мощности на территории Российской Федерации в рамках СПИК 2.0, ООО «МИГ «КТЗ», г. Чебоксары;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завершено строительство  производства перекиси вод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рода (H2O2) мощностью 50 000 тонн в г. на существующей площадке, ПАО «Химпром»/ООО «Волжская перекись»,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г. Новочебоксарск. 27 октября 2023 г. состоялся старт 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пуска первой опытной партии перекиси водорода с участ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ем Главы Чувашии О.А. Николаев и Министра промы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ленности и торговли Российской Федерации Д.В.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Мант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рова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реализация инвестиционных проектов резидентами частных промышленных технопарков, частных индустр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альных парков, агропромышленного парка,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экотехнопарка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, АУ ЧР «Фонд развития промышленности и инвестицио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ной деятельности Чувашской Республики» Минпромэне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го Чувашии, г. Чебоксары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 Чувашии,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1.10. Обеспечивает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мирование инновацио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территориальных кластеров и ускоренное развитие инфраструкт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 наукоемкой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центра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кибербе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опасности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энергетике и промышленности федерал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уровня;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Центра кластерн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развития и формирование кластеров регионального 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 2023 году создан межрегиональный промышленный химический кластер (в состав которого входят 13 предпр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ятий из Иркутской и Омской областей, Республик Башко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тостан, Марий Эл и Чувашии (ПАО «Химпром»).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 также Машиностроительный кластер «СИЛАНТ» (создан в 2022 г., в реестре Министерства промышленн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сти и торговли Российской Федерации с 2023 г., объедин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ет 10 промышленных предприятий)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мразвития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1.11. Обеспечивает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нансирование за счет средств республиканск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бюджета Чувашской Республики объектов строительства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общего 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в объемах,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смотренных на указа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цели в республика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ском бюджете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на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ответствующий фина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совый год и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Чувашской Республики «Развитие транспортной системы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Кабинета Министров Чувашской Республики от 29 декабря 2018 г. № 599;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постановления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22 декабря 2022 г. № 710 «О распределении средств республиканского бюджета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на капитальный ремонт и ремонт автомобильных дорог общего пользования регионального и межмун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ципального значения и нан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сение дорожной разметки на них, приведение в норм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тивное состояние автом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бильных дорог и иску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дорожных соор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жений в рамках реализации национального проекта «Безопасные качественные дороги», на содержание, проведение диагностики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проектирование по кап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тальному ремонту и ремонту автомобильных дорог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пользования региональн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или межмуниципального значения на 2023 год и на плановый период 2024 и 2025 годов»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строительство и реконструкцию автом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бильных дорог общего пользования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в 2023 году составили в сумме 1 699,8 млн. рублей (86,9% от плановых назначений), в том числе за счет средств федерального бюджета – 45,6 млн. рублей (100,0% от плановых назначений),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ликанского бюджета Чувашской Республики – 1 654,2 млн. рублей (86,6% от плановых назначений).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строительство и реконструкцию автом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бильных дорог общего пользования в рамках реализации мероприятий государственной программы Чувашской Республики «Развитие транспортной системы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Республики», утвержденной постановлением Каб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нета Министров Чувашской Республики от 29.12.2018 г. № 599, в 2023 году составили 570,5 млн. рублей (99,2 % от плановых назначений) за счет средств республика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 бюджета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Указанные средства направлены на реализацию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дующих мероприятий: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строительство и реконструкция автомобильных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рог общего пользования местного значения в границах городского округа – 70,9 млн. рублей (100,0% от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вых назначений) за счет средств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проектирование строительства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общего пользования региональн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или межмуниципального значения и строительство площадок для передвижных постов весового контроля – 26,6 млн. рублей (88,8% от плановых назначений) за счет средств республиканского бюджета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строительство и реконструкция автомобильных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рог общего пользования регионального и межмуниц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пального значения в рамках реализации национального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проекта «Безопасные качественные дороги» – 379,8 млн. рублей (99,7% от плановых назначений) за счет средств республиканского бюджета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реализация мероприятий комплексного развития транспортной инфраструктуры Чебоксарской агломер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в рамках реализации национального проекта «Бе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опасные качественные дороги» – 93,2 млн. рублей (99,6% от плановых назначений) за счет средств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ликанского бюджета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Кроме того, в общий состав расходов на строител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 и реконструкцию автомобильных дорог общего пользования на территории Чувашской Республики в 2023 году включены расходы: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в рамках государственной программы Чувашской Республики «Обеспечение граждан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 доступным и комфортным жильем»,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от 16.10.2018 № 405, на реализацию мероприятий по стимулированию программ развития жилищного строительства субъектов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 в Чувашской Республике на строительство (р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конструкцию) автомобильных дорог в 2023 году в гор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 Чебоксары направлено 106,0 млн. рублей (80,9% от плановых назначений),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 за счет средств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рального бюджета – 45,6 млн. рублей (100,0% от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вых назначений), республиканского бюджета Чувашской Республики – 60,4 млн. рублей (70,7% от плановых назначений);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в рамках государственной программы Чувашской Республики «Комплексное развитие сельских террит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рий Чувашской Республики», утвержденной постано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лением Кабинета Министров Чувашской Республики от 26.12.2019 № 606, на проектирование, строительство, реконструкцию автомобильных дорог общего 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местного значения вне границ населенных пунктов в границах муниципального образования и в границах населенных пунктов – 223,9 млн. рублей (98,8% от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новых назначений) за счет средств республиканского бюджета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в рамках государственной программы Чувашской Республики «Обеспечение граждан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 доступным и комфортным жильем» на реализ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цию инфраструктурных проектов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ки, источником финансового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фраструктурных проектов – 799,4 млн. рублей (78,1% от плановых назначений).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Неосвоенные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конец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года средства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канского бюджета Чувашской Республики являются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реходящими остатками и направляются на увеличение в 2024 году бюджетных ассигнований Дорожного фонда Чувашской Республики.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состоянию на 31.12.2023 общий объем Дорожного фонда Чувашской Республики составил 8 824,3 млн. рублей. Исполнение Дорожного фонда Чувашской Ре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публики составило 99% или 8 732,8 млн. рублей.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Основные направления: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а) содержание и ремонт автодорог регионального и местного значения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7 048,9 млн. рублей или 99,8%.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б) строительство и реконструкция автодорог реги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нального и местного значения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900,3 млн. рублей или  96,5 %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году отремонтировано 500 км автодорог (210 км с асфальтобетонным покрытием и 290 км с грунт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вым покрытием), построено 12,2 км дорог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км наружного освещения.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выполнении национального проекта «Безопасные качественные дороги».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«Региональная и местная дорожная сеть»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 финансирования на 2023 год составил 4 668,7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рублей, из них средства федерального бюджета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1 225,9 млн. рублей (в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129,2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млн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рамках ФП «С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действие развитию автомобильных дорог регионального, межмуниципального и местного значения»), а так же казначейский кредит в размере 1 188,0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рублей.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Целевые показатели, предусмотренные на 2023 год по увеличению доли нормативных автомобильных дорог регионального значения до 47,0% и доли нормативных автомобильных дорог в границах Чебоксарской аглом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рации до 80,85% достигнуты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полном объеме.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объектов в 2023 году – 68: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региональной сети – 39 объектов;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Чебоксарской агломерации – 29 объектов;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2023 году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освоено 4 666,4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рублей или 99,9% от общего плана, касса за счет федерального бюджета – 100%.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Объем дорожных работ в 2023 году: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и капитальный ремонт автодорог – 125 км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.: 96,6 км на региональной сети и 28,7 км на мес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ной сети);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реконструкция автодорог – 2,755 км;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искусственных сооружений – 3 шт. (554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.) (ввод 3 ед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строительство наружного освещения – 8 км (на рег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ональной сети - 4,5 км, в границах агломерации – 3,5 км).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«Общесистемные меры развития дорожного хозя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ства»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2023 году объем средств составил 717,1 млн. ру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лей, в том числе: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внедрение автоматических пунктов весового и 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баритного контроля – 146,1 млн. рублей (место разм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щения Порецкое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Мочкасы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в Порецком районе);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внедрение 83 комплекса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фотовидеофиксации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445,7 млн. рублей.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внедрение интеллектуальных транспортных систем – 125,3 млн. рублей.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Кассовое исполнение - освоено 675,1 млн. рублей или 94,1 % от общего плана (средства федерального бюджета в размере 125,3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рублей освоены на 100%).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Выполнение дорожных работ по региональным 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граммам дорожного хозяйства, кассовое исполнение.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Региональные программы республики по дорожному хозяйству включают в себя следующие направления: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а) капитальный ремонт и ремонт автомобильных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рог в границах муниципального ок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руга (окружная сеть автодорог)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524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рублей, 76,6 км автодорог.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б) капитальный ремонт и ремонт автомобильных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рог в границ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ах сельских населенных пунктов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242,5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рублей, 97,5 км автодорог;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в) капитальный ремонт и ремонт автомобильных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рог в границах городских округов (г. Шумерля, г. 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тырь, г. Канаш)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196,4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рублей, 8,8 км автодорог;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г) строительство автомобильных дорог в границах 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родских округов (г.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Шумерля, г. Канаш, г. Алатырь)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70,9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рублей, 0,920 км;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д) капитальный ремонт и ремонт дворовых террит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119,2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рублей,  104 дворовых территорий (72 двора и 32 проезда к ним) 61 913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е) строительство автомобильных дорог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границах сельских поселений.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226,6 млн.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рублей, 12,2 км авт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дорог;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Минтранс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1.12. Способствует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мированию эффективн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и конкурентоспосо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агропромышленн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комплекса, улучш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продовольственного обеспечения населения, созданию социально-экономических условий, обеспечивающих пов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шение качества жизни сельского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поддержки сельскохозя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ственным товаропроизвод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телям на развитие сельского хозяйства;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новых технологий производства, способству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 повышению качества и конкурентоспособности продукции агропромышле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комплекса;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«Комплексное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витие сельских территорий Чувашской Республики»,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Кабинета Министров Чувашской Республики от 26 декабря 2019 г. № 606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Динамичное развитие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году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области сельского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хозяйства. Это позволяет полностью обеспечить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основными видами сельхозпродукции, в том числе картофелем – в 1,8 раза выше уровня потребления,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лока – в 1,4 раза, овощами – на 13,7%, мясом – на уровне нормы потребления. При этом по объему производства картофеля и овощей мы занимаем лидирующие позиции в ПФО.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Несмотря на непростую экономическую ситуацию, сохранены все виды господдержки АПК и ежегодно планомерно вводятся новые. В настоящее время реал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зуется более 70 мер, а объем средств в 2023 году сост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вил 7 млрд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Валовой сбор всех основных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сельхозкультур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 средние значения за 3 года. Приблизились к рекор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показателям 2022 года и зафиксировали третий в истории Чувашии показатель по зерну – 975 тыс. тонн. Урожайность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зерновых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начиная с 2020 года превысила 32 центнера с гектара, в то время как последние 30 лет она составляла в среднем 21 центнер с гектара. Здесь есть над чем работать, в Послании мы об этом говорили.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увеличиваются площади, занятые хмелем – до 133 га в 2023 году, что на треть больше, чем в 2019 году. Растет и его урожайность, собрано 192 тонны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 183 тонн в 2022 году. Создание центра компетенций «Чувашия – центр производства хмеля» с современной лабораторной инфраструктурой по исследованию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зданию нового оригинального посадочного материала и иных технологических циклов, которые нужны для этого важного направления, позволило упрочить позиции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гиона как лидера в этой области. Это позволит занять нишу производства хмеля, возродить его производство в Чувашии, а главное – создать целую отрасль по прои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водству необходимого оборудования по данному направлению, потому что мы видим все больший инт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 со стороны других регионов заняться этим направл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аграрных культур.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Большая работа проведена по вводу в оборот неи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пользуемых земель. Осталось ввести около 20 тыс. га, что составляет всего 3% от общей площади сельхозуг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дий в виде небольших частично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залесенных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участков. Напомним,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распаханности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земель республика 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дится на 1 месте в ПФО и на 7 месте в России. Наша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дача – чтобы пустующих земель не было вообще, а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 повысить производительность каждого гектара, 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дой сотки земли.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последние 3 года значительно обновили парк 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хозтехники, благодаря чему показатель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увеличен с 111 лошадиных сил на 100 гектар посевной площади в 2019 году до 163-х в 2023 году.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Демонстрирует положительные темпы производство молочных продуктов, мороженого, сыров, растительных масел, круп и других продуктов. Индекс производства организаций пищевой промышленности в 2023 году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ставил 105,9%. Увеличиваются объемы экспорта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дукции АПК. В прошлом году из Чувашии отправлено продукции в 1,5 раза больше, чем в 2022 году – конд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терские изделия (44,5% от общего экспорта), мясо птицы (25,3%), масличные культуры (12,5%).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обеспечении продовольственной безопасности важную роль играют малые формы хозяйствования. Для их поддержки в дополнение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введены республиканские гранты. С начала действия различных мер поддержки объемы производства фермерами увел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чены в 2 раза.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2022 года благодаря введенной республиканской поддержке в объеме федерального финансирования вдвое увеличено количество получателей грантов на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витие семейных ферм, сельскохозяйственных потреб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тельских кооперативов, грантов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Агростартап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К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меру, наряду с введенными ранее грантами на развитие сыроделия,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ягодоводства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рыбоводства в 2023 году 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новлено новое направление – овцеводство.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Минсельхоз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1.13. Принимает меры по комплексному простра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ственному развитию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Чувашской Республики «Комплексное развитие сельских террит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рий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26 декабря 2019 г. № 606;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постановления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22 февраля 2017 г. № 71 «О реализации на территории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инициативных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ектов»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на реализацию государственной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граммы «Комплексное развитие сельских территорий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блики», утвержденной постановлением Кабинета Министров Чувашской Республики от 26.12.2019 № 606, предусмотрено в  республиканском бюджете Чувашской Республики 2 224,6 млн. рублей, кассовый расход составил 2 119,4 млн. рублей (98,7% от плановых назначений).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Данные средства направлены на улучшение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условий сельских жителей, строительство, ремонт объектов социальной, инженерной, транспортной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фраструктуры.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реализованы следующие мероприятия: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жилищных условий граждан, прожива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 на сельских территориях – 62,2 млн. рублей (100,0% от плановых назначений), в том числе из федерального бюджета – 61,6 млн. рублей, республиканского бюджета Чувашской Республики – 0,6 млн. рублей;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затрат в целях снижения процентной ставки по льготной сельской ипотеке – 5,5 млн. рублей (100,0% от плановых назначений);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инициативных проектов – 1 140,6 млн. рублей (98,9% от плановых назначений).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в 2023 г. реализовано 1 055 инициативных проекта, в том числе отремонтировано 431 автомобильная дорога, 196 объе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коммунального хозяйства, 52 объекта мест захор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нения, 71 детская и игровая площадка, 72 места массов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отдыха, 60 объектов социально - культурной сферы, обустроено 78 водных объектов для обеспечения пожа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безопасности, 56 объектов благоустройства террит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рии населенных пунктов, очищено 34 водоема, отремо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тировано 3 объекта мер пожарной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безопасности,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строено 2 водных объекта (мест для купания).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объектами инженерной инфраструкт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 и благоустройство площадок, расположенных на сельских территориях, под компактную жилищную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стройку – 223,5 млн. рублей (100,0% от плановых назн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чений), в том числе из федерального бюджета – 144,2 млн. рублей, республиканского бюджета Чувашской Республики – 79,3 млн. рублей. Средства направлены на реализацию проектов компактной жилищной застройки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Батыревском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Канашском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Комсомольском,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Яльчи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округах;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сельских территорий – 6,9 млн. 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 (100,0% от плановых назначений), в том числе из федерального бюджета – 6,8 млн. рублей, республика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 бюджета Чувашской Республики – 0,1 млн. 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лей. Средства направлены на реализацию 4 проектов в Мариинско-Посадском,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Канашском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Комсомольском муниципальных округах;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проектирование, строительство, реконструкция авт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мобильных дорог (главный распорядитель средств 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 Чувашии) – 223,9 млн. рублей (98,8% от плановых назначений);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проектной документации, проведение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ударственной экспертизы и результатов инженерных изысканий – 2,6 млн. рублей (100,0% от плановых назначений);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 комплексного развития сельских территорий (сельских агломераций) – 534,3 млн. рублей (100,0% от плановых назначений), в том числе 431,4 млн. рублей за счет средств федерального бюджета, республиканского бюджета Чувашской Республики – 102,9 млн. рублей.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направлены на реализацию 4 проектов в Мар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инско-Посадском,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Канашском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Цивильском,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Шумерли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округах.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продолжено совершенствование тре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уровневой системы оказания медицинской помощи с организацией деятельности межтерриториальных мед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цинских центров.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повышения доступности и качества медици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помощи жителям республики в рамках трехуровн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вой системы оказания медицинской помощи интегрир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ваны медицинские организации всех форм собственн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сти, в том числе частной.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всех уровнях в рамках трехуровневой системы оказания медицинской помощи создана достаточная 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фраструктура с обеспечением шаговой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доступности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по месту проживания начиная от домовых хозяйств и фел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дшерско-акушерских пунктов до республиканских и 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деральных центров высоких технологий.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Разработаны четкие порядки маршрутизации пацие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тов по всем профилям медицинской помощи. В целях обеспечения доступности медицинской помощи знач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тельно расширены выездные формы оказания медици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помощи: мобильные центры здоровья и бригады диспансеризации, во всех центральных районных бол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ницах организована работа выездных поликлиник и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бильных врачебных бригад, в том числе детских, для оказания медицинской помощи в отдаленных сельских населенных пунктах.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Программы модернизации первичного звена здравоохранения Чувашской Республики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2021-2025 гг. запланировано новое строительство 138 объектов, кап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тальный ремонт 128 объектов медицинских организаций, на базе которых оказывается первичная медико-санитарная помощь. В 2023 году построено и отремо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тировано 53 объекта здравоохранения (в том числе 16 в рамках опережающей реализации мероприятий на 2024 года). Продолжено строительство поликлиники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нашском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муниципальном округе мощностью 500 пос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щений в смену, ввод в эксплуатацию которой заплан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рован на 2024 год.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Минсельхоз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1.14. Осуществляет в пределах своей комп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тенции региональный государственный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троль (надзор) за прим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нением и обоснованн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стью установления цен (тарифов) на товары (услуги, работы) хозя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ствующих субъектов, осуществляющих рег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лируемые виды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проверок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вильности применения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дарственных регулируемых цен (тарифов) на товары (услуги, работы) хозяйств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 субъектов, осущест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ляющих регулируемые виды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действия постановления Правительства Российской Федерации от 10.03.2022 № 336 «Об особе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ностях организа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и осуществления государственного контроля (надзора), муниципального контроля» в 2023 году плановые проверки в отношении хозяйствующих субъектов в подконтрольной сфере не проводились. Внеплановые проверки ввиду отсутствия оснований также не проводились.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реализации положений Федерального закона «О государственном контроле (надзоре) и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контроле в Российской Федерации» о профилактике рисков причинения вреда (ущерба) охраняемым законом ценностям для устранения условий, причин и факторов, способных привести к нарушениям обязательных треб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ваний, контролируемым лицам объявлено 20 предост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режений о недопустимости нарушения обязательных требований к порядку ценообразования и предложено принять меры по обеспечению соблюдения обязател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требований.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Госслужба Чувашии по конкурентной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литике и тарифам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1.15. Взаимодействует с Правительством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и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ральной антимонопол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службой по вопр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 регулирования тар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фов в установленных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сферах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 и Федеральной ант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монопольной службой по вопросам регулирования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рифов в установленных сф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рах деятельности;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"прозрачности" политики ценового (тари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ного) регулирования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хозяйствующих субъектов, осуществляющих регулируемые виды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эффективности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дарственного регулирования цен (тарифов)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Решения по установлению (цен) тарифов принимаются коллегией Госслужбы,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связи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с чем в Службе налажено взаимодействие с представителями отраслевых мин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стерств республики и антимонопольного органа (Чува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ский УФАС).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Представитель УФАС участвует в заседаниях коллегии Службы с правом совещательного голоса (не принимает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участия в голосовании), также является членом рабочей группы по оценке соответствия (несоответствия) критер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ям территориальных сетевых организаций. В состав колл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гии и рабочих групп также входят представители исполн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тельных органов Чувашской Республики (Минфин Чув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шии, Минэкономразвития Чувашии, Минстрой Чуваши, Минпромэнерго Чувашии), представители  Союза «Чува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ское республиканское объединение организаций профсо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зов «Чувашрессовпроф».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Госслужба Чувашии по конкурентной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литике и тарифам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1.16. Создает условия для участия Работодателей и Профсоюзов в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 экспертных 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и рабочих групп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ударственной службы Чувашской Республики по конкурентной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тике и тарифам для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смотрения вопросов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гулирования тарифов на услуги (продукцию) 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зяйствующих субъектов, осуществляющих рег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лируемые виды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представителей Работодателей и Профсо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 в состав экспертных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ветов и рабочих групп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дарственной службы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по конк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рентной политике и тарифам для рассмотрения вопросов регулирования тарифов на услуги (продукцию) хозя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ствующих субъектов,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ществляющих регулируемые виды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 целях рассмотрения представляемых регулируемыми организациями материалов приказами Госслужбы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шии по конкурентной политике и тарифам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созданы сл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дующие рабочие группы: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по рассмотрению вопросов, связанных с установлением размера платы за подключение (технологическое прис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единение) к системе теплоснабжения, газораспределител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ным сетям, централизованным системам холодного вод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снабжения и водоотведения;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по рассмотрению вопросов, связанных с установлением (изменением) регулируемых цен (тарифов) на электрич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скую энергию (мощность) и платы за подключение (техн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логическое присоединение) к электрическим сетям;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по оценке соответствия владельцев объектов электр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сетевого хозяйства критериям, утвержденным постановл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нием Правительства Российской Федерации от 28.02.2015 № 184»;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по рассмотрению материалов, представленных орган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зациями, осуществляющими регулируемые виды деятел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ности в сфере холодного водоснабжения, водоотведения и в области обращения с твердыми коммунальными отход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ми для установления, изменения и досрочного пересмотра тарифов на услуги в сфере холодного водоснабжения, 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доотведения и в области обращения с твердыми комм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нальными отходами;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по оценке соответствия собственников или иных зако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ных владельцев водопроводных и (или) канализационных сетей и (или) сооружений на них критериям отнесения к транзитным организациям;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по рассмотрению материалов, представленных регул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руемыми организациями, для установления, изменения и досрочного пересмотра тарифов в сфере теплоснабжения и горячего водоснабжения.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 состав указанных гру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пп вкл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ючены представители Союза «Чувашское республиканское объединение орган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заций профсоюзов «Чувашрессовпроф»,</w:t>
            </w:r>
            <w:r>
              <w:rPr>
                <w:rFonts w:ascii="Times New Roman" w:hAnsi="Times New Roman" w:cs="Times New Roman"/>
                <w:spacing w:val="-2"/>
              </w:rPr>
              <w:t xml:space="preserve"> Торгово-промышленной палаты Чувашской Республики.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 течение 2023 года состоялось 32  заседания рабочих групп по проведению экспертизы обосновывающих мат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риалов. </w:t>
            </w:r>
            <w:r>
              <w:rPr>
                <w:rFonts w:ascii="Times New Roman" w:hAnsi="Times New Roman" w:cs="Times New Roman"/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Госслужба Чувашии по конкурентной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литике и тарифам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1.17.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 на территории Чувашской Республики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ственное регулирование цен (тарифов) в соотве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ствии с законодател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 в отраслях, где применяется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ственное регулирование цен (тарифов), отнесе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к ведению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Республики, с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блюдением и достижен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баланса экономич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ских интересов произв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дителей и потребителей продукции (услуг) хозя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ствующих субъектов, производящих (оказыв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ющих) продукцию (усл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ги) по государственным регулируемым ценам (тарифам), обеспечением открытости и доступн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для потребителей,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населения, процесса регулирования цен (тарифов)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баланса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мических интересов прои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водителей и потребителей продукции (услуг) хозя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ствующих субъектов,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ществляющих регулируемые виды деятельности;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публикация в средствах 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совой информации, разм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щение на официальном 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 Государственной службы Чувашской Республики по конкурентной политике и тарифам на Портале органов власти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в информационно-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телекоммуникационной сети «Интернет» (далее - сеть «Интернет») решений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полнительных органов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по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гулированию цен (тарифов) на коммунальные услуги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 соответствии с Жилищным кодексом Российской Ф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дерации ограничивается рост платы за коммунальные услуги.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РФ от 30.04.2014 № 400, постановлением Правительства Российской Федерации </w:t>
            </w:r>
            <w:bookmarkStart w:id="1" w:name="Заголовок_"/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от 14 ноября 2022 г. № 2053 «Об особенностях индексации регулируемых цен (тарифов) с 1 декабря 2022 г. по 31 декабря 2023 г. и о вн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сении изменений в некоторые акты Правительства Росси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ской Федерации</w:t>
            </w:r>
            <w:bookmarkEnd w:id="1"/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» определено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установление регулируемых тарифов на 2023 год. Тарифы были установлены в соотве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ствии с  особенностями индексации - без календарной ра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з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бивки и введены в действие с 1 декабря 2022 года.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Индекс изменения размера вносимой гражданами платы 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за коммунальные услуги по Чувашской Республике и пр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дельно допустимое отклонение по отдельным муниц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пальным образованиям от величины указанного индекса на 2023 год установлены в размере 0%. Принятые тарифы не индексировались 1,5 года. 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Госслужбой </w:t>
            </w:r>
            <w:r>
              <w:rPr>
                <w:sz w:val="22"/>
                <w:szCs w:val="22"/>
              </w:rPr>
              <w:t xml:space="preserve">Чувашии по конкурентной политике и тарифам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ежемесячно проводился мониторинг соблюдения пре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дельных (максимальных) индексов изменения размера вносимой гражданами платы за коммунальные услуги по муниципальным образованиям Чувашской Республики. По результатам указанного мониторинга изменение размера платы граждан за коммунальные услуги по муниципал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ь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ным образованиям Чувашской Республики в 2023 году по информации, представленной органами местного сам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управления (платежные документы на оплату жилищно-коммунальных услуг), находилось в рамках установленных предельных значений. 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Результаты указанного мониторинга регулярно публ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ковались на официальном 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интернет-портале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 правовой и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н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формации «право21.рф», а также на официальном сайте Госслужбы в сети «Интернет».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Распоряжением Правительства Российской Федерации от 10.11.2023     № 3147-р «Об индексах изменения размера вно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симой гражданами платы за коммунальные услуги в среднем по субъектам Российской Федерации предельно допустимых отклонениях по отдельным муниципальным образованиям от величины указанных индексов на 2024 - 2028 годы» на 2024 год для Чувашской Республики утве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  <w:t xml:space="preserve">ждены: </w:t>
            </w:r>
            <w:r>
              <w:rPr>
                <w:rFonts w:eastAsia="SimSun"/>
                <w:color w:val="000000"/>
                <w:spacing w:val="-4"/>
                <w:sz w:val="22"/>
                <w:szCs w:val="22"/>
                <w:lang w:eastAsia="en-US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индексы изменения размера вносимой гражданами пл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ты за коммунальные услуги: с 1 января 2024 года  в разм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ре 0%, с 1 июля 2024 года – 9,6%;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предельно допустимое отклонение от индексов, уст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новленных по Чувашской Республике, утверждено: с 1 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варя 2024 года  в размере 0%,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с 1 июля 2024 года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– 3,2%.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На основании указанных актов Указом Главы Чува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ской Республики от 15.12.2023 № 192 утверждены пр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дельные (максимальные) индексы изменения размера вн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симой гражданами платы за коммунальные услуги в мун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ципальных образованиях Чувашской Республики на 2024 год.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 соответствии с Указом в первом полугодии 2024 г. плата граждан не увеличится. С 1 июля 2024 г. произойдет плановое изменение тарифов на коммунальные услуги, согласно которому по 15 муниципальным образованиям плата граждан не превысит 9,6%.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По 11 муниципальным образованиям в связи с устано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лением экономически обоснованных тарифов на отдельные виды коммунальных услуг увеличение составит от 9,7% до 12,7%.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Одновременно с принятием Указа, Госслужбой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шии по конкурентной политике и тарифам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был организ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ван брифинг на тему «Об изменении тарифов и платы граждан за коммунальные услуги с 1 июля 2024 года». 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роприятие проходило при участии представителей Мин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стерства труда и социальной защиты Чувашской Респу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лики, Государственной жилищной инспекции Чувашской Республики, администраций городов Чебоксары и Новоч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боксарск, филиала Марий Эл и Чувашии «ПАО «Т Плюс» и представителей СМИ.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Госслужбой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Чувашии по конкурентной политике и тарифам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также на постоянной основе - ежемесячно пров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дится мониторинг соблюдения предельных индексов 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нения вносимой гражданами платы за коммунальные усл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ги по всем муниципальным образованиям Чувашской Ре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публики, результаты которого ежемесячно публикуются  в сетевом издании «право21.рф».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Все принятые решения об установлении цен (тарифов)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подлежат официальному опубликованию на официальном сайте Госслужбы в сети интернет, на «Официальном 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тернет-портале правовой информации» (www.pravo.gov.ru) и в сетевом издании «право21.рф» (www.pravo.cap.ru), а также направляются в ФАС России в электронном виде посредством размещения отчетной формы в ФГИС ЕИАС.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Госслужба Чувашии по конкурентной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литике и тарифам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II. Развитие рынка труда и содействие занятости населения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Стороны совместно: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созданию экономических условий, способствующих легал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 рынка труда и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довой миграции, созд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новых эффективных рабочих мест, сохран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и развитию кадров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потенциала, обучению работников, подлежащих увольнению, новым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фессиям, смягчению негативных последствий сокращения рабочих мест, предупреждению массовой безработицы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инвестиционных проектов, предусмотренных Законом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«О Стратегии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но-экономического развития Чувашской Республики до 2035 года»;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«Содействие зан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тости населения»,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3 декабря 2018 г. № 489;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реализация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полнительных мероприятий по содействию занятости высвобождаемых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 в случае увольнения 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чительной численности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ботающих;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в коллективные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договоры и соглашения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полнительных гарантий для высвобождаемых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 из числа граждан, исп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тывающих трудности в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иске работы (инвалидов, многодетных родителей, женщин, воспитывающих малолетних детей, и т.д.);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профессионального образования безработных граждан с последующим трудоустройством на выс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копроизводительные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чие места;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опережающего профессионального обуч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работников организаций производственной сферы, осуществляющих реструкт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ризацию и модернизацию производства в соответствии с инвестиционными прое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предувольнител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консультационных услуг работникам, подлеж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щим высвобождению в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цессе реструктуризации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ганизаций и оптимизации численности работающих, и государственных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содействию в поиске подх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дящей работы;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в отраслевые, территориальные соглаш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ния, коллективные договоры вопросов создания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ческих условий, спосо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ствующих легализации 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 труда и трудовой мигр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ции, созданию новых эффе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тивных рабочих мест, сохр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нению и развитию кадрового потенциала, обучению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ботников, подлежащих увольнению, смягчению негативных последствий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кращения рабочих мест, предупреждению массовой безработицы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Минэкономразвития Чувашии проводит мониторинг реализации приоритетных инвестиционных проектов предусмотренных Законом Чувашской Республики «О Стратегии социально-экономического развития Чува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ской Республики до 2035 года».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Профсоюзные организации в пределах своей комп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тенции проводят профсоюзный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контроль за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обеспечен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ем своевременной оплаты труда в организациях всех форм собственности, ликвидации и предотвращению задолженности по выплате заработной платы, легализ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ции теневой заработной платы. Чувашрессовпроф пр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водит ежемесячный мониторинг ситуации на рынке тр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да Чувашской Республики и в том числе по своевреме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ной выплате заработной платы.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В 2023 году государственную услугу по професси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нальному обучению и дополнительному профессионал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ному образованию безработных граждан, включая об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чение в другой местности (далее – профессиональное обучение), получил 1821 безработный гражданин. Об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чение проводилось в 11 образовательных организациях по 36 профессиям (специальностям), образовательным программам.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Cs/>
                <w:color w:val="000000"/>
                <w:lang w:eastAsia="ru-RU"/>
              </w:rPr>
              <w:t xml:space="preserve">По состоянию на 31.12.2023 после завершения пр</w:t>
            </w:r>
            <w:r>
              <w:rPr>
                <w:rFonts w:ascii="Times New Roman" w:hAnsi="Times New Roman" w:cs="Times New Roman" w:eastAsiaTheme="minorEastAsia"/>
                <w:iCs/>
                <w:color w:val="000000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iCs/>
                <w:color w:val="000000"/>
                <w:lang w:eastAsia="ru-RU"/>
              </w:rPr>
              <w:t xml:space="preserve">фессионального обучения в 2023 году трудоустроено 1406 человек (78,9% от численности завершивших об</w:t>
            </w:r>
            <w:r>
              <w:rPr>
                <w:rFonts w:ascii="Times New Roman" w:hAnsi="Times New Roman" w:cs="Times New Roman" w:eastAsiaTheme="minorEastAsia"/>
                <w:iCs/>
                <w:color w:val="000000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iCs/>
                <w:color w:val="000000"/>
                <w:lang w:eastAsia="ru-RU"/>
              </w:rPr>
              <w:t xml:space="preserve">чение). </w:t>
            </w:r>
            <w:r>
              <w:rPr>
                <w:rFonts w:ascii="Times New Roman" w:hAnsi="Times New Roman" w:cs="Times New Roman" w:eastAsiaTheme="minorEastAsia"/>
                <w:iCs/>
                <w:color w:val="000000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Минтруд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формиров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конкурентной, в том числе благоприятной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вестиционной, иннов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ционной, социальной, образовательной, среды для создания, удержания и привлечения кач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кадрового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тенциала в Чувашскую Республику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подготовки специалистов по образовательным програ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мам среднего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нального образования и высшего образования;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дополнительных возможностей для получения дохода в сельской 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инвестиционной активности муниципальных образований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создания благоприятных условий для инв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сторов и населения, во всех муниципальных образован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</w:rPr>
              <w:t xml:space="preserve">ях республики разработаны инвестиционные профили.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Чувашии, 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сельхоз Чувашии,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повышению профессионально-квалификационного уровня рабочих кадров, в том числе путем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 профессиональн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нального образования безработных граждан с ориентацией на перспе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тивные потребности в кадрах на рынке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социальной адаптации безработных граждан в целях устранения негативных последствий безработицы и повышения мотивации к труду;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мероприятий по профессиональной ориент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молодежи, в том числе выпускников общеобразов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организаций и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чающихся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низаций, в целях выбора ими сферы деятельности (пр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фессии), их трудоустройства, прохождения ими професс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онального обучения и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чения дополнительного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фессионального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профессионального образования безработных граждан до 29 лет по востр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бованным на рынке труда профессиям с целью пов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шения их конкурентосп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собности и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мобильности на рынке труда;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мероприятий, направленных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повышение престижа и популяризацию рабочих профессий, в том числе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лайн-тестирования учащихся 6 - 11 классов на платформе проекта «Билет в будущее»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организации работы по социальной адаптации учитывались возрастные особенности, период нахожд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в статусе безработного, ограничения по состоянию здоровья безработных граждан.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устранения негативных последствий и пов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шения мотивации к труду в программах по социальной адаптации приняло участие 1859 безработных граждан, в психологических тренингах 1787 безработных граждан.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услуга по профессиональной орие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тации оказана 18497 гражданам в возрасте 14-29 лет, из них 15705 чел. – подростки в возрасте от 14 до 17 лет.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молодежи и подростков проведены мероприятия: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единые информационные дни «Молодежь и карьера» для молодежи, ищущей работу впервые, и выпускников организаций высшего образования и профессионального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образования, в ходе которых 4212 человек в возрасте 16-29 лет, в том числе 1166 студентов профессиональных образовательных организаций республики, получило информацию о рынке труда, возможностях прохождения профессионального обучения и получения дополнител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профессионального образования;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«Сегодня – мечта, завтра – профессия», в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рой приняло участие 544 несовершеннолетних гражд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нина, нуждающихся в социальной реабилитации;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профориентационные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услуги в рамках дней профор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ентации «Мир профессий» предоставлены 13956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щимся школ – участникам мероприятия по организации временного трудоустройства несовершеннолетних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 в возрасте от 14 до 18 лет в свободное от учебы 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Профессиональное обучение и дополнительное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фессиональное образование по востребованным на 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 труда профессиям, способствующим конкурентосп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собности и профессиональной мобильности на рынке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труда граждан в возрасте от 16 до 29 лет, прошло 247 безработных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12 человек прошло профессиональную подготовку по профессиям рабочих, должностям служащих, 172 человека – переподготовку и 63 человека повысило свою квалификацию по имеюще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ся профессии (специальности).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стимулир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ванию предпринимател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 сообщества к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зданию новых рабочих 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в сф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ере приорите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направлений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мического развития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стимулирование вложений в основные фонды за счет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стичного субсидирования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Благодаря деятельности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АУ «Фонд развития промы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ленности Чувашской Республики» Минпромэнерго Чув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шии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по предоставлению льготных займов за период 2023-2025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г.г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. будет создано 326 рабочих мест,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. 259 рабочих места субъектами МСП.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мразвития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выявлению барьеров, затрудняющих формирование гибких трудовых отношений, в том числе дистанцио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занятости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инт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грации в трудовую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 лиц с ограниченными физическими возможност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и содействие труд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устройству незанятых инв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лидов;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но-квалификационного уровня рабочих кадров, в том числе путем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профессионального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чения и дополнительного профессионального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безработных граждан с ориентацией на перспе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тивные потребности в кадрах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рынке труда;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межведомственной системы профессиональной ориентации молодежи на выбор востребованных на рынке труда рабочих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фессий, на получение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лификации высокого уровня, соответствующей задачам технологического развития и наукоемкой экономики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706"/>
              <w:ind w:firstLine="284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Предоставление государственных услуг гражданам, относящимся к категории инвалидов, осуществляется центром занятости населения с учетом рекомендаций индивидуальных программ реабилитации или 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абилит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ции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инвалида, выданных в установленном порядке, и содержащих заключение о проведении мероприятий по профессиональной реабилитации или 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абилитации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</w:r>
          </w:p>
          <w:p>
            <w:pPr>
              <w:pStyle w:val="706"/>
              <w:ind w:firstLine="284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За 2023 год государственную услугу по професси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нальной ориентации граждан в целях выбора сферы де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тельности (профессии), трудоустройства, прохождения профессионального обучения и получения дополнител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ного профессионального образования получило 735 и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валидов, обратившихся за содействием в поиске работы в органы службы занятости. В целях повышения конк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рентоспособности 53 безработных гражданина из числа инвалидов обучено востребованным на рынке труда профессиям: оператор котельной, повар, охранник, ли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тер, специалист по маникюру, парикмахер, дизайнер компьютерной графики, швея, агент по закупкам, орг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низатор малого и среднего бизнеса, флорист, специалист по охране труда и другим. 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</w:r>
          </w:p>
          <w:p>
            <w:pPr>
              <w:pStyle w:val="706"/>
              <w:ind w:firstLine="284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125 инвалидов получило государственную услугу по социальной адаптации безработных граждан на рынке труда. Они ознакомились с ситуацией на рынке труда, основами технологии трудоустройства, особенностями 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самопрезентации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и саморекламы, получили навыки с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ставления профессионального резюме, отработали пол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ченные знания, участвуя в деловых играх и упражнен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ях. 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Для разрешения или снижения актуальности име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щихся у инвалида психологических проблем, препя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ствующих его профессиональной и социальной саморе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лизации, 70 инвалидам оказана государственная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услуга по психологической поддержке в индивидуальной и групповой форме. Групповая работа проведена в виде психологических тренингов «Планирование личного успеха», «Я – строитель своей жизни!», «Достижение цели», «Новый взгляд», «Профессионал – это я» и др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гих.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Мероприятие по организации профессионального обучения и дополнительного профессионального обр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зования 377 работников предприятий оборонно-промышленного комплекса в рамках федерального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екта «Содействие занятости» национального проекта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мография»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2023 году способствовало повышению профессионально-квалификационного уровня рабочих. Из числа безработных граждан профессиям рабочих обучено 40,5% от численности завершивших обучение.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Профориентационной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работе с молодежью уделяют внимание многие исполнительные органы Чувашской Республики, организации.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проекта «УПК 21 – Учебно-производственные классы» организована работа по об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чению обучающихся старших классов общеобразов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тельных учреждений республики рабочим профессиям по востребованным для экономики Чувашской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лики направлениям. Например, по программе професс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онального обучения «Младшая медицинская сестра по уходу за больными» (144 ч) в 2023 году прошло обуч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ние 53 человека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конец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2023 года в проекте участвует более 1000 чел.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Для 714 школьников Чувашии, решивших связать 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дущую профессию с аграрной отраслью, действует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грамма «Специализированные классы естественнонау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и инженерного направлений» во всех муниципал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округах Чувашии. Для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агроклассников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организов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 очные и онлайн-занятия по теории, практики на базе лабораторий Чувашского государственного аграрного университета, а также экскурсии на ведущие предпри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тия агропромышленного комплекса региона. Выпускн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ки прошедших потоков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агроклассов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уже работают в Минсельхозе Чувашии, агрофирме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Ольдеевская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», ООО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Воддорстрой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Центром дополнительного образования Чувашского аграрного университета организовано профессиональное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обучение старшеклассников по программам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«Сыродел», «Кондитер», «Пекарь». В 2023 г. обучение прошло 42 школьника.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 рамках федерального проекта «Билет в будущее» Чебоксарский медицинский колледж является площа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кой для проведения профессиональных проб для уч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щихся общеобразовательных организаций г. Чебоксары и муниципальных округов Чувашии. В данном проекте в 2023 году приняло участие около 200 учащихся 6-11 классов.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Ежегодно Региональное отделение Союза машин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строителей России проводит всероссийскую акцию «Н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деля без турникетов», целью которой является формир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вание системы ранней профориентации подростков и молодежи. В 2023 году в акции приняло участие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26 предприятий и более 9500 школьников и студентов (для сравнения: в 2022 году - 12 предприятий и 2500 школьников и студентов). На предприятия, которые участвуют в акции уже не первый год, после экскурсий возвращаются студенты для прохождения произво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ственной практики, а после окончания учебного завед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ния устраиваются на постоянную работу.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 сентября по декабрь 2023 года более 1000 школ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ников посетили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пред-приятия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 организации республ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ки, в том числе 6 ведущих промышленных пред-приятий, по 38 маршрутам.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tabs>
                <w:tab w:val="left" w:pos="210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Студенческие отряды Чувашии реализуют проект «Жить и работать в Чувашии», одним из важнейших направлений которого является популяризация рабочих профессий через социальную рекламу в городах Чебо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сары и Новочебоксарск.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ab/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в составе студенческих строительных, педагогических, сельскохозяйственных, производстве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отрядов отработало 1384 студента и 24 школьника Чувашской Республики на 13 предприятиях Чувашской Республики и на 1 предприятии республики Татарстан.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проведению после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довательных мер по легализации «серого»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рынка труда, которые приводят к постепенному сокращению оттока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бочей силы из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фактов выплаты «серой»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работной платы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лями, осуществляющими свою деятельность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тории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ходе выездных проверок страхователей на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вильность исчисления, полноты и своевременности уплаты (перечисления) страховых взносов на обязател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ное социальное страхование от несчастных случаев на производстве и профессиональных заболеваний в 2023 году выявлены 13 страхователей, заключивших договора гражданско-правового характера с работниками, факт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чески выполнявших трудовые функции на сумму 22171498,48 рублей.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результате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начислены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страховые взносы в сумме 179145,29 рублей.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Информация об использовании труда работников без оформления соответствующих трудовых договоров, а именно выявленных договоров гражданско-правового характера с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работниками, фактически выполняющими трудовые функции направлена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Государственную 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спекцию труда Чувашской Республики.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tabs>
                <w:tab w:val="left" w:pos="64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 2023 году 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ОСФР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приняло участие  в 268 заседан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ях   межведомственных комиссий совместно с налог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выми органами, администрациями городов (муниц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пальных округов) республики, органами прокуратуры, службой судебных приставов и иными органами  по 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просам своевременности и полноты выплаты  зарабо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ной платы, снижения неформальной занятости, где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смотрены  1,8 тыс. работодателей  и 0,2 тыс. физических лиц, которым даны соответствующие рекомендации.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Чувашии  в целях проведения разъяснительной кампании для экономически активного населения, раб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тодателей, индивидуальных предпринимателей 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сам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занятого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населения по формированию негативного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ношения к неформальной занятости  размещена пол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графическая продукция  СФР.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Кроме того, в  Клиентских службах ОСФР осущест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ляется ежедневная трансляция  (с повтором) видеорол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  о легализации теневой занятости.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интернет-изданиях  размещено 55 публикаций на тему легализации трудовых отношений и влияния упл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ченных страховых  взносов на стаж и размер страховой пенсии. В печатных изданиях республики опубликовано 11 материалов на указанную тематику, на страницах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циальных сетей – 108. Вышла тематическая телевизио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ная программа на НТРК на тему «Зарплата в конверте: риски и последствия».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Разъяснения по легализации трудовых отношений, в т. ч. в целях формирования 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учета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пенсионных прав  были даны на совещаниях (заседаниях) - 32, семинарах для работников и работодателей, индивидуальных пре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принимателей - 55, на «круглых столах», форумах - 66, иных мероприятиях - 322.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вопросах официального трудоустройства в целях учета пенсионных прав даны разъяснения на встрече в Союзе «Торгово-промышленная палата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2023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УФНС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приняло участие в 202 совместных заседаниях Межведомственных комиссий по повыш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устойчивости социально-экономического развития, полноты и своевременности выплаты заработной платы, созданных при муниципалитетах. На заседаниях коми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 заслушано 1506 работодателей, выплачивающих низкую заработную плату.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целью качественного проведения заседаний коми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 и выявления скрытой занятости муниципальными образованиями совместными оперативными рейдами охвачено 1698 субъектов предпринимательства. Выявл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 нарушения законодательства в 195 случаях, что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ставляет 11% от общего количества обследованных предпринимателей.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проведенных мероприятий и заслушив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 на комиссиях по состоянию на 01.01.2024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 поступил налог на доходы физических лиц в сумме – 16 млн. руб., страховые взносы в сумме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 млн.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МВД по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УФНС России по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превентивных мер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действия занятости граждан, внедрению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фективных механизмов перепрофилирования безработных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профессиональной ориент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граждан в целях выбора ими сферы деятельности (профессии), трудоустро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ства, прохождения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сионального обучения 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лучения дополнительного профессионального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ряда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услуг, предназначенных для оказания только безр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ботным гражданам, а также гражданам, зарегистрир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ванным в целях поиска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ходящей 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отчетном периоде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профориентационные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услуги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лучило 33320 человек,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т.ч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19563 женщины, 18497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граждане в возрасте 14-29 лет, 735 инвалидов, 962 гра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данина, уволенные в связи с ликвидацией организации, либо сокращением численности или штата работников организации, 1932 гражданина.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Государственная услуга по профессиональной орие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тации перед направлением на профессиональное обуч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ние или на получение дополнительного профессионал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образования оказана 2541 безработному граждан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ну.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Безработным гражданам оказаны государственные услуги по профессиональному обучению и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тельному профессиональному образованию безработных граждан, включая обучение в другой местности (1821 чел.), по социальной адаптации на рынке труда (1859 чел.), по психологической поддержке (1787 чел.)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новых информац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онных возможностей и обеспечению доступн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информационных ресурсов в сфере занят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доступности информационных ресурсов в сфере занятости населения путем использования единой цифровой платформы в сф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 занятости и трудовых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ношений «Работа в России»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Сведения о наличии свободных рабочих мест, зая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ленных работодателями, размещены в открытом доступе на Единой цифровой платформе в сфере занятости и трудовых отношений «Работа в России». Различные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раметры поиска вакансий, контактная информация о конкретном работодателе в банке вакансий предоста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ляют соискателям возможность для самостоятельного подбора подходящей работы. Также для работодателей,  обеспечена возможность подбора необходимых рабо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ников из числа граждан, разместивших резюме на 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ной цифровой платформе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сохранению и созданию новых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чих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особой экономич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зоны на территории Чебоксарской агломерации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новых рабочих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мест, комфортных условий для проживания путем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шения задач комплексного обустройства объектами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циальной и инженерной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фраструктуры сельских населенных пунктов и 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влетворения потребности сельского населения в 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гоустроенном жилье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соответствии с постановлением Правительства Ро</w:t>
            </w:r>
            <w:r>
              <w:rPr>
                <w:rFonts w:ascii="Times New Roman" w:hAnsi="Times New Roman" w:cs="Times New Roman"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3 ноября 2022 г. № 1977 заключ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но соглашение о создании на территории муниципальн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го образования г. Новочебоксарск особой экономической зоны промышленно-производственного типа «Новоч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боксарск» (далее – ОЭЗ) между Правительством Росси</w:t>
            </w:r>
            <w:r>
              <w:rPr>
                <w:rFonts w:ascii="Times New Roman" w:hAnsi="Times New Roman" w:cs="Times New Roman"/>
                <w:color w:val="000000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</w:rPr>
              <w:t xml:space="preserve">ской Федерации, Кабинетом Министров Чувашской Ре</w:t>
            </w:r>
            <w:r>
              <w:rPr>
                <w:rFonts w:ascii="Times New Roman" w:hAnsi="Times New Roman" w:cs="Times New Roman"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</w:rPr>
              <w:t xml:space="preserve">публики и администрацией г. Новочебоксарска (от 30 ноября 2022 г. № С-269-ДВ/Д14).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декабре 2023 г. зарегистрирован первый резидент - ООО «</w:t>
            </w:r>
            <w:r>
              <w:rPr>
                <w:rFonts w:ascii="Times New Roman" w:hAnsi="Times New Roman" w:cs="Times New Roman"/>
                <w:color w:val="000000"/>
              </w:rPr>
              <w:t xml:space="preserve">Звениговский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». По предварительным расчётам, присвоение статуса ОЭЗ даст возможность региону пр</w:t>
            </w:r>
            <w:r>
              <w:rPr>
                <w:rFonts w:ascii="Times New Roman" w:hAnsi="Times New Roman" w:cs="Times New Roman"/>
                <w:color w:val="00000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</w:rPr>
              <w:t xml:space="preserve">влечь в экономику в 2023 – 2027 гг. не менее 15 млрд. рублей инвестиций, создать более 1 тыс. новых рабочих мест, развить новые виды деятельности.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 рамках реализации СПИК 2.0 ООО «АГРОМАШ» (входит в структур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у ООО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«МИГ «КТЗ») планирует созд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ние масштабного производства тракторной техники малой и средней мощности. Инвестиционные вложения в проект (1,73 млрд. рублей) позволят организовать дополнительные рабочие места в количестве свыше 576 единиц.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Вторым стал проект «Технология производства перек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си водорода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антрахиноновым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методом». Количество раб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чих мест, создаваемых в ходе реализации проекта, составит 110 единицы.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Эти два проекта дадут нам почти 700 новых рабочих мест. Помимо этого реализация данных проектов даст старт обновления кадрового потенциала с новыми иннов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ционными компетенциями, так необходимыми чувашской промышленности.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Это не единственные крупные проекты. Многие чува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ские производители реализуют масштабные проекты сам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тоятельно или с господдержкой.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 Чувашии, Минсельхоз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сдержив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и снижению нег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тивных последствий 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совых увольнений 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и резкого роста безработицы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ванию работников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ятий, находящихся под риском увольнения, включая введение режима неполного рабочего времени, простой, временную приостановку работ, предоставление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пусков без сохранения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ботной платы, проведение мероприятий по высвобо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дению работников, в рамках федерального проекта «С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действие занятости» наци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нального проекта «Демогр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федерального проекта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Содействие занят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сти» национального проекта «Демография»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2023 году реализовано мероприятие по организации професси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нального обучения и дополнительного профессионал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образования работников предприятий оборонно-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промышленного комплекса, а также граждан, обрати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шихся в органы службы занятости за содействием в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иске подходящей работы и заключивших ученический договор с предприятиями оборонно-промышленного комплекса.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обучение 377 работников 4 организациям ОПК возмещены затраты в сумме 7,12 млн. рублей (ФБ – 7,05 млн. рублей, РБ – 0,07 млн. рублей). Обучение 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ществлялось по следующим образовательным програ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мам: «Машинист крана (крановщик)», «Намотчик кат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шек», «Требования безопасности при осуществлении работ в люльке, находящийся на подъемнике (вышке)», «Персонал, обслуживающий сосуды, работающие под давлением», «Требования промышленной безопасности в химической, нефтехимической и нефтегазоперераб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тывающей промышленности» и др.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равного доступа граждан вне зависимости от места их проживания к активным программам на рынке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ванию отдельных категорий граждан в рамках федерал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проекта «Содействие занятости» национального проекта «Демография» вне зависимости от места их проживания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в рамках федерального проекта «Соде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ствие занятости» национального проекта «Демография» обучение прошел 1851 гражданин, что составило 112,0% от установленной квоты на 2023 год.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Наиболее востр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бованные у граждан Чувашской Республики образов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тельные программы «Менеджер по работе с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маркетпле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сами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», «Государственное и муниципальное управление», «Основы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нутрициологии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: правильное питание», «Юри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пруденция», «Документационное обеспечение деятел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ности организации»,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Техносферная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безопасность.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циалист по охране труда»,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Тестировщик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программного обеспечения», «Повар», «Швея», «Пекарь», «Оператор станков с программным управлением» и др.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Из числа завершивших обучение 593 человека отн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сятся к категориям граждан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предпенсионного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возраста и возраста 50 лет и старше;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860 – женщины, находящиеся в отпуске по уходу за ребенком до достижения им 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раста трех лет, и женщины, не состоящие в тру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довых отношениях и имеющие детей дошкольного возраста в возрасте от 0 до 7 лет включительно, 50 – граждане из числа молодежи в возрасте до 35 лет включительно, 304 – безработные граждане, 41 – работники под угрозой увольнения и 3 ветерана боевых действий.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завершения обучения продолжают свою труд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вую деятельность, трудоустроены, зарегистрированы в качестве индивидуального предпринимателя, в частн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начали применять специальный налоговый режим «Налог на профессиональный доход», 1565 человек, что составляет 84,6% от завершивших обучение граждан.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разработке новых направлений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тивной политики занят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населения и предл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жений по их финансовой обеспеченности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организации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нального обучения и допо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нительного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образования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 промышленных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приятий, находящихся под риском увольнения;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организации временного трудоустройства работников, находящихся под риском увольнения (введение реж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 неполного рабочего 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мени, временная остановка работ, предоставление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пусков без сохранения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ботной платы, проведение мероприятий по высвобо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дению работников);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организации обществе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работ для граждан,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гистрированных в органах службы занятости в целях поиска подходящей работы, включая безработных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 рамках федерального проекта «Содействие занят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сти» национального проекта «Демография» обучение прошел 41 человек из числа работников, находящихся под риском увольнения, включая введение режима н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полного рабочего времени, простой, временную пр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остановку работ, предоставление отпусков без сохран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ния заработной платы, проведение мероприятий по в</w:t>
            </w:r>
            <w:r>
              <w:rPr>
                <w:rFonts w:eastAsiaTheme="minorEastAsia"/>
                <w:sz w:val="22"/>
                <w:szCs w:val="22"/>
              </w:rPr>
              <w:t xml:space="preserve">ы</w:t>
            </w:r>
            <w:r>
              <w:rPr>
                <w:rFonts w:eastAsiaTheme="minorEastAsia"/>
                <w:sz w:val="22"/>
                <w:szCs w:val="22"/>
              </w:rPr>
              <w:t xml:space="preserve">свобождению работников.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реализации постановления  Правительства Российской Федерации от 15 декабря 2022 г. № 2309 «О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еализации в 2023 году отдельных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мероприятий,  направленных на снижение напряженности на ры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ке труда» 93 предприятия республики приняли участие во временных и общественных работах. Трудоустроено на временные рабочие места 183 работника, находящи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ся под риском увольнения, и 315 человек - на общ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ственные работы. На эти цели направлено 29,4 млн. ру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лей.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Численность граждан, завершивших участие в мер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приятиях и трудоустроенных на постоянные места,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ставляет 90,0%.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реализации мероприятий в сфере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нятости населения, направленных на сниж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напряженности на рынке труда Чувашской Республики, включая финансирование за счет средств федерального бюджета и республика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 бюджета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в нео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ходимых объемах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профессионального образования работников промышленных предпри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тий, находящихся под риском увольнения;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временного трудоустройства работников, находящихся под риском увольнения (введение реж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 неполного рабочего 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мени, временная остановка работ, предоставление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пусков без сохранения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ботной платы, проведение мероприятий по высвобо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дению работников);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общественных работ для граждан, зарег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стрированных в органах службы занятости в целях поиска подходящей работы, включая безработных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постановления Правительства Российской Федерации от 15 декабря 2022 г. № 2309 «О реализации в 2023 году отдельных мероприятий, направленных на снижение напряженности на рынке труда» в 2023 году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организации приняли участие в реализации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по организации профессионального обучения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полнительного профессионального образования 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предприятий оборонно-промышленного компле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са, а также граждан, обратившихся в органы службы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нятости за содействием в поиске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подходящей работы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заключивших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ученический договор с предприятиями оборонно-промышленного комплекса.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Возмещены затраты в сумме 7,12 млн. рублей (ФБ – 7,05 млн. рублей, РБ – 0,07 млн. рублей) за обучение 377 работников предприятий ОПК.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реализации постановления  Правительства Российской Федерации от 15 декабря 2022 г. № 2309 «О реализации в 2023 году отдельных мероприятий,  направленных на снижение напряженности на 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 труда» 93 предприятия республики приняли участие во временных и общественных работах. Трудоустроено на временные рабочие места 183 работника, находящи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ся под риском увольнения, и 315 человек - на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ственные работы. На эти цели направлено 29,4 млн. 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ствованию механизмов поддержки занятости населения при рестру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туризации градообраз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 предприятий,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дернизации экономики моногородов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новых инвест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ционных проектов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тории моногородов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Республики, создание новых рабочих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Канаш имеет статус территории опережающего с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циально-экономического развития (далее – ТОСЭР).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данный момент резидентами ТОСЭР «Канаш» являются 10 организаций. Ими вложено инвестиций в объеме 972,7 млн. рублей, создано 271 рабочее место.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резидентов индустриальных парков, ТОСЭР, и</w:t>
            </w:r>
            <w:r>
              <w:rPr>
                <w:rFonts w:ascii="Times New Roman" w:hAnsi="Times New Roman" w:cs="Times New Roman"/>
                <w:color w:val="000000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</w:rPr>
              <w:t xml:space="preserve">весторов масштабных и приоритетных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инвестпроектов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арендная плата за земельные участки установлена в ра</w:t>
            </w:r>
            <w:r>
              <w:rPr>
                <w:rFonts w:ascii="Times New Roman" w:hAnsi="Times New Roman" w:cs="Times New Roman"/>
                <w:color w:val="000000"/>
              </w:rPr>
              <w:t xml:space="preserve">з</w:t>
            </w:r>
            <w:r>
              <w:rPr>
                <w:rFonts w:ascii="Times New Roman" w:hAnsi="Times New Roman" w:cs="Times New Roman"/>
                <w:color w:val="000000"/>
              </w:rPr>
              <w:t xml:space="preserve">мере ставки земельного налога за единицу площади участка, предусмотрена льготная цена выкупа земельных участков в размере 15% от их кадастровой стоимости.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Наглядно кадровый потенциал мы можем показать в виде промышленной инфраструктуры – это промышле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ные парки и технопарки. В республике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расположены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: 6 индустриальных парков и 2 технопарка.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ИПСЭР Чувашской Республики с 2022 по 2024 годы предусмотрена реализация индустриальных (промышленных) парков в г. Новочебоксарске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  <w:t xml:space="preserve">(на территории ОЭЗ) - 43,7 га,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Батыревском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районе – 20,45 га. Стоимость инвестиционных проектов потенц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альных резидентов 2670 млн. рублей, планируется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здание более 500 рабочих мест.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в 2022 году начала реализацию двухле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них проектов по созданию частных промышленных 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ков: технопарка АБАТ, технопарка «ВОЛГАХИМ» и индустриального парка МАШЗАВОД, в рамках которых к 2032 году планируется создание 640 рабочих мест.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энерго Чувашии,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развитию системы социальной адаптации,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нальной ориентации, профессиональному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чению молодых граждан, повышению их мотив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к трудовой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 по профессиям и специальностям, востр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бованным на рынке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мероприятий, направленных на повышение престижа и популяризацию рабочих профессий: месячников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фессиональной ориентации, республиканской акции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лонтеров-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профориентаторов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дней профессиональной 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ентации и других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публикация в средствах 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совой информации и разм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щение на Портале органов власти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в сети «Интернет»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формации о проведении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Профессиональная ориентация несовершеннолетних граждан является одним из важнейших направлений 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тивной политики занятости населения. Системная работа органов службы занятости по профессиональной орие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тации способствует оптимальному выбору молодежью будущей профессии, повышению ее активности и конк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рентоспособности на рынке труда.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государственная услуга по организации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профессиональной ориентации граждан в целях выбора сферы деятельности (профессии), трудоустройства,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хождения профессионального обучения и получения 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полнительного профессионального образования оказана 15702 гражданам в возрасте 14 – 17 лет, из них 12495 человек – учащиеся общеобразовательных организаций.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течение 2023 года для  несовершеннолетних гра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дан органами службы занятости населения проведены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профориентационные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мероприятия: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дни профориентации «Мир профессий» для школьн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ков – участников мероприятий по организации време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трудоустройства несовершеннолетних граждан в свободное от учебы время, участие в которых приняло 14,0 тыс. учащихся школ;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акция «Сегодня – мечта, завтра – профессия» для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несовершенно-летних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граждан, нуждающихся в соц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льной реабилитации.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Профориента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ционные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знания по вопросам выбора профессии, профессионального сам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определения, о возможности участия в программе по трудоустройству несовершеннолетних граждан в 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расте от 14 до 18 лет в свободное от учебы время пол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чило 854 подростка.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проведенных мероприятиях размещ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ется на сайте Минтруда Чувашии и подведомственных организаций в сети «Интернет».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Среди учащихся общеобразовательных организаций в 2023 г. проведены следующие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профориентационные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роприятия: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содействия максимальной самореализации и успешной социализации подрастающего поколения,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тивизации процесса профессионального самоопредел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обучающихся общеобразовательных организаций, стимулирования обучающихся к дальнейшему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сиональному и личностному развитию, повышения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тереса к будущей профессиональной деятельности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лизуется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профориентационный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ранней профориентации и перспективной подготовки кадров реализуется проект «УПК 21 -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но-производственные классы». Одной из основных задач проекта является создание условий для получения «пе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вой» профессии рабочего, должности служащего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щимися 9-10 классов в рамках реализации общеобраз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вательной программы;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совершенствования системы профориентации в Чувашской Республике и формирования позитивного отношения у молодёжи к рабочим профессиям реализ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ется проект «Неделя профессий»;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целью формирования осознанности и готовности к профессиональному самоопределению обучающихся 6-11 классов Чувашская Республика принимает участие в реализации проекта «Билет в будущее» (далее – проект). В 2023 году в проекте приняли участие 18 644 обуча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щихся, 175 школ, региональные пробы прошли 3 192 обучающихся, 371 педагог прошёл повышение квалиф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кации, 22 образовательные организации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высшего и среднего профессионального образования стали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щадками для проведения региональных проб, партнер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проекта стали 19 промышленных предприятий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участие в открытых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лайн-уроки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Проектория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Ознакомление учеников 5–11-х классов с перспективными профессиями, а также достижениями отечественной науки и экономики.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всероссийской акции «Неделя без турник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тов», организованной Союзом машиностроителей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сии при поддержке Минпромэнерго Чувашии и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бразования Чувашии крупнейшие промышленные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приятия Чувашской Республики открывают свои двери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школьников и студентов. Акция представляет собой комплекс мероприятий, направленных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профориент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ционное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информирование о деятельности ведущих предприятий и популяризацию инженерных профессий и специальностей, востребованных на промышленном производстве. Учащиеся и педагоги общеобразовател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ных, профессиональных образовательных организаций и образовательных организаций высшего образования 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комятся с работой промышленных  организаций, реал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ными рабочими местами и условиями, пообщаться с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дущими сотрудниками и специалистами, получить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сультацию по дальнейшему трудоустройству.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согласованную политику по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прав граждан,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тавших до призыва на военную службу в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низации независимо от формы собственности и организационно-правовой формы, на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доустройство в ту же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ганизацию в течение трех месяцев после увольн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из рядов Вооруже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Сил Российской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в коллективные договоры и соглашения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рантий прав граждан,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тавших до призыва на 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ную службу в организации, на трудоустройство в ту же организацию в течение трех месяцев после увольнения из рядов Вооруженных Сил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Профсоюзные организации проводят работу по вкл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чению в коллективные договоры и соглашения гарантий прав граждан, работавших до призыва  на военную службу в организации, на  трудоустройство в ту же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ганизацию в течение трех месяцев после увольнения из рядов Вооруженных сил Российской Федерации. Такие гарантии включены в коллективные договоры ООО «ПК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Промтрактор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 ООО «ПК «Чебоксарский агрегатный завод», ФГУП «Почта России», ФГУП «РТРС», филиала ПАО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РусГидр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«Чебоксарская ГЭС»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потребность организаций в квалиф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цированных кадрах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соответствии с Правилами Мин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образования Чув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шии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определяет общий объем КЦП с учетом предлож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ний министерств и иных исполнительных органов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Республики, региональных объединений раб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тодателей и иных организаций, осуществляющих 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тельность в соответствующей сфере (далее – Центры ответственности). Перечень Центров ответственности утвержден приказом Минобразования Чувашии от 4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тября 2022 г. № 1423. 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формируются на основе анализа рынка труда и с учетом потребностей экономики Чувашской Республики в квалифицированных кадрах, стратегич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ских ориентиров развития сферы образования и реальн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сектора экономики Чувашской Республики, а также с учетом возможностей образовательных организаций.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Минтруд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социальную и трудовую адаптацию граждан, освободивши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ся из мест лишения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боды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качественное формирование и ведение республиканского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банка вакансий органов службы занятости населения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направление данных о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бодных рабочих местах на информационный 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 «Работа в России»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поиска подходящей работы в 2023 году в о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ганы службы занятости обратилось 104 гражданина из числа освободившихся из мест лишения свободы, в р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зультате проведенной работы органами службы занят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сти трудоустроено 62 человека, что составляет 59,6% от общей численности обратившихся граждан данной кат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гории.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 обратившимся гражданам данной категории оказаны услуги по информированию о положении на рынке труда Чувашской Республики, по содействию в поиске подходящей работы, граждане проинформиров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ны о возможностях поиска работы посредством Единой цифровой платформы в сфере занятости и трудовых о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ношений «Работа в России».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оказания им адресной помощи органами службы занятости реализуется мероприятие по орган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зации временного трудоустройства безработных гра</w:t>
            </w:r>
            <w:r>
              <w:rPr>
                <w:rFonts w:ascii="Times New Roman" w:hAnsi="Times New Roman" w:cs="Times New Roman"/>
              </w:rPr>
              <w:t xml:space="preserve">ж</w:t>
            </w:r>
            <w:r>
              <w:rPr>
                <w:rFonts w:ascii="Times New Roman" w:hAnsi="Times New Roman" w:cs="Times New Roman"/>
              </w:rPr>
              <w:t xml:space="preserve">дан, испытывающих трудности в поиске работы, с в</w:t>
            </w:r>
            <w:r>
              <w:rPr>
                <w:rFonts w:ascii="Times New Roman" w:hAnsi="Times New Roman" w:cs="Times New Roman"/>
              </w:rPr>
              <w:t xml:space="preserve">ы</w:t>
            </w:r>
            <w:r>
              <w:rPr>
                <w:rFonts w:ascii="Times New Roman" w:hAnsi="Times New Roman" w:cs="Times New Roman"/>
              </w:rPr>
              <w:t xml:space="preserve">платой материальной поддержки со стороны органов службы занятости в размере 3000 рублей в месяц. В ра</w:t>
            </w: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ках данного мероприятия в 2023 году 14 граждан, осв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бодившихся из мест лишения свободы, трудоустроено на временные работы.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государственную услугу по професси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нальной ориентации получило 86 граждан, освободи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шихся из мест лишения свободы. Участниками программ по социальной адаптации безработных граждан на рынке труда стало 13 граждан, освободившихся из мест лиш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ния свободы, которые получили информацию о ситу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ции на рынке труда, ознакомились с основами технол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гии трудоустройства, особенностями </w:t>
            </w:r>
            <w:r>
              <w:rPr>
                <w:rFonts w:ascii="Times New Roman" w:hAnsi="Times New Roman" w:cs="Times New Roman"/>
              </w:rPr>
              <w:t xml:space="preserve">самопрезентации</w:t>
            </w:r>
            <w:r>
              <w:rPr>
                <w:rFonts w:ascii="Times New Roman" w:hAnsi="Times New Roman" w:cs="Times New Roman"/>
              </w:rPr>
              <w:t xml:space="preserve"> и саморекламы, получили навыки составления професси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нального резюме, отработали полученные знания, учас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вуя в деловых играх и упражнениях.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9 граждан, освобожденных из учреждений, и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полняющих наказание в виде лишения свободы, приняло участие в психологических тренингах в целях повыш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ния мотивации граждан к труду, активизации в поиске работы и трудоустройстве, разрешению психологич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ских проблем, выработке активной жизненной позиции.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повышения конкурентоспособности на рынке труда 7 граждан, освободившихся из мест лишения св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боды, прошли профессиональное обучение по востреб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ванным на рынке труда профессиям (</w:t>
            </w:r>
            <w:r>
              <w:rPr>
                <w:rFonts w:ascii="Times New Roman" w:hAnsi="Times New Roman" w:cs="Times New Roman"/>
              </w:rPr>
              <w:t xml:space="preserve">электрогазосва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щик</w:t>
            </w:r>
            <w:r>
              <w:rPr>
                <w:rFonts w:ascii="Times New Roman" w:hAnsi="Times New Roman" w:cs="Times New Roman"/>
              </w:rPr>
              <w:t xml:space="preserve">, тракторист и др.), из них 5 человек трудоустроено.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в исправительных учреждениях провед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но 26 информационно-консультационных дня «Наде</w:t>
            </w:r>
            <w:r>
              <w:rPr>
                <w:rFonts w:ascii="Times New Roman" w:hAnsi="Times New Roman" w:cs="Times New Roman"/>
              </w:rPr>
              <w:t xml:space="preserve">ж</w:t>
            </w:r>
            <w:r>
              <w:rPr>
                <w:rFonts w:ascii="Times New Roman" w:hAnsi="Times New Roman" w:cs="Times New Roman"/>
              </w:rPr>
              <w:t xml:space="preserve">да», в которых приняло участие 457 человек, готовящи</w:t>
            </w:r>
            <w:r>
              <w:rPr>
                <w:rFonts w:ascii="Times New Roman" w:hAnsi="Times New Roman" w:cs="Times New Roman"/>
              </w:rPr>
              <w:t xml:space="preserve">х</w:t>
            </w:r>
            <w:r>
              <w:rPr>
                <w:rFonts w:ascii="Times New Roman" w:hAnsi="Times New Roman" w:cs="Times New Roman"/>
              </w:rPr>
              <w:t xml:space="preserve">ся к освобождению. Органами службы занятости в и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правительных учреждениях УФСИН России по Чува</w:t>
            </w:r>
            <w:r>
              <w:rPr>
                <w:rFonts w:ascii="Times New Roman" w:hAnsi="Times New Roman" w:cs="Times New Roman"/>
              </w:rPr>
              <w:t xml:space="preserve">ш</w:t>
            </w:r>
            <w:r>
              <w:rPr>
                <w:rFonts w:ascii="Times New Roman" w:hAnsi="Times New Roman" w:cs="Times New Roman"/>
              </w:rPr>
              <w:t xml:space="preserve">ской Республике проведено 7 ярмарок вакансий, в кот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рых приняли участие 84 гражданина, готовящихся к освобождению.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способствуют более 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рокому привлечению несовершеннолетних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 в возрасте от 14 до 18 лет, в том числе не занятых трудовой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тельностью и получен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образования, к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стию во временных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тах в свободное от учебы время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расширение сотрудничества с органами местного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муниципальных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округов и городских окр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гов, организациями незав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симо их организационно-правовых форм и форм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ственности в Чувашской Республике путем заключ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договоров о создании временных рабочих мест для трудоустройства несове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шеннолетних граждан в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расте от 14 до 18 лет в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бодное от учебы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Трудоустройство несовершеннолетних граждан в свободное от учебы время входит в число основных направлений деятельности органов службы занятости,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являясь важным профилактическим и воспитательным средством борьбы с детской безнадзорностью и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ступностью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заключено 547 договоров с организаци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ми, в соответствии с которыми в свободное от учебы время и в период летних каникул трудоустроен 15761 несовершеннолетний гражданин, то есть каждый третий подросток, проживающий в республике.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приоритетном порядке органы службы занятости трудоустраивают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под-ростков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находящихся в трудной жизненной ситуации и детей из семей находящихся в социально-опасном положении.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на временных рабочих местах были зан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 5102 подростка указанной категории, что составляет около 32,4% от общей численности трудоустроенных несовершеннолетних граждан.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Среди трудоустроенных подростков из числа нах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дящихся в трудной жизненной ситуации: 2939 – из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лообеспеченных семей, 1600 – из неполных и многоде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семей, 222 –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состоящие на учете в КДН, 212 – дети состоящие на учете в ПДН, 63 – из неблагополу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семей, 30 – дети находящиеся под опекой, 26 – дети-инвалиды, 9 – из семей безработных граждан, 1 – реб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нок-сирота.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организации временной занятости подрос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ков проводится совместная работа отделов центра зан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тости населения, органов местного самоуправления, центров социального обслуживания населения, школ, комиссий и подразделений по делам несовершенноле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них. Сотрудники отделов центра занятости населения принимают участие в заседаниях Комиссий по делам несовершеннолетних, формируют список подростков, состоящих на профилактическом учете, приводят адре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ную работу каждым ребенком персонально: приглашают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центр занятости, предлагают варианты трудоустро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ства, организовывают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профориентационное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тестиров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ние, информируют о положении на рынке труда и 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требованных и перспективных профессиях.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финансирование мероприятия по организации временной занятости несовершеннолетних граждан в свободное от учебы время в 2023 году направлено 10351,0 тыс. рублей из республиканского бюджета, 9954,7 тыс. рублей средств местных бюджетов.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highlight w:val="gree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Основными видами временных работ, в которых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нимали участие несовершеннолетние граждане, являю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ся подсобные работы, ремонт и благоустройство школ, спортплощадок, работа библиотеках, осуществление трудовой деятельности по благоустройству и озелен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нию городов и населенных пунктов, подсобных работах в сельском хозяйстве, подсобных работах на промы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ленных предприятиях, курьерами, промоутерами, оф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циантами, помощниками вожатых, интервьюерами.</w:t>
            </w:r>
            <w:r>
              <w:rPr>
                <w:rFonts w:ascii="Times New Roman" w:hAnsi="Times New Roman" w:cs="Times New Roman" w:eastAsiaTheme="minorEastAsia"/>
                <w:highlight w:val="gree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способствуют провед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мероприятий в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лях повышения престижа рабочих профессий, в том числе путем разм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щения соответствующих материалов в средствах массовой информации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менных информационно-коммуникационных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нологий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федеральных этапов Всероссийского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курса профессионального мастерства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Лучший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профессии»;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Портале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ганов власти Чувашской Республики в сети «Инте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нет», в социальных сетях информации о проведении Всероссийского конкурса профессионального масте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 «Лучший по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сии»;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Портале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ганов власти Чувашской Республики в сети «Инте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нет», в социальных сетях информации о результатах участия в мероприятиях по обучению отдельных катег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рий граждан в рамках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рального проекта «Соде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ствие занятости» национал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проекта «Демография»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на территории Чувашской Республики проведен федеральный этап конкурса профессиональн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 мастерства «Лучший по профессии» в номинации «Лучший бульдозерист», который получил высокую оценку со стороны Минтруда России и профессионал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сообщества. С 22 по 24 июня 2023 г. в федеральном этапе приняло участие 14 победителей региональных и отраслевых этапов конкурса из 12 субъектов Российской Федерации.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Основные зрелищные мероприятия, которые посет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 жители республики - заезды машинистов бульдозера на полигоне нижней Набережной в городе Новочебо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сарск 23 и 24 июня в рамках празднования Дня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лики. Мероприятие проводилось на одной площадке с международным чемпионатом операторов техники ЧЕ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 «Кубок ЧЕТРА-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PRO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 и транслировалось в прямом эфире на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лендинге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ЧЕТРЫ и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соцсети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ВКонтакте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 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формационного партнера конкурса – Национального агентства развития квалификаций. Информация о мер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приятии освещена в федеральных и региональных сре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ствах массовой информации.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Информация о результатах участия в мероприятиях по обучению отдельных категорий граждан в рамках 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дерального проекта «Содействие занятости»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национал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проекта «Демография»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регулярно освещалась на страницах официальных сайтов в сети «Интернет» Ми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труда Чувашии и КУ ЦЗН Чувашской Республики Ми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труда Чувашии, а также в социальных сетях Минтруда Чувашии и КУ ЦЗН Чувашской Республики Минтруда Чувашии.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акции «Спасибо доктор! Спасибо медсес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ра!» проекта «Медицина – мое призвание» в период с января по декабрь 2023 года осуществлялся сбор обр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щений от граждан в адрес работников медицинских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ганизаций республики, поступавших в медицинские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ганизации, находящиеся в ведении Министерства здр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воохранения Чувашской Республики, и непосредственно в Министерство здравоохранения Чувашской Республ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ки. За указанный период было собрано 10266 благода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ностей в адрес 1629 работников медицинских организ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ций республики.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Всенародного голосования определены 100 лауреатов Общественной награды «Народное призн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условия для совмещения женщинами обязанностей по восп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танию детей с трудовой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ванию женщин, находящи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ся в отпуске по уходу за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бенком до достижения им возраста 3 лет, и женщин, не состоящих в трудовых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ношениях и имеющих детей дошкольного возраста в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расте от 0 до 7 лет включ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тельно, в рамках федерал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проекта «Содействие занятости» национального проекта «Демография»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 рамках федерального проекта «Содействие занят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сти» национального проекта «Демография» организов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но профессиональное обучение и дополнительное пр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фессиональное образование женщин, находящихся в 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пуске по уходу за ребенком до достижения им возраста трех лет, и женщин, не состоящих в трудовых отнош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ниях и имеющих детей дошкольного возраста в возрасте от 0 до 7 лет включительно.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 2023 году обучение прошли 860 женщин, из кот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рых 644 женщины, находящиеся в отпуске по уходу за ребенком до достижения им возраста трех лет, и 216 женщин, не состоящих в трудовых отношениях и име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ю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щих детей дошкольного возраста в возрасте от 0 до 7 лет включительно.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Профессиональное обучение женщин, имеющих 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тей дошкольного возраста, организовано по востреб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ванным на рынке труда профессиям (специальностям), образовательным программам: «швея», «парикмахер», «основы графического дизайна», «делопроизводство», « «государственное и муниципальное управление», «сп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циалист по работе на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маркетплейсах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», «1С: Предпри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тие», «юриспруденция» и другим.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разрабатывают предл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жения по привлечению в Чувашскую Республику иностранной рабочей силы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предложений по привлечению в Чувашскую Республику иностранной рабочей силы, прибывающей в Российскую Федерацию на основании визы;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в пределах своей компетенции с участ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исполнительных органов Чувашской Республики и других заинтересованных сторон заявок работодателей о потребности в рабочей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 для замещения вакантных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создаваемых рабочих мест иностранными работниками, прибывающими в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скую Федерацию на основ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визы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пресечения нелегальной трудовой миграции особое внимание уделяется определению объективной потребности в иностранных работниках и подготовке оптимальных предложений по объемам квот на осуществление ими трудовой деятельности.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соответствии с миграционным законодательством Минтрудом Чу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вашии осуществляется прием заявок от работодателей республики о потребности в привлечении иностранных работников для замещения вакантных и создаваемых рабочих мест из стран происхождения, с которыми у Российской Федерации установлен визовый порядок въезда.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Все поступившие заявки рассматриваются на заседаниях Межведомственной комиссии по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миграционной политике (далее – Комиссия) и направляются в Минтруд России для принятия решения по определению квоты для республики.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Минтрудом Чувашии ежегодно определяется потребность в привлечении иностранных работников, прибывающих в Российскую Федерацию на основании визы.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2022 г. в Минтруд Чувашии поступила 1 заявка от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  <w:t xml:space="preserve">ИП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Шептий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М.П. о потребности в привлечении в 2023 г. трех иностранных работников из Таиланда по профессии «массажист».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Поступившая заявка рассмотрена на заседании Комиссии, на которой было принято положительное решение по привлечению в Чувашскую Республику трех иностранных работников на 2023 г.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Так, приказом Минтруда России от 12.12.2022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  <w:t xml:space="preserve">№ 777н «О распределении по субъектам Российской 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дерации утвержденных Правительством Российской 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дерации на 2023 год квот на выдачу иностранным гра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данам, прибывающим в Российскую Федерацию на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новании визы, разрешений на работу и приглашений на въезд в Российскую Федерацию в целях осуществления трудовой деятельности» для Чувашской Республики на 2023 год утверждена квота на привлечение 3 иностра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работников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из Таиланда по профессии «массажист». Квота освоена в полном объеме.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МВД по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условия, стим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лирующие межреги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нальную трудовую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бильность граждан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безработным гражданам и гражданам,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регистрированным в органах службы занятости в целях поиска подходящей работы, в переезде и безработным гражданам и гражданам,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регистрированным в органах службы занятости в целях поиска подходящей работы, и членам их семей в перес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лении в другую местность для трудоустройства по направлению органов слу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бы занятости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Органы службы занятости населения оказывают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действие гражданам в поиске подходящей работы, а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ботодателям в подборе необходимых работников, в том числе за пределами республики.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Центром занятости республики проводятся информ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ционно-групповые консультации с гражданами, зарег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стрированными в органах службы занятости, о возмо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ности получения государственных услуг в области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действия занятости населения, в том числе по соде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ствию безработным гражданам и гражданам, зарег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стрированным в органах службы занятости в целях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членам их семей в переселении в другую местность для трудоустройства по направлению органов службы зан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тости.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Подбор гражданам вариантов работы осуществляется с учётом профессии (специальности), должности, вида деятельности, уровня профессиональной подготовки и квалификации, опыта и навыков работы, пожеланий 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явителя к искомой работе, а также требований работод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теля к исполнению трудовой функции и кандидатуре работника.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услугу по содействию безработным гражданам и гражданам, зарегистрированным в органах службы занятости в целях поиска подходящей работы, в переезде в другую местность для временного труд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устройства по направлению органов службы занятости получили 24 гражданина, из них 15 безработных гра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дан и 9 граждан, зарегистрированных в целях поиска подходящей работы.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Из общей численности граждан, получивших услугу в 2023 году, 7 чел. в возрасте от 18 до 29 лет, 4 чел. – от 30 до 39 лет, 4 чел. – от 40 до 49 лет, 6 чел. – от 50 до 59 лет, 3 чел. – от 60 лет и старше.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услугу по содействию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тости получили 12 граждан, из них 7 безработных гра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дан и 5 граждан, зарегистрированных в целях поиска подходящей работы.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Из общей численности граждан, получивших услугу в 2023 году, 2 чел. в возрасте от 18 до 29 лет, 4 чел. – от 30 до 39 лет, 3 чел. – от 40 до 49 лет, 3 чел. – от 50 до 59 лет. 2 гражданам, пересели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шимся в другую местность на новое место жительства по направлению органов службы занятости, оказана фина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совая поддержка.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способствуют развитию и популяризации инст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тута наставничества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организац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онно-методической основы для внедрения и последу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щего развития механизмов наставничества в системе среднего профессионального образования;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 к наставнич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ству работников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ке, в том числе из реального сектора экономики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велась планомерная работа по развитию системы наставничества в образовательных организац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ях чувашской Республики. Так, по результатам монит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ринга внедрения целевой модели наставничества в 94% организаций общего образования и в 96% организаций системы среднего профессионального образования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работаны локальные нормативные акты по наставнич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ству, закреплены пары «наставник-наставляемы»,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мещена информация на сайтах образовательных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заций. С целью популяризации института наставнич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ства, в 2023 году были проведены конкурсы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нального мастерства «Педагогический дуэт», «Лучшие практики наставничества среди организаций среднего профессионального образования». Лучшие практики наставничества были представлены в рамках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канского проекта «Равный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равному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и Гайд-парк 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ших практик наставничества на официальном канале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Rutub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(https://rutube.ru/plst/337855/). Для поддержки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лодых педагогов в республике сознана единая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канская база наставников, в которую входят более 100 педагогов, работает информационный ресурс для сопр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вождения наставничества педагогических работников (https://clck.ru/39F7LV), работает цифровой ресурс «Цифровой кабинет методиста». Также для сопровожд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молодых педагогов и оказания им всесторонней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тодической помощи, в республике создан и работает проект «Школа молодого педагога» и клуб творческих учителе «Три в кубе» (https://clck.ru/39F7Eh).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 Осуществляет надзор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государственных гарантий в области зан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тости населения, за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ключением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гарантий 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ласти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в части социальной поддержки безработных граждан, приемом на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боту инвалидов в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лах установленной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ты, регистрацией инв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лидов в качестве безр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обеспечением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гарантий в области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нятости населения, приемом на работу инвалидов в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делах квоты, установленной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Законом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квотировании рабочих мест для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нвалидов в Чувашской Республике»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Согласно постановлению Правительства Российской Федерации от 10 марта 2022 г. № 336 «Об особенностях организации и осуществления государственного ко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троля (надзора), муниципального контроля» проведение плановых контрольных (надзорных) мероприятий реги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нального государственного контроля (надзора) за при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мом на работу инвалидов в пределах установленной кв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ты на 2024 год не запланировано.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плановые контрольно-надзорные мер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приятия не проводились, проведение внеплановых ко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трольно-надзорных мероприятий Минтрудом Чувашии также не осуществлялось в связи с отсутствием основ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ний для их проведения.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 этом в 2023 году Минтрудом Чувашии провед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10 профилактических визитов в отношении работод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телей, которым установлены квоты для приема на работу инвалидов;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47 публичных слушаний для информирования раб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тодателей о порядке установления и исполнения квот для приема на работу инвалидов.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состоялось 7 заседаний региональной трехсторонней комиссии по урегулированию социально-трудовых отношений по вопросам содействия занятости.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целью информирования контролируемых лиц и иных заинтересованных лиц по вопросам соблюдения обязательных требований в сфере квотирования рабочих мест для трудоустройства инвалидов (далее – обязател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требования) на официальном сайте Минтруда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 в информационно-телекоммуникационной сети «Интернет» в разделе «Контрольно-надзорная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ность» размещены нормативные правовые акты в сфере регионального государственного контроля (надзора) за приемом на работу инвалидов в пределах установленной квоты, методические и 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материалы по добросовестному исполнению обязательных требований и другая информация в соответствии со статьей 46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закона № 248-ФЗ.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Кроме того, в 2023 году объявлено 72 предостереж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о недопустимости нарушения обязательных треб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ваний, работа в данном направлении продолжается.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 Обеспечивает реал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зацию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Чувашской Республики «Содействие занятости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утвержденной постано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мониторинга реализации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«Содействие зан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тости населения»,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Гострудинспекцией в Чувашской Республике пров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дение мониторинга на рынке труда ведется путем анал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письменных обращений, поступающих в инспекцию труда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граждан. В Гострудинспекции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Чувашской Республике организовано дежурство инспекторов по информированию и консультированию граждан, а также работает телефон «горячей линии». В случаях, когда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 намерен подать жалобу на работодателя, ему разъясняется порядок ее подачи.  Также  осуществляется информирование граждан о возможностях 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федеральной государственной информационной  системы «Единая цифровая платформа  в сфере занят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и трудовых отношений  «Работа в России».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реализации дополнительных мероприятий приняли участие 93 работодателя республики, создано 183 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менных рабочих места для работников, находящихся под риском увольнения, и 315 - на временные общественные работы.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Формирует эффе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тивную систему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действия органов службы занятости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получателями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услуг в области содействия занятости населения, в том числе путем реинжиниринга процессов клиентского обслуживания на основе принципов бережливого производства с использ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ванием единой цифровой платформы в сфере зан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тости и трудовых 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шений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в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 с органами службы зан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тости населения,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ми, ищущими работу,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средством единой цифровой платформы в сфере занят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и трудовых отношений «Работа в России»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улучшения качества и полноты информации,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размещаемой на Единой цифровой платформе в сфере занятости и трудовых отношений «Работа в России» (д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лее - единая цифровая платформа) органами службы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нятости республики проводятся следующие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ежедневно проводится мониторинг сведений о вака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сиях;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наполнения базы резюме на единой цифровой платформе отделами центра занятости населения пров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дится ин-формационно-разъяснительная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с безработными, так и с ищущими работу гражданами;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центре занятости населения проводятся еженедел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заседания «Клуба кадровиков», в ходе которых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суждаются основные направления взаимодействия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 службы занятости и работодателей, изменения в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конодательстве, вопросы предоставления работодател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сведений о потребности в работниках посредством единой цифровой платформы и др.;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центром занятости республики прово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дятся выездные мероприя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с крупными работодателями республики в целях обучения работодателей подаче сведений 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требности в работниках посредством единой цифровой платформы;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адрес работодателей разосланы информационные письма о необходимости предоставления сведений 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требности в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ботниках при помощи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ресурсов единой цифровой платформы;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возможностях единой цифровой пла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размещается в средствах массовой информации, на информационных стендах и официальных сайтах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делов центра занятости населения, многофункционал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центрах городов и районов республики,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админи-страциях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сельских поселениях республики, на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мационных и раздаточных материалах.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Информирует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ление о положении на рынке труда, наличии вакантных рабочих мест в организациях, расп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ложенных в Чувашской Республике, возможн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стях трудоустройства, в том числе в другой мес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ности,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обучении и допо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нительном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нальном образовании безработных граждан, женщин в период отпу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 по уходу за ребенком до достижения им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раста трех лет, незанятых граждан, которым 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ответствии с законод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тельством Российской Федерации назначена страховая пенсия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которые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мятся возобновить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довую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социальной адаптации безработных граждан в целях устранения негативных последствий безработицы и повышения мотивации к труду;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мероприятий по профессиональной ориент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молодежи, в том числе выпускников общеобразов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организаций и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чающихся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низаций, в целях выбора ими сферы деятельности (пр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фессии), их трудоустройства, прохождения ими професс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онального обучения и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чения дополнительного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фессионального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профессионального образования безработных граждан в возрасте до 29 лет по востребованным на рынке труда профессиям с целью повышения их конкурент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способности и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нальной мобильности на рынке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1859 безработных граждан-участников программ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циальной адаптации получили информацию о ситуации на рынке труда, ознакомились с основами технологии трудоустройства, особенностями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самопрезентации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морекламы, получили навыки составления професси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нального резюме, отработали полученные знания, учас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вуя в деловых играх и упражнениях.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результате участия в программах 924 безработных гражданина трудоустроено, к профессиональному об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чению и дополнительному профессиональному образ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ванию приступило 562 человека.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из числа граждан в возрасте 14-29 лет услугу по профессиональной ориентации получило 18497 чел., из них 15705 чел. – подростки в возрасте от 14 до 17 лет (47,1%),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Для молодежи и подростков проведены мероприятия: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единые информационные дни «Молодежь и карьера» для молодежи, ищущей работу впервые, и выпускников организаций высшего образования и профессионального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образования, в ходе которых 4212 человек в возрасте 16-29 лет, в том числе 1166 студентов профессиональных образовательных организаций республики, получило информацию о рынке труда, возможностях прохождения профессионального обучения и получения дополнител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профессионального образования;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акция «Сегодня – мечта, завтра – профессия», в кот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рой приняло участие 544 несовершеннолетних гражд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нина, нуждающихся в социальной реабилитации;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профориентационные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услуги в рамках дней профор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ентации «Мир профессий» предоставлены 13956 уч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щимся школ – участникам мероприятия по организации временного трудоустройства несовершеннолетних гра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дан в возрасте от 14 до 18 лет в свободное от учебы вр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Для 252 безработных граждан в возрасте 16-29 лет организовано профессиональное обучение и дополн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тельное профессиональное образование по таким 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требованным профессиям (специальностям) как: опер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тор станков с программным управлением, водитель 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тотранспортных средств, тракторист, сварщик дуговой сварки неплавящимся электродом в защитном газе, швея, парикмахер, специалист по маникюру, специалист по закупкам, организатор малого и среднего бизнеса, сп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ециалист по персоналу и другим.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2.5. Реализовывает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в сфере занятости населения, направленные на снижение напряже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 на рынке труда Чувашской Республики, в том числе в сфере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действия занятости граждан, испытывающих трудности в поиске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ты, в том числе молод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жи, женщин, имеющих несовершеннолетних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ванию работников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Долгосрочной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по содействию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нятости молодежи на период до 2030 года,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27 июля 2022 г. № 370;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ванию отдельных категорий граждан (в том числе 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щин, находящихся в отпуске по уходу за ребенком до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стижения им возраста 3 лет, и женщин, не состоящих в трудовых отношениях и имеющих детей дошкольн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возраста в возрасте от 0 до 7 лет включительно,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дельных категорий молод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 в возрасте до 35 лет) в рамках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 «Содействие занятости» национального проекта «Д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мография»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федерального проекта «Содействие занят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сти» национального проекта «Демография» обучение прошел 1851 гражданин, что составило 112,0% от уст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новленной квоты на 2023 год.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Наиболее востребованные у граждан Чувашской Республики образовательные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граммы «Менеджер по работе с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маркетплейсами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», «Го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ударственное и муниципальное управление», «Основы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нутрициологии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: правильное питание», «Юриспруде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ция», «Документационное обеспечение деятельности организации»,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Техносферная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безопасность.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Специалист по охране труда»,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Тестировщик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программного обесп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чения», «Повар», «Швея», «Пекарь», «Оператор станков с программным управлением» и др.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Из числа завершивших обучение 593 человека отн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сятся к категориям граждан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предпенсионного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возраста и возраста 50 лет и старше;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860 – женщины, находящиеся в отпуске по уходу за ребенком до достижения им 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раста трех лет, и женщины, не состоящие в тру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довых отношениях и имеющие детей дошкольного возраста в возрасте от 0 до 7 лет включительно, 50 – граждане из числа молодежи в возрасте до 35 лет включительно, 304 – безработные граждане, 41 – работники под угрозой увольнения и 3 ветерана боевых действий.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После завершения обучения продолжают свою труд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вую деятельность, трудоустроены, зарегистрированы в качестве индивидуального предпринимателя, в частн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сти начали применять специальный налоговый режим «Налог на профессиональный доход», 1565 человек, что составляет 84,6% от завершивших обучение граждан.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постановления Правительства Российской Федерации от 15 декабря 2022 г. № 2309 «О реализации в 2023 году отдельных мероприятий, направленных на снижение напряженности на рынке труда» в 2023 году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4 предприятия приняли участие в реализации меропри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тия по организации профессионального обучения и 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полнительного профессионального образования рабо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ников предприятий оборонно-промышленного компле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са, а также граждан, обратившихся в органы службы 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нятости за содействием в поиске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подходящей работы 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заключивших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ученический договор с предприятиями оборонно-промышленного комплекса.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Возмещены затраты в сумме 7,12 млн. рублей (ФБ – 7,05 млн. рублей, РБ – 0,07 млн. рублей) за обучение 377 работников ОПК по следующим программам: «Маш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нист крана (крановщик)», «Намотчик катушек», «Треб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вания безопасности при осуществлении работ в люльке, находящийся на подъемнике (вышке)», «Персонал,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служивающий сосуды, работающие под давлением», «Требования промышленной безопасности в химич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ской, нефтехимической и нефтегазоперерабатывающей промышленности» и др.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 рамках Долгосрочной программы Чувашской Ре</w:t>
            </w:r>
            <w:r>
              <w:rPr>
                <w:rFonts w:eastAsiaTheme="minorEastAsia"/>
                <w:sz w:val="22"/>
                <w:szCs w:val="22"/>
              </w:rPr>
              <w:t xml:space="preserve">с</w:t>
            </w:r>
            <w:r>
              <w:rPr>
                <w:rFonts w:eastAsiaTheme="minorEastAsia"/>
                <w:sz w:val="22"/>
                <w:szCs w:val="22"/>
              </w:rPr>
              <w:t xml:space="preserve">публики по содействию занятости молодежи на период до 2030 года, утвержденной постановлением Кабинета Министров Чувашской</w:t>
            </w:r>
            <w:r>
              <w:rPr>
                <w:rFonts w:eastAsiaTheme="minorEastAsia"/>
                <w:sz w:val="22"/>
                <w:szCs w:val="22"/>
              </w:rPr>
              <w:t xml:space="preserve"> Республики от 27 июля 2022 г. №</w:t>
            </w:r>
            <w:r>
              <w:rPr>
                <w:rFonts w:eastAsiaTheme="minorEastAsia"/>
                <w:sz w:val="22"/>
                <w:szCs w:val="22"/>
              </w:rPr>
              <w:t xml:space="preserve"> 370, в соответствии с Планом реализуются мероприятия </w:t>
            </w:r>
            <w:r>
              <w:rPr>
                <w:rFonts w:eastAsiaTheme="minorEastAsia"/>
                <w:sz w:val="22"/>
                <w:szCs w:val="22"/>
              </w:rPr>
              <w:t xml:space="preserve">по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формированию карьерных стратегий молодежи в с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ответствии с личностно-профессиональными наклонн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стями и потребностью рынка труда;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обеспечению соответствия получаемого образования профессионально-квалификационным требованиям р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ботодателей и предпринимательской деятельности;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созданию условий для профессионального развития молодых людей посредством совмещения получения образования и трудовой (предпринимательской) де</w:t>
            </w:r>
            <w:r>
              <w:rPr>
                <w:rFonts w:eastAsiaTheme="minorEastAsia"/>
                <w:sz w:val="22"/>
                <w:szCs w:val="22"/>
              </w:rPr>
              <w:t xml:space="preserve">я</w:t>
            </w:r>
            <w:r>
              <w:rPr>
                <w:rFonts w:eastAsiaTheme="minorEastAsia"/>
                <w:sz w:val="22"/>
                <w:szCs w:val="22"/>
              </w:rPr>
              <w:t xml:space="preserve">тельности;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созданию дополнительных </w:t>
            </w:r>
            <w:r>
              <w:rPr>
                <w:rFonts w:eastAsiaTheme="minorEastAsia"/>
                <w:sz w:val="22"/>
                <w:szCs w:val="22"/>
              </w:rPr>
              <w:t xml:space="preserve">механизмов снижения рисков незанятости молодежи</w:t>
            </w:r>
            <w:r>
              <w:rPr>
                <w:rFonts w:eastAsiaTheme="minorEastAsia"/>
                <w:sz w:val="22"/>
                <w:szCs w:val="22"/>
              </w:rPr>
              <w:t xml:space="preserve">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Органами службы занятости населения Чувашской Республики организована работа по оказанию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профор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ентационных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услуг различным категориям граждан, в том числе молодежи. 18497 граждан в возрасте 14-29 лет получило государственную услугу по профессиональной ориентации в целях выбора сферы деятельности (пр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фессии), трудоустройства, прохождения профессионал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обучения и получения дополнительного професс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онального образования.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Для обучающихся общеобразовательных организаций реализуются республиканский проект «УПК 21 – Уче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но-производственные классы» (участвуют более 1200 чел.), проект «Инженерные классы». Создана сеть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фильных классов отраслевой направленности. Колич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ство участников – 3600 чел. Проводятся Недели проф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риентации, Единые дни открытых дверей в рамках фед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рального проекта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Профессионалитет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», экскурсий на предприятия (участие приняло 11 574 чел.).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708"/>
              <w:ind w:left="0" w:firstLine="284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Для приобретения в рамках освоения образовател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ных программ среднего профессионального образования предпринимательских компетенций, а также знаний и умений, необходимых для ведения предпринимател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ской деятельности, осуществления деятельности в форме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самозанятости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, организованы мастер-классы и открытые уроки по развитию предпринимательских навыков для учащихся профессиональных образовательных орган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заций Чувашской Республики; в мероприятиях приняло участие 6829 студентов.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На конец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2023 года 89 студе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тов имеют статус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самозанятых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Созданы условия для совмещения получения образ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вания и трудовой деятельности. В период каникул в с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ставе студенческих отрядов трудилось 1384 студента и 24 школьника. Органами службы занятости для 15,7 тыс. несовершеннолетних граждан в возрасте от 14 до 18 лет организовано  временное трудоустройст</w:t>
            </w:r>
            <w:r>
              <w:rPr>
                <w:rFonts w:eastAsiaTheme="minorEastAsia"/>
                <w:sz w:val="22"/>
                <w:szCs w:val="22"/>
              </w:rPr>
              <w:t xml:space="preserve">во в свободное от учебы время. </w:t>
            </w:r>
            <w:r>
              <w:rPr>
                <w:rFonts w:eastAsiaTheme="minorEastAsia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2.6. Принимает меры по расширению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услуг в соотве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ствии с потребностями рынка труда для успе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развития отраслей экономики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«Комплек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развитие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нального образования 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Республике»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дарственной программы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тие образования»,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20 декабря 2018 г. № 531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«Комплексное развитие профессионального образования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ке» государственной программы Чувашской Республики «Развитие образования» реализован комплекс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тий, обеспечивающих совершенствование системы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готовки кадров по наиболее востребованным професс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ям и специальностям среднего профессионального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Высокое качество подготовки выпускников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стемы среднего профессионального образования 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чено за счет внедрения новых федеральных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образовательных стандартов по наиболее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требованным, новым и перспективным профессиям и специальностям, соответствующих современным 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дартам и передовым технологиям, предусматривающих проведение в профессиональных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низациях государственной итоговой аттестации выпус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с использованием нового инструмента оценки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чества подготовки кадров - демонстрационного экзам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2023 году демонстрационным экзаменом было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охвачено 5182 выпускника.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2.7. Содействует 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чению временного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доустройства несове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шеннолетних граждан в возрасте от 14 до 18 лет в свободное от учебы 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мя, соблюдая приорите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 обеспечения зан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тости несовершенноле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них, находящихся 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циально опасном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жении, в том числе 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ганизациях малого и среднего бизнеса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расширение сотрудничества с органами местного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муниципальных округов и городских окр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гов, организациями незав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симо от их организационно-правовых форм и форм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ственности в Чувашской Республике путем заключ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договоров о создании временных рабочих мест для трудоустройства подростков и молодежи, в том числе учащихся и студентов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Трудоустройство несовершеннолетних граждан в свободное от учебы время входит в число основных направлений деятельности органов службы занятости, являясь важным профилактическим и воспитательным средством борьбы с детской безнадзорностью и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ступностью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заключено 547 договоров с организаци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ми, в соответствии с которыми в свободное от учебы время и в период летних каникул трудоустроен 15761 несовершеннолетний гражданин, то есть каждый третий подросток, проживающий в республике.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приоритетном порядке органы службы занятости трудоустраивают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под-ростков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находящихся в трудной жизненной ситуации и детей из семей находящихся в социально-опасном положении.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на временных рабочих местах были зан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 5102 подростка указанной категории, что составляет около 32,4% от общей численности трудоустроенных несовершеннолетних граждан.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Среди трудоустроенных подростков из числа нах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дящихся в трудной жизненной ситуации: 2939 – из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лообеспеченных семей, 1600 – из неполных и многоде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семей, 222 –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состоящие на учете в КДН, 212 – дети состоящие на учете в ПДН, 63 – из неблагополу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семей, 30 – дети находящиеся под опекой, 26 – дети-инвалиды, 9 – из семей безработных граждан, 1 – реб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нок-сирота.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организации временной занятости подрос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ков проводится совместная работа отделов центра зан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тости населения, органов местного самоуправления, центров социального обслуживания населения, школ, комиссий и подразделений по делам несовершенноле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них. Сотрудники отделов центра занятости населения принимают участие в заседаниях Комиссий по делам несовершеннолетних, формируют список подростков, состоящих на профилактическом учете, приводят адре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ную работу каждым ребенком персонально: приглашают в центр занятости, предлагают варианты трудоустро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ства, организовывают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профориентационное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тестиров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ние, информируют о положении на рынке труда и 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требованных и перспективных профессиях.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финансирование мероприятия по организации временной занятости несовершеннолетних граждан в свободное от учебы время в 2023 году направлено 10351,0 тыс. рублей из республиканского бюджета, 9954,7 тыс. рублей средств местных бюджетов.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highlight w:val="gree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Основными видами временных работ, в которых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нимали участие несовершеннолетние граждане, являю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ся подсобные работы, ремонт и благоустройство школ, спортплощадок, работа библиотеках, осуществление трудовой деятельности по благоустройству и озелен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нию городов и населенных пунктов, подсобных работах в сельском хозяйстве, подсобных работах на промы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ленных предприятиях, курьерами, промоутерами, оф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циантами, помощниками вожатых, интервьюерами.</w:t>
            </w:r>
            <w:r>
              <w:rPr>
                <w:rFonts w:ascii="Times New Roman" w:hAnsi="Times New Roman" w:cs="Times New Roman" w:eastAsiaTheme="minorEastAsia"/>
                <w:highlight w:val="gree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2.8. Осуществляет в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делах своей компетенции мероприятия по регул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рованию рынка труда иностранных работников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Межв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домственной комиссии по миграционной политике по формированию предложений по объемам квот на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ществление иностранными гражданами, прибывающими в Российскую Федерацию на основании визы, трудовой деятельности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проверок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тодателей, использующих труд иностранных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ков, в целях предупреждения и пресечения нелегальной миграции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вопросам миграции МВД по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Республике на постоянной основе принимает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работе Межведомственной комиссии по миграц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онной политике по формированию предложений по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емам квот на осуществление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иностранными гражданами, прибывшими в Российскую Федерацию на основании визы, трудовой деятельности на территории Чувашской Республики. В 2023 году принято участие в пяти засед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ниях (28.02.2023, 18.05.2023, 25.07.2023, 06.10.2023, 06.12.2023) Межведомственной комиссии по миграц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онной политике.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Приказом Минтруда России от 12.12.2022 № 777н «О распределении по субъектам Российской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Федерации утвержденных Правительством Российской Федерации на 2023 год квот на выдачу иностранным гражданам, прибывающим в Российскую Федерацию на основании визы, разрешений на работу и приглашений на въезд в Российскую Федерацию в целях осуществления труд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вой деятельности» для Чувашской Республики на 2023 год утверждена квота на привлечение 3 иностранных работников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Таиланда по профессии «массажист». Квота освоена в полном объеме.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2023 года оформлено и выдано 3 разреш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на привлечение и использование иностранных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состоянию на 1 января 2024 года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тории Чувашской Республики имеется один работод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тель, привлекающий иностранных граждан по разреш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на работу на основании полученного разрешения на привлечение и использование иностранных работников (ИП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Шептий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М.П. – 3 массажиста (Таиланд).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Гострудинспекция 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лике участвовала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работе межведомственной комиссии по миграционной политике по формированию предл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жений по объемам квот на осуществление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иностранн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гражданами, прибывающими в Российскую Федер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цию на основании визы,  трудовой деятельности на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ритории Чувашской Республике.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иностранных граждан,  работающих  в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циях, находящихся в Чувашской Республике, в Гостр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динспекцию в Чувашской Республике в  2023 году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ращения о нарушениях их  трудовых прав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 поступали.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связи с отсутствием  информации о фактах неп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средственной угрозы причинения вреда жизни и тяжкого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вреда здоровью иностранных граждан, а также  фактах причинения вреда жизни и тяжкого вреда здоровью 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странных граждан в организациях, находящихся 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Республике,  Гострудинспекцией в Чувашской Республике в  2023 году контрольные (надзорные) 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приятия по вопросам соблюдения трудового законод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тельства и иных нормативных правовых актов, соде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жащих нормы трудового права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отношении иностра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граждан не проводились.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МВД по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Гострудинспе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ция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деральным законом "Об альтернативной гражда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службе" организует ведение учета подведо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органам Чувашской Республики организаций, в которых предусмотр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прохождение альте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нативной гражданской службы, учета граждан, проходящих альтерн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тивную гражданскую службу в указанных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ганизациях, и подготовку предложений по пере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ням видов работ,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сий, должностей, на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торых могут быть заняты граждане, проходящие альтернативную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данскую службу, а также организаций, в которых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предлагается предусмо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прохождение 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тернативной гражда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службы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За период реализации Федерального закона от 25 июля 2002 г. № 113-ФЗ «Об альтернативной гражда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ской службе» в Чувашскую Республику для прохожд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ния альтернативной гражданской службы прибыло 84 призывников.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Альтернативная гражданская служба – особый вид трудовой деятельности, осуществляемый гражданами взамен военной службы по призыву. Срок военной службы по призыву для граждан, направленных для ее прохождения после 1 января 2008 года составляет 21 м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сяц.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Минтрудом Чувашии ежегодно в Федеральную слу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бу по труду и занятости направляются предложения для формирования плана перечней видов работ, профессий, должностей, на которых могут быть заняты граждане, проходящие альтернативную гражданскую службу, и организаций, где предусматривается прохождение ал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тернативной гражданской службы в подведомственных учреждениях органов исполнительной власти.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В республике по состоянию на 1 января 2024 г. ал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тернативную гражданскую службу проходят 9 призы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ников в пяти организациях: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БУ «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Тарханский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 ПНИ» Минтруда Чувашии – 3 чел. по профессии сторож;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БУ «Городская клиническая  больница № 1» Ми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здрава Чувашии – 2 чел. по профессии уборщик прои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водственных и служебных помещений;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ГУП Чувашской Республики «Фармация» Минздрава Чувашии – 2 чел. по профессии грузчик;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БУ «Кугесьский дом-интернат для престарелых и 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валидов» Минтруда Чувашии – 1 чел. по профессии уборщик производственных и служебных помещений;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профессиональное образовательное учреждение Чувашской Республики «Чебоксарское м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зыкальное училище им. Ф.П. Павлова» Минкультуры Чувашии – 1 чел. по профессии дворник.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На 2024 г. для прохождения альтернативной гражда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ской службы утверждено 11 учреждений для 36 призы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ников: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учреждение Чувашской Республики «Ре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билитационный центр для детей и подростков с огран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ченными возможностями» Министерства труда и соц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альной защиты Чувашской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учреждение Чувашской Республики «К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гесьский дом-интернат для престарелых и инвалидов» Министерства труда и социальной защиты Чувашской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учреждение Чувашской Республики «Республиканская детская клиническая больница» М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нистерства здравоохранения Чувашской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учреждение Чувашской Республики «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вочебоксарский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 медицинский центр» Министерства здравоохранения Чувашской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Казенное учреждение «Центр ресурсного обеспеч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ния государственных учреждений здравоохранения» Министерства здравоохранения Чувашской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учреждение Чувашской Республики «Козловская центральная районная больница им. И.Е. 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Виноградова» Министерства здравоохранения Чува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учреждение Чувашской Республики «Ц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вильская центральная районная больница» Министе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ства здравоохранения Чувашской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учреждение Чувашской Республики «Яльчикская центральная районная больница» Мин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стерства здравоохранения Чувашской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профессиональное образовательное учреждение Чувашской Республики «Чебоксарское м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зыкальное училище (техникум) им. Ф.П. Павлова» М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нистерства культуры, по делам национальностей и а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хивного дела Чувашской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Бюджетное учреждение Чувашской Республики «Ч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вашский государственный академический ансамбль пе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ни и танца» Министерства культуры, по делам наци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нальностей и архивного дела Чувашской Республики;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Автономное учреждение Чувашской Республики «Чувашская государственная филармония» Министе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ства культуры, по делам национальностей и архивного дела Чувашской Республики.</w:t>
            </w:r>
            <w:r>
              <w:rPr>
                <w:rFonts w:ascii="Times New Roman" w:hAnsi="Times New Roman" w:eastAsia="Times New Roman" w:cs="Times New Roman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III. В области регулирования оплаты труда, доходов и уровня жизни населения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Стороны проводят согл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сованную политику, направленную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реальной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работной платы, сниж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дифференциации оплаты труда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ков, занятых в различных сферах экономической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деятельности, превыш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темпов роста дох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дов населения над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фляцией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Минэкономразвития Чувашии ведется разъяснител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ная работа среди руководителей хозяйствующих субъе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тов о недопущении нарушений трудового законодател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 в ходе совещаний, круглых столов, конференций и в индивидуальном порядке. В 2023 году обращений от граждан на «горячую линию» по вопросам неформал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ной занятости и теневой заработной платы в министе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ство не поступало.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увеличения поступлений налоговых доходов в республиканский бюджет Чувашской Республики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нистерством в 2023 году проводилась адресная работа с организациями и индивидуальными предпринимателями в сфере потребительского рынка, допустившими сниж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ние поступления НДФЛ в республиканский бюджет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Республики, а также имеющими задолженность перед работниками по заработной плате, в части сво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временности и полноты выплаты заработной платы, снижения неформальной занятости, недопущения 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обоснованного сокращения штатной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численности рабо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ников.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Министерством разработана и периодически разм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щалась на официальном сайте в разделе «Новости»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мятка работодателю по легализации трудовых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 и снижению негативных последствий неформальной занятости. Также в разделе «Потребительский рынок» размещены информационные материалы для использ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хозяйствующими субъектами и гражданами по вопросам снижения неформальной занятости, рисках получения «серой» заработной платы.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 пределах своей компетенции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 по обеспечению сво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временной оплаты труда в организациях всех форм собственности, ликвидации и предо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вращению задолженн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по выплате зарабо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платы, легализации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теневой заработной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работа по обеспечению своевременной оплаты труда работникам в организациях, подведо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Министерству здравоохранения Чувашской Республики, Министерством проводилась регулярно, заработная плата выплачивалась своевременно, в 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новленные сроки выдачи заработной платы.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В рамках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реализации распоряжения Кабинета Мин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стров Чувашской Республики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от 17 апреля 2015 г. № 234-р утвержден план мероприятий по снижению неформал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ной занятости в отрасли культуры  (приказ № 01-05/106) и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от 24 марта 2023 г. создана комиссия по выявлению н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формальной занятости и обеспечению легализации труд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вых отношений в сфере культуры (приказ № 01-05/111а).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С целью усиления контроля по выявлению нефо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мальной занятости среди арендаторов при проведении концертно-зрелищных мероприятий на площадках подв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домственных учреждений руководителям государстве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ных учреждений культуры рекомендовано заключать д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говора на аренду зала только с физическими и юридич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скими лицами (организаторами концертных программ), зарегистрированными в Управлении Федеральной нал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говой службы по Чувашской Республике (далее – УФНС по Чувашской Республике).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В целях анализа поступления налога на доходы физ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ческих лиц в консолидированный бюджет Чувашской Республики и страховых взносов в государственные вн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бюджетные фонды от подрядных (субподрядных) орган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заций по заключенным государственным контрактам на строительство (реконструкцию) и ремонт объектов учр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ждений культуры Министерством ежеквартально запр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шивается информация от УФНС по Чувашской Республ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ке. В случае выявления подрядчиком (субподрядчиком) задолженности перед бюджетом по уплате НДФЛ пров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дятся заседания комиссии по выявлению неформальной занятости и обеспечению легализации трудовых отнош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ний в сфере культуры. Так в 2023 году при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Минкультуры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Чувашии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проведено одно заседание комиссии, на которое были приглашены руководители организаций и три сем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нара-совещания в подведомственных учреждениях.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Одновременно сообщаем, что информация о провед</w:t>
            </w:r>
            <w:r>
              <w:rPr>
                <w:rFonts w:ascii="Times New Roman" w:hAnsi="Times New Roman" w:cs="Times New Roman"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нии информационно-разъяснительной работы с трудов</w:t>
            </w:r>
            <w:r>
              <w:rPr>
                <w:rFonts w:ascii="Times New Roman" w:hAnsi="Times New Roman" w:cs="Times New Roman"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ы</w:t>
            </w:r>
            <w:r>
              <w:rPr>
                <w:rFonts w:ascii="Times New Roman" w:hAnsi="Times New Roman" w:cs="Times New Roman"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ми коллективами в сфере культуры по снижению уровня теневой занятости и легализации трудовых отношений размещена на официальном сайте </w:t>
            </w:r>
            <w:r>
              <w:rPr>
                <w:rFonts w:ascii="Times New Roman" w:hAnsi="Times New Roman" w:cs="Times New Roman"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Министерства</w:t>
            </w:r>
            <w:r>
              <w:rPr>
                <w:rFonts w:ascii="Times New Roman" w:hAnsi="Times New Roman" w:cs="Times New Roman"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 на По</w:t>
            </w:r>
            <w:r>
              <w:rPr>
                <w:rFonts w:ascii="Times New Roman" w:hAnsi="Times New Roman" w:cs="Times New Roman"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ascii="Times New Roman" w:hAnsi="Times New Roman" w:cs="Times New Roman"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тале органов власти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в колле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тивных договорах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глашениях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размеров оплаты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ниже минимального размера оплаты труда, устано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ленного федеральным законом, с учетом мн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представительного органа работников. В минимальную зарабо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ную плату не включаю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ся компенсационные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платы за сверхурочную работу, работу в выхо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и праздничные дни, ночное время, за работу во вредных условиях труда, за совмещение профессий (должностей), расширение зон обсл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живания, увеличение объема работы или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полнение обязанностей временно отсутствующ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работника без осв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бождения от работы, определенной трудовым договором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702"/>
              <w:ind w:firstLine="284"/>
              <w:jc w:val="both"/>
              <w:tabs>
                <w:tab w:val="clear" w:pos="4153" w:leader="none"/>
                <w:tab w:val="clear" w:pos="8306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Профсоюзный </w:t>
            </w:r>
            <w:r>
              <w:rPr>
                <w:rFonts w:eastAsiaTheme="minorEastAsia"/>
                <w:sz w:val="22"/>
                <w:szCs w:val="22"/>
              </w:rPr>
              <w:t xml:space="preserve">контроль за</w:t>
            </w:r>
            <w:r>
              <w:rPr>
                <w:rFonts w:eastAsiaTheme="minorEastAsia"/>
                <w:sz w:val="22"/>
                <w:szCs w:val="22"/>
              </w:rPr>
              <w:t xml:space="preserve"> установлением в колле</w:t>
            </w:r>
            <w:r>
              <w:rPr>
                <w:rFonts w:eastAsiaTheme="minorEastAsia"/>
                <w:sz w:val="22"/>
                <w:szCs w:val="22"/>
              </w:rPr>
              <w:t xml:space="preserve">к</w:t>
            </w:r>
            <w:r>
              <w:rPr>
                <w:rFonts w:eastAsiaTheme="minorEastAsia"/>
                <w:sz w:val="22"/>
                <w:szCs w:val="22"/>
              </w:rPr>
              <w:t xml:space="preserve">тивных договорах и соглашениях систем и размеров оплаты труда не ниже минимального размера оплаты труда осуществляется регулярно. Профсоюзные орган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зации республики добиваются установления в колле</w:t>
            </w:r>
            <w:r>
              <w:rPr>
                <w:rFonts w:eastAsiaTheme="minorEastAsia"/>
                <w:sz w:val="22"/>
                <w:szCs w:val="22"/>
              </w:rPr>
              <w:t xml:space="preserve">к</w:t>
            </w:r>
            <w:r>
              <w:rPr>
                <w:rFonts w:eastAsiaTheme="minorEastAsia"/>
                <w:sz w:val="22"/>
                <w:szCs w:val="22"/>
              </w:rPr>
              <w:t xml:space="preserve">тивных договорах и соглашениях системы и </w:t>
            </w:r>
            <w:r>
              <w:rPr>
                <w:rFonts w:eastAsiaTheme="minorEastAsia"/>
                <w:sz w:val="22"/>
                <w:szCs w:val="22"/>
              </w:rPr>
              <w:t xml:space="preserve">размеров оплаты труда</w:t>
            </w:r>
            <w:r>
              <w:rPr>
                <w:rFonts w:eastAsiaTheme="minorEastAsia"/>
                <w:sz w:val="22"/>
                <w:szCs w:val="22"/>
              </w:rPr>
              <w:t xml:space="preserve"> с учетом  размера установленного Фед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ральным законом «О минимальном размере оплаты тр</w:t>
            </w:r>
            <w:r>
              <w:rPr>
                <w:rFonts w:eastAsiaTheme="minorEastAsia"/>
                <w:sz w:val="22"/>
                <w:szCs w:val="22"/>
              </w:rPr>
              <w:t xml:space="preserve">у</w:t>
            </w:r>
            <w:r>
              <w:rPr>
                <w:rFonts w:eastAsiaTheme="minorEastAsia"/>
                <w:sz w:val="22"/>
                <w:szCs w:val="22"/>
              </w:rPr>
              <w:t xml:space="preserve">да», пересмотр системы оплаты труда с учетом мнения представительного органа работников. Во всех колле</w:t>
            </w:r>
            <w:r>
              <w:rPr>
                <w:rFonts w:eastAsiaTheme="minorEastAsia"/>
                <w:sz w:val="22"/>
                <w:szCs w:val="22"/>
              </w:rPr>
              <w:t xml:space="preserve">к</w:t>
            </w:r>
            <w:r>
              <w:rPr>
                <w:rFonts w:eastAsiaTheme="minorEastAsia"/>
                <w:sz w:val="22"/>
                <w:szCs w:val="22"/>
              </w:rPr>
              <w:t xml:space="preserve">тивных договорах и соглашениях заключаемых профс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юзными организациями размер минимальной заработной платы установлен не ниже МРОТ.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702"/>
              <w:ind w:firstLine="284"/>
              <w:jc w:val="both"/>
              <w:tabs>
                <w:tab w:val="clear" w:pos="4153" w:leader="none"/>
                <w:tab w:val="clear" w:pos="8306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Размеры оплаты труда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не ниже минимального разм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 оплаты труда, установленного федеральным законом, с учетом мнения представительного органа работников, предусмотрены в коллективных договорах организаций, подведомственных Министерству здравоохранения Ч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вашской Республики.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устойчивого роста реальных дене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доходов населения и поэтапного снижения уровня бедности 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 в два раза к 2030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мер экономич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 характера по регул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рованию цен на социально значимые виды товаров, входящих в перечень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дельных видов социально значимых 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товаров первой необх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димости, в отношении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рых могут устанавливаться предельно допустимые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ничные цены, утвержденный постановлением Правител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 Российской Федерации от 15 июля 2010 г. № 530;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ценовой ситуации на прод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вольственном рынке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Республики, рассмо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рение вопросов уровня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ботной платы на заседаниях Правительственной коми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сии по вопросам агропр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мышленного комплекса,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ниторингу и оперативному реагированию на изменения конъюнктуры продовол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рынка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Минэкономразвития Чувашии совместно с органами местного самоуправления еженедельно проводился м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ниторинг цен на продовольственные и непродовол</w:t>
            </w:r>
            <w:r>
              <w:rPr>
                <w:rFonts w:ascii="Times New Roman" w:hAnsi="Times New Roman" w:cs="Times New Roman"/>
                <w:color w:val="000000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ственные товары первой необходимости в 65 организ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циях торговли по 52 позициям и их наличия, в том числе продуктов питания, детских товаров, средств дезинфе</w:t>
            </w:r>
            <w:r>
              <w:rPr>
                <w:rFonts w:ascii="Times New Roman" w:hAnsi="Times New Roman" w:cs="Times New Roman"/>
                <w:color w:val="000000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и индивидуальной защиты (антисептические сре</w:t>
            </w:r>
            <w:r>
              <w:rPr>
                <w:rFonts w:ascii="Times New Roman" w:hAnsi="Times New Roman" w:cs="Times New Roman"/>
                <w:color w:val="000000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ства и маски гигиенические).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мониторинга еженедельно  направлялись в </w:t>
            </w:r>
            <w:r>
              <w:rPr>
                <w:rFonts w:ascii="Times New Roman" w:hAnsi="Times New Roman" w:cs="Times New Roman"/>
                <w:color w:val="000000"/>
              </w:rPr>
              <w:t xml:space="preserve">Чувашское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УФАС России и Главному федеральному инспектору по Чувашской Республике, ежемесячно – в прокуратуру Чувашской Республики.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Продолжается разъяснительная работа с руководит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лями торговых организаций о недопущении необосн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ванного роста цен, оперативное информирование нас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ления о ситуации на потребительском рынке, работает «горячая линия».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Чувашрессовпроф принимает участие в пределах св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ей компетенции в обеспечение устойчивого роста реал</w:t>
            </w:r>
            <w:r>
              <w:rPr>
                <w:rFonts w:ascii="Times New Roman" w:hAnsi="Times New Roman" w:cs="Times New Roman"/>
                <w:color w:val="000000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денежных доходов населения и поэтапного сниж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уровня бедности в Чувашской Республике в два раза к 2030 году.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Минсельхоз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Чувашии, Минтруд Чувашии,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 Рассматривает при формировании проекта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на очередной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нансовый год и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вый период параметры повышения заработной платы отдельных катег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рий работников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сферы, определе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указами Президента Российской Федерации, и индексации заработной платы других категорий работников бюджетной сферы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 при разработке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екта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постановлением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Республики от 11.01.2023 №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«О повышении оплаты труда работников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учреждений Чувашской Республики» с 1 января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г. повышены на 6 процентов размеры окладов (должностных окладов), ставок заработной платы 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государственных учреждений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Данный вопрос рассматривается ежегодно при фо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мировании проекта республиканского бюджета Чува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Республики на очередной финансовый год и на плановый период.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формировании проекта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Чувашской Республики на 2023 год и на плановый период 2024 и 2025 годов также предусмотрены допо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нительные бюджетные ассигнования на индексацию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ботников курируемых Минцифры Чувашии сфер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(на 6% в 2023 году).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Минфин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 Обеспечивает сво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временность и полноту выделения средств на выплату заработной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 работникам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организаций, фина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сируемых из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канского бюджета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Республики, и их целевое 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 оплату труда работников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учреждений Чувашской Республики в 2023 году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делены в полном объеме с учетом обеспечения довед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средней заработной платы отдельных категорий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ботников бюджетной сферы до уровня, предусмотренн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«майскими указами» Президента Российской Федер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ции, повышения заработной платы прочих категорий работников на 6% с       1 января 2023 года, обеспечение заработной платы не ниже МРОТ.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Заработная плата работникам подведомственных учреждений выплачивается своевременно и полностью, и задолженности по выплате заработной платы в учр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ждениях не имеется.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Ежеквартально на заседаниях отраслевой балансовой комиссии Минцифры Чувашии с руководителями подв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домственных учреждений и курируемых 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дится разъяснительная работа о мерах их ответственн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за невыплату или неполную выплату в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срок заработной платы работникам.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Минфин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 В порядке, устано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ленном законодател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ством, обеспечивает определение величины прожиточного минимума в среднем на душу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публике, а также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социально-демографическим гру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пам: трудоспособному населению, пенсионерам, детям - и публикует ее в средствах массовой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соответствии с Федеральным законом от 24.10.1997 № 134-ФЗ «О прожиточном минимуме в Российской Ф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дерации» (далее – Закон) прожиточный минимум – 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нимальная необходимая для обеспечения жизнедеятел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ности сумма доходов гражданина.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Прожиточный минимум предназначен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для ок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зания необходимой государственной социальной пом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щи и предоставления мер социальной поддержки мал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имущим гражданам.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Согласно Закону порядок расчета величины прож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точного минимума в субъекте Российской Федерации на очередной год определяется Правительством Российской Федерации. Величина прожиточного минимум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 на душу населения и по основным социально-демографическим группам населения, определяется исходя из величины прожиточного минимума на душу населения в целом по Российской Федерации, установленной на очередной год, коэффициента региональной дифференциации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екта Российской Федерации.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Чувашской Республике величина прожиточного минимума ежегодно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увеличивается, на 2023 год на душу населения составила 12363 руб., что на 4,5% больше, чем на 2022 год, для трудоспособного населения – 13476 руб., для пенсионеров – 10632 руб., для детей – 11992 рублей (постановление Кабинета Министров Чувашской Республик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 от 14 декабря 2022 г. № 668).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3.4. Проводит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по снижению темпов роста потребительских цен и повышению кач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 оказываемых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лению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реализации Плана мероприятий по 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жению темпов роста потр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бительских цен в Чувашской Республике, утвержденного распоряжением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30 декабря 2011 г. № 456-р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Минэкономразвития Чувашии обеспечивается реал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зация Плана мероприятий по снижению темпов роста потребительских цен в Чувашской Республике, утве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жденного распоряжением Кабинета Министров Чува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ской Республики от 30 декабря 2011 г.   № 456-р. 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формация о выполнении плана мероприятий по сниж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нию темпов роста потребительских цен в Чувашской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Республике направлялась в адрес Кабинета Министров Чувашской Республики (за I полугодие 2023 г. письмом от 24 июля 2023 г. № 05/15-11351, за 2023 г. – от 24 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варя 2024 г. № 05/02-1122).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Распоряжением Кабинета Министров Чувашской Республики от 17 апреля 2023 г. № 382-р утвержден план мероприятий («дорожная карта») по повышению представленности продуктов питания местного прои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водства в розничной торговой сети в Чувашской Респу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лике на 2023 г. Информация о ходе выполнения плана мероприятий ежеквартально направлялась в Админ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страцию Главы Чувашской Республики.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Ситуация на потребительском рынке обсуждалась на совещаниях у Главы Чувашской Республики, заседании Координационного совета по защите прав потребителей при Главе Чувашской Республики, совещаниях c пре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ставителями торговых центров, организаций обществе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ного питания.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Минэкономразвития Чувашии совместно с органами местного самоуправления осуществлялся мониторинг минимальных цен на фиксированный набор товаров пе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вой необходимости, сведения загружались в Единую 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стему мониторинга цен и остатков «АРМ мониторинг», а также направлялись в Чувашское УФАС России, Гла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ному федеральному инспектору по Чувашской Респу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лике, в Администрацию Главы Чувашской Республики.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Продолжалась работа «горячей линии» для жителей республики по ценовой ситуации в сфере потребител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ского рынка и о реализуемых мерах по сдерживанию роста цен.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целях создания условий местным товаропроизвод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телям для сбыта продукции и увеличения представле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ности их продукции в магазинах проведены 3 торгово-закупочные сессии для несетевой торговли и локальных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сетей г. Алатыря и Алатырского муниципального округа, г. Канаша и Канашского муниципального округа, г. Ш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мерля и Шумерлинского муниципального округа, в 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ябре г. Чебоксары организована торгово-закупочная се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сия для местных товаропроизводителей и федеральных торговых сетей.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ходе мероприятий проведены выста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ки - дегустации продукции (в том числе фермерской) местных производителей и организованы переговорные площадки для производителей и представителей торг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вых сетей.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 марта 2023 г. проведено рабочее совещание со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местно с Минсельхозом Чувашии и представителями ОАО «Тандер»  федеральной торговой сети «Магнит» по проблемным вопросам вхождения в товарную матрицу сети производителей республики.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Министерством совместно с органами местного 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моуправления были организованы ярмарки. Количество мест проведения ярмарок – 120 ед. На этих площадках в 2023 г. проведено более 6 тыс. ярмарок «выходного дня», в апреле-мае действовали ярмарки «Весна2023», в сентябре-октябре -  «Дары осени».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целях снижения последствий негативного влияния геополитических 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экономических процессов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на потр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бительский рынок в течение года предпринимались 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ры: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мониторинг цен и товарных запасов на социально значимые товары еженедельно в более чем 60 торговых объектах;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поддержка развития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многоформатной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торговли (то</w:t>
            </w:r>
            <w:r>
              <w:rPr>
                <w:rFonts w:ascii="Times New Roman" w:hAnsi="Times New Roman" w:cs="Times New Roman"/>
                <w:color w:val="000000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</w:rPr>
              <w:t xml:space="preserve">говые сети, форматы «у дома»,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интернет-торговля</w:t>
            </w:r>
            <w:r>
              <w:rPr>
                <w:rFonts w:ascii="Times New Roman" w:hAnsi="Times New Roman" w:cs="Times New Roman"/>
                <w:color w:val="00000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введение в эксплуатацию и реконструкция 279 объе</w:t>
            </w:r>
            <w:r>
              <w:rPr>
                <w:rFonts w:ascii="Times New Roman" w:hAnsi="Times New Roman" w:cs="Times New Roman"/>
                <w:color w:val="000000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</w:rPr>
              <w:t xml:space="preserve">тов торговли;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обучение представителей предпринимательского с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общества, в том числе товаропроизводителей, основам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создания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интернет-магазинов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и пользования услугами </w:t>
            </w:r>
            <w:r>
              <w:rPr>
                <w:rFonts w:ascii="Times New Roman" w:hAnsi="Times New Roman" w:cs="Times New Roman"/>
                <w:color w:val="000000"/>
              </w:rPr>
              <w:t xml:space="preserve">маркетплейсов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(проведено 2 семинара);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сохранение конкурентной политики, способствующей активизации торговыми организациями мер по привл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чению покупателей (акции, скидки, бонусы и др.);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условий товаропроизводителям для сбыта продукции и увеличение представленности их проду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в магазинах: проведены 4 закупочные сессии для торговых сетей и товаропроизводителей Чувашской Ре</w:t>
            </w:r>
            <w:r>
              <w:rPr>
                <w:rFonts w:ascii="Times New Roman" w:hAnsi="Times New Roman" w:cs="Times New Roman"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</w:rPr>
              <w:t xml:space="preserve">публики.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данных мероприятий в течение года 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волило предотвратить ажиотажный спрос населения на отдельные виды товаров (сахар, соль, крупы), обесп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чить необходимый уровень товарных запасов для уд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влетворения спроса населения (федеральные и местные торговые сети имели традиционные текущие запасы продовольственных товаров).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3.5. Реализовывает меры, обеспечивающие право работника на достойный труд, государственные гарантии по оплате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да, повышение уровня заработной платы и уровня жизни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включению в коллективные договоры, соглашения и локальные нормативные акты полож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 о порядке индексации заработной платы в связи с ростом потребительских цен на товары и услуги, об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ключении необоснованных начислений и выплаты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ботной платы ниже устано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ленного федеральным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минимального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размера оплаты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оплаты труда работников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учреждений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на основании решений Кабинета Министров Чувашской Республики путем внесения соответствующих измен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 в локальные акты (приказы об утверждении шта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расписаний, приказы об утверждении надбавок,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 и пр.)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локальных нормативных актах подведомственных организаций предусмотрены выплаты заработной платы не ниже установленного федеральным законом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размера оплаты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Минэкономразвития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3.6. Координирует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тельность по погашению задолженности по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ботной плате, оплате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пусков, выплатам при увольнении и другим выплатам, причита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щимся работнику, в том числе путем привлечения профессиональных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 и отраслевых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единений работодателей к участию в совещаниях, заседаниях межведо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комиссий по вопросам невыплаты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работной платы,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сультативных и совещ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мониторинга деятельности организаций, осуществля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 деятельность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тории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ки, имеющих задолженность по выплате заработной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ты, выплачивающих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ботную плату ниже устано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ленного федеральным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минимального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размера оплаты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заседаний Межведомстве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комиссии по вопросам своевременности и полноты выплаты заработной платы, снижения неформальной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нятости при Главе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Чувашстата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состоянию на 01.01.2024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задолженность по выплате заработной платы составила 0,5 млн. руб. перед 13 работниками в 1 организации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Республики. По сравнению с 01.01.2023 задо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женность снизилась на 0,5 млн. руб. (по состоянию на 01.01.2023 – 1,0 млн. рублей).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оперативным данным Гострудинспекции 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 на 23.01.2024 задолженность по выплате заработной платы составила 16,9 млн. руб.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 491 работником в 17 организациях. По сравнению с 01.01.2023 снизилась на 7,4 млн. руб., или 30,5 % (на 01.01.2023 – 24,3 млн. рублей).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Наибольшая задолженность имеется на 8 предприят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ях-банкротах – 11,7 млн. руб. (69,2 % от общей суммы задолженности по республике) перед 444 чел.;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4 экономически-активных предприятиях задо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женность составила 2,9 млн. руб. (17,2 %) перед 9 чел.;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предприятия на стадии ликвидации – 1,7 млн. руб. (10,1 %) перед 36 чел.;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предприятия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предбанкротном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состоянии – 0,6 млн. руб. (3,5 %) перед 2 чел. от общей суммы задолженности по республике.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Основной причиной задолженности по-прежнему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ляется отсутствие у организаций собственных средств, снижения спроса на продукцию и услуги, задолженность заказчиков за выполненные работы и услуги.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Задолженность в государственных и муниципальных унитарных предприятиях Чувашской Республики сохр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няется в МУП «Городок» Мариинско-Посадского 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ципального округа Чувашской Республики в размере 0,5 млн. рублей. Основная задолженность предприятия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разовалась в связи с неуплатой за потребление электр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ческой энергии перед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ресурсоснабжающими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циями и ненадлежащего исполнения обязательств по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говору аренды муниципального имущества. В Первом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арбитражном апелляционном суде на 12.03.2024 назн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чено заседание по рассмотрению апелляционной жалобы конкурсного управляющего на определение Арбитра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суда Чувашской Республики – Чувашии от 27.10.2023 по делу № А79-10813/2014 о привлечении к субсидиарной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бывших руководителей организации. Погашение задолженности по выплате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работной платы планируется за счет взыскания средств от привлечения к субсидиарной ответственности 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ших руководителей организации.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погашения просроченной задолженности по заработной плате, обеспечения своевременности ее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платы в 2023 году проведено 4 заседания Межведо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комиссии по вопросам своевременности 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ноты выплаты заработной платы, снижения неформал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занятости при Главе Чувашской Республики (засл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шаны 2 конкурсных управляющих), 3 заседания межв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домственной рабочей группы (заслушаны 2 конкурсных управляющих (руководителей организаций).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муниципальных образованиях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вопросы задолженности по заработной плате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сматриваются на соответствующих муниципальных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миссиях.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администрациями муниципальных окр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гов и городских округов Чувашской Республики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стием представителей налоговых органов Чувашской Республики проведено 344 заседания, на которых засл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2384 работодателя (АППГ – 336 заседаний, на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рых заслушано 1943 работодателя).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информации Гострудинспекции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абзацем 8 подпункта «а»  пункта 3 Постановления Правительства РФ от 10.03.2022 №336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«Об особенностях организации и осуществления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дарственного контроля (надзора), муниципального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троля»  внеплановые контрольные (надзорные) меропр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ятия проводятся по согласованию с органами прокурат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 при наличии решения  руководителя (заместителя руководителя) Федеральной службы по труду и занят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 или ее территориальных органов в рамках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ществления федерального государственного контроля (надзора) за соблюдением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совых (более 10 процентов среднесписочной численн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или  более 10 человек) нарушениях работодателями их трудовых прав, связанных  с полной или частичной невыплатой заработной платы свыше одного месяца.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работы, связанной с выявлением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ций, осуществляющих свою деятельность на территории Чувашской Республики, имеющих задолженность  по выплате заработной платы, Гострудинспекцией 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 в марте 2023 года по согласованию с органами прокуратуры на основании обращений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ботников о нарушении их трудовых прав проведена 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плановая документарная проверка в  ООО «Научно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изводственное объединение «Завод КРМ».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Проверкой выявлено, что по состоянию на 17.03.2023  в ООО  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лась задолженность по выплате заработн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ой платы перед 10 работниками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413584 руб. за декабрь 2022, январь 2023, не начислена   и не выплачена компенсация за неиспользованный отпуск уволенным 01.02.2023 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работникам. На устранение выявленных нарушений трудового законодательств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ООО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«Научно произво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ственное объединение «Завод КРМ» предъявлено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писание. Материалы проверки направлены в следстве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отдел по Калининскому району г. Чебоксары СУ СК РФ по Чувашской Республике  для рассмотрения вопр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 о привлечении руководителя  ООО «Научно прои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водственное объединение «Завод КРМ» Филиппова А.С. к уголовной ответственности  по ст. 145-1 Уголовного кодекса Российской Федерации. Следователем по особо важным делам  следственного отдела по Калининскому району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ебоксары СУ СК РФ по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 29.05.2023 в отношении Филиппова А.С., в деянии которого усматриваются признаки преступления,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смотренного ч. 2 ст. 145.1 УК РФ,  возбуждено уголо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дело.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12.05.2023 в отношении юридического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«Научно производственное объединение «Завод КРМ» Гострудинспекцией в Чувашской Республике 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ставлен протокол об административном правонаруш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нии, предусмотренном ч. 23 ст. 19.5 КоАП РФ.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мирового судьи судебного участка № 4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ковского района г. Чебоксары от 29.05.2023 ООО «Научно производственное объединение «Завод КРМ» за неисполнение предписания в установленный срок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знано виновным в совершении административного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вонарушения, предусмотренного ч. 23 ст. 19.5 КоАП РФ и ему назначено наказание в виде штрафа в размере 100 000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связи  с истечением срока исполнения предписания об устранении выявленных нарушений обязательных требований,  по согласованию с Прокуратурой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Гострудинспекцией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 в ООО «Научно производственное объединение «Завод КРМ» в мае 2023 года проведена внеплановая проверка. По результатам проверки 31.05.2023 ООО «Научно производственное объединение «Завод КРМ» предъявлено предписание. Информация о выплате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шеуказанной  задолженности по заработной плате ООО «Научно производственное объединение «Завод КРМ» представлена Гострудинспекции 23.06.2023.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Минцифры Чувашии ежеквартально представлялась в Минтруд Чувашии информация о 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полнение протокольных поручений Межведомственной комиссии по вопросам своевременности и полноты 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платы заработной платы, снижения неформальной зан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тости при Главе Чувашской Республики и совместных протокольных поручений Межведомственной комиссии по вопросам своевременности и полноты выплаты зар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ботной платы, снижения неформальной занятости при Главе Чувашской Республики и рабочей группы по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работке и реализации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региональной программы сниж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ния доли населения с доходами ниже прожиточного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нимума в Чувашской Республике.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направлениям деятельности Минцифры Чувашии имеется задолженность по заработной плате в ООО «Ч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боксарская типография №1» (банкрот с 2015 г.).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Определением от 14 июля 2023 г. по делу № А79-9847/2013 Арбитражный суд Чувашской Республики – Чувашии завершил конкурсное производство в отнош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нии общества с ограниченной ответственностью «Чебо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сарская типография № 1», ИНН 2128703184, ОГРН 1052128090520, г. Чебоксары, пр. И. Яковлева, д. 15.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Полномочия конкурсного управляющего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Яранцевой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Т.Г. прекращены с момента истечения срока на обжал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вание указанного определения (25 июля 2023 г.).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Поскольку мероприятия, проведенны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 в процедуре конкурсного производства, для расчетов с кредиторами конкурсным управляющим выполнены в полном объеме, возможности для погашения задолженности по выплате заработной платы в типографии в размере 11,3 млн. руб. перед 199 работниками не имеется.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иных организациях, имеющих задо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женность в курируемой сфере деятельности, у Минци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 Чувашии отсутствует.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Министерством здравоохранения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осуществляется мониторинг деятельности подв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домственных организаций, имеющих задолженность по выплате заработной платы, выплата заработной платы работникам в подведомственных организациях 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чивается в установленные сроки и ниже установленного федеральным законом минимального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размера оплаты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осуществляется.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3.7. Содействует реал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 мер и механизмов по защите материальных прав работников в случае несостоятельности (банкротства) или непл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тежеспособности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защите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териальных прав работников в случае несостоятельности (банкротства) или неплат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жеспособности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Абзацем 5  подпункта «а» пункта 3 Постановления Правительства РФ от 10.03.2022 №336  «Об особенн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стях организации и осуществления государственного контроля (надзора), муниципального контроля» устано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лено, что в 2022 - 2023 годах в рамках видов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контроля (надзора), муниципального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троля, порядок организации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которых регулируются Федеральным законом  «О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контроле (надзоре) и муниципальном контроле в Российской Федерации» и Федеральным законом  «О защите прав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юридических лиц и индивидуальных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принимателей при осуществлении государственного контроля (надзора) и муниципального контроля», а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Российской Федерации переданных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полномочий, а также контроль за осуществлением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нами местного самоуправления отдельных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полномочий) внеплановые контрольные (надзорные) мероприятия, внеплановые проверки пров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дятся исключительно по следующим основаниям: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а) при условии согласования с органами прокурат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выявлении индикаторов риска нарушения обяз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требований.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Приказом Министерства труда и социальной защиты Российской Федерации от 30.11.2021 № 838н утвержден перечень индикаторов риска нарушения обязательных требований при осуществлении федерального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контроля (надзора) за соблюдением трудового законодательства и иных нормативных правовых актов, содержащих нормы трудового права.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Одним из индикаторов риска нарушения обязател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требований является принятие судом заявления о признании банкротом работодателя, среднестатистич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ская численность работников которого равняется или превышает 50 работников, в том числе работающих по совместительству.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Определением Арбитражного суда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27.07.2023 по делу № А79-5906/2023  заявл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 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БриксТрейд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к 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о признании несостоятельным (банкротом) принято  к рассмотрению, назначено судебное заседание для проверки обоснова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  заявления о признании должника банкротом.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Среднесписочная численность работников общества с ограниченной ответственностью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 (далее – 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»), определенная посредством системы межведомственного электронного взаимодействия (СМЭВ), по состоянию на 01.01.2023 составляла  80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С целью осуществления мероприятий по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лю, в частности соблюдения 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требований трудового законодательства, а именно своевременной выплаты работникам заработной платы, по согласов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с органами прокуратуры  в августе 2023 г. провед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 контрольное мероприятие в виде «Внеплановой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кументарной проверки».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ходе проведения документарной проверки в 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ии ООО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(г. Чебоксары), выявлены нар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шения требований трудового законодательства в части выплаты работникам заработной платы.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п. 11.1 Правил внутреннего трудового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порядка 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п. 3.1 Положения об оплате труда и премировании работников, утв. директором 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 14.09.2020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и изменениями от 20.05.2022 г., в Обществе выплата заработной платы за текущий месяц производится два раза в месяц: 30-ого числа расчетного месяца (за первую половину месяца – аванс) и 15-ого числа месяца, следующего за расчетным (окончательный расчет).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представленной информации и предста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ленных документов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ООО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имеется задо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женность по выплате заработной платы перед 19 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никами за июль 2023 года в размере 729619,61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нарушении вышеуказанных требований, реестрами № 1908 и 1909 от 31.07.2023 работникам начислена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работная плата за первую половину июля месяца 2023 года, в размере 357612,29 руб.  Указанная сумма по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стоянию на 29.08.2023 не выплачена.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Реестрами № 1911 и 1913 от 16.08.2023 года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кам начислена заработная плата за вторую половину июля месяца 2023 года, в размере 372007,32 руб. 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занная сумма по состоянию на 29.08.2023 также не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плачена.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29.08.2023 Гострудинспекцией 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лике 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предъявлено предписание о выпл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 вышеуказанной задолженности по выплате зарабо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платы. 18.09.2023 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Гострудинспе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представлена информация об исполнении предпис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Гострудинспекция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МВД по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3.8. Проводит работу по совершенствованию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стем оплаты труда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ботников в отраслях бюджетной сферы, в том числе обеспечивает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дексацию заработной платы работников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жетной сферы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 при разработке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екта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Чувашской Республики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 января 2023 г. повышены на 6% размеры окладов (должностных окладов), ставок заработной платы 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государственных учреждений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Индексация оплаты труда осуществляется в соотве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ствии с решениями Кабинета Министров Чувашской Республики.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постановлениями Кабинета Министров Чувашской Республики: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от 1 февраля 2023 г. № 53 «О внесении изменений в некоторые постановления Кабинета Министров Чува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Республики» внесены изменения в постановление Кабинета Министров Чувашской Республики от 12 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ября 2008 г. № 347 «Об оплате труда работников гос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дарственных учреждений Чувашской Республики, зан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тых в сфере культуры, кинематографии, средств масс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вой информации» в части повышения минимальных размеров окладов (должностных окладов) работников государственного учреждения Чувашской Республики, занятых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сфере государственных учреждений Чува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Республики, занятых в сфере кинематографии и средств массовой информации, на 6 процентов с 1 янв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ря 2023 г.;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3 февраля 2023 г. № 66 «О внесении изменений в постановление Кабинета Министров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от 23 ноября 2016 г. № 480» внесены изменения в постановление Кабинета Министров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от 23 ноября 2016 г. № 480 «Об утверждении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мерного положения об оплате труда работников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дарственного учреждения Чувашской Республики, зан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тых в сфере телекоммуникаций, информатизации и 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информационных технологий» в части повышения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нимальных размеров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окладов (должностных окладов) работников государственного учреждения Чувашской Республики, занятых в сфере телекоммуникаций,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форматизации и геоинформационных технологий, на 6 процентов с 1 января 2023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Индексация заработной платы работников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сферы Чувашской Республики осуществляется 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годно при разработке проекта республиканского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 Чувашской Республики на очередной финансовый год и плановый период.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Минфин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686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IV. В области социальной поддержки населения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Стороны совместно: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меры по социальной поддержке малообеспеченной части населения, в том числе многодетных семей и семей, находящихся в социально опасном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ложении, рекомендуют исполнительным органам Чувашской Республики, органам местного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изыскать возможность сохранения компенсационных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 на питание обуч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ющихся общеобразов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Федерального закона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государственных пособиях гражданам, име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щим детей»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Закона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поддержке детей в 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рьерной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среды жизнеде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инвалидов и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гих маломобильных групп населения в рамках реализ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государственной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граммы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«Доступная среда»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Кабинета Министров Чувашской Республики от 7 декабря 2018 г. № 500;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в коллективные договоры и соглашения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ложений, устанавливающих меры социальной поддер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ки, направленные на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шение социальных условий жизни работников и членов их семей, соблюдение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сионных прав работающих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Одной из региональных мер поддержки многодетных малоимущих семей является предоставление права ра</w:t>
            </w:r>
            <w:r>
              <w:rPr>
                <w:rFonts w:eastAsiaTheme="minorEastAsia"/>
                <w:sz w:val="22"/>
                <w:szCs w:val="22"/>
              </w:rPr>
              <w:t xml:space="preserve">с</w:t>
            </w:r>
            <w:r>
              <w:rPr>
                <w:rFonts w:eastAsiaTheme="minorEastAsia"/>
                <w:sz w:val="22"/>
                <w:szCs w:val="22"/>
              </w:rPr>
              <w:t xml:space="preserve">поряжения средствами республиканского материнского (семейного) капитала. В соответствии с Законом Чува</w:t>
            </w:r>
            <w:r>
              <w:rPr>
                <w:rFonts w:eastAsiaTheme="minorEastAsia"/>
                <w:sz w:val="22"/>
                <w:szCs w:val="22"/>
              </w:rPr>
              <w:t xml:space="preserve">ш</w:t>
            </w:r>
            <w:r>
              <w:rPr>
                <w:rFonts w:eastAsiaTheme="minorEastAsia"/>
                <w:sz w:val="22"/>
                <w:szCs w:val="22"/>
              </w:rPr>
              <w:t xml:space="preserve">ской Республикой от 21 февраля 2012 г. № 1 «О допо</w:t>
            </w:r>
            <w:r>
              <w:rPr>
                <w:rFonts w:eastAsiaTheme="minorEastAsia"/>
                <w:sz w:val="22"/>
                <w:szCs w:val="22"/>
              </w:rPr>
              <w:t xml:space="preserve">л</w:t>
            </w:r>
            <w:r>
              <w:rPr>
                <w:rFonts w:eastAsiaTheme="minorEastAsia"/>
                <w:sz w:val="22"/>
                <w:szCs w:val="22"/>
              </w:rPr>
              <w:t xml:space="preserve">нительных мерах государственной поддержки семей, имеющих детей» такое право предоставляется многоде</w:t>
            </w:r>
            <w:r>
              <w:rPr>
                <w:rFonts w:eastAsiaTheme="minorEastAsia"/>
                <w:sz w:val="22"/>
                <w:szCs w:val="22"/>
              </w:rPr>
              <w:t xml:space="preserve">т</w:t>
            </w:r>
            <w:r>
              <w:rPr>
                <w:rFonts w:eastAsiaTheme="minorEastAsia"/>
                <w:sz w:val="22"/>
                <w:szCs w:val="22"/>
              </w:rPr>
              <w:t xml:space="preserve">ным семьям при рождении (усыновлении) третьего р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бенка или последующих детей. В 2020 году размер ре</w:t>
            </w:r>
            <w:r>
              <w:rPr>
                <w:rFonts w:eastAsiaTheme="minorEastAsia"/>
                <w:sz w:val="22"/>
                <w:szCs w:val="22"/>
              </w:rPr>
              <w:t xml:space="preserve">с</w:t>
            </w:r>
            <w:r>
              <w:rPr>
                <w:rFonts w:eastAsiaTheme="minorEastAsia"/>
                <w:sz w:val="22"/>
                <w:szCs w:val="22"/>
              </w:rPr>
              <w:t xml:space="preserve">публиканского материнского (семейного) капитала ув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личен до 150 тыс. руб., а также введена единовременная выплата в размере 20 тыс. рублей. Средства материнск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го капитала можно направить на улучшение жилищных условий, получение образования ребенком (детьми), приобретение товаров и услуг, предназначенных для с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циальной адаптации и интеграции в общество детей-инвалидов, а также на приобретение легкового автом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биля при условии отсутствия потребности в улучшении жилищных условий.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 2023 году средствами республиканского матери</w:t>
            </w:r>
            <w:r>
              <w:rPr>
                <w:rFonts w:eastAsiaTheme="minorEastAsia"/>
                <w:sz w:val="22"/>
                <w:szCs w:val="22"/>
              </w:rPr>
              <w:t xml:space="preserve">н</w:t>
            </w:r>
            <w:r>
              <w:rPr>
                <w:rFonts w:eastAsiaTheme="minorEastAsia"/>
                <w:sz w:val="22"/>
                <w:szCs w:val="22"/>
              </w:rPr>
              <w:t xml:space="preserve">ского (семейного) капитала распорядилось 1764 семьи на сумму 172,0 млн. рублей.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защищают интересы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страхованных лиц 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стеме пенсионного 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хования, принимают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 по соблюдению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сионных прав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 граждан, прожив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организации работы по взаимодействию Отделения Фонда пенсио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и социального страх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Российской Федер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по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лике - Чувашии со страхов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телями по представлению документов для установл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и выплаты пенсий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тодателями в электронной форме;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оценке пенсионных прав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страхованных лиц, 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чению полноты и достове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 сведений о трудовой деятельности застрахова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реализации Указа Президента Российской Федерации от 07.05.2012 № 601 «Об основных напра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лениях совершенствования системы государственного управления», предусматривающего переход на пред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ставление государственных услуг гражданам в эле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тронной форме, осуществляется взаимодействие со стр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хователями по представлению документов для назнач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ния пенсии в электронном виде. В 2023 году в рамках заключенных соглашений по документам для назначения пенсии, поступившим от страхователей в электронном виде, назначено 29% страховых пенсий по старости.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правильностью представления страхователями сведений индивидуального (персониф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цированного) учета  в части отражения стажа на соо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ветствующих видах работ проводятся документальные проверки. В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2023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проверены 149 страхователей, имеющих рабочие места, занятость в которых дает право на досрочную страховую пенсию по старости, и индив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дуальные лицевые счета у 3 тыс. застрахованных лиц.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реализуют комплекс мер, направленных на 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чение охраны матери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 и детства,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ную поддержку семей, имеющих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федеральных законов «О государственных пособиях гражданам, имеющим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тей», «О дополнительных мерах государственной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держки семей, имеющих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тей», «Об опеке и попеч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тельстве», «О ежемесячных выплатах семьям, имеющим детей»;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законов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«Об опеке и попеч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тельстве», «О предоставл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земельных участков многодетным семьям 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Республике", «О дополнительных мерах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дарственной поддержки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мей, имеющих детей»;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указов Президента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от 1 марта 2000 г. № 26 «О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мерах по охране материнства», от 11 ноября 2011 г. № 100 «О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канском материнском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мейном) капитале», Указа Главы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29 ноября 2017 г. № 123 «О ежемесячной дене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выплате семьям в случае рождения (усыновления) третьего ребенка или посл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дующих детей»;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постановлений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27 сентября 2007 г. № 238 «О порядке 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чения полноценным питан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беременных женщин, кормящих матерей, а также детей в возрасте от двух до трех лет в семьях со средн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душевым доходом, не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вышающим величину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житочного минимума, 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новленную на территории Чувашской Республики», от 28 апреля 2008 г. № 120 «Об утверждении Порядка учета лиц, желающих усыновить (удочерить)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тории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ки», от 25 декабря 2014 г. № 482 «Об утверждении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рядка посещения отдельн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категориями граждан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ганизаций культуры и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культурно-спортивных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низаций, находящихся в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дении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Чувашской Республики «Развитие здр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воохранения», утвержденной постановлением Кабинета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19 ноября 2018 г. № 461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Одной из региональных мер поддержки многодетных малоимущих семей является предоставление права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поряжения средствами республиканского материнского (семейного) капитала. В соответствии с Законом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Республикой от 21 февраля 2012 г. № 1 «О допо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нительных мерах государственной поддержки семей, имеющих детей» такое право предоставляется многоде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семьям при рождении (усыновлении) третьего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бенка или последующих детей. В 2020 году размер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публиканского материнского (семейного) капитала 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личен до 150 тыс. руб., а также введена единовременная выплата в размере 20 тыс. рублей. Средства материнск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капитала можно направить на улучшение жилищных условий, получение образования ребенком (детьми), приобретение товаров и услуг, предназначенных для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циальной адаптации и интеграции в общество детей-инвалидов, а также на приобретение легкового автом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биля при условии отсутствия потребности в улучшении жилищных условий.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средствами республиканского матери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 (семейного) капитала распорядилось 1764 семьи на сумму 172,0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2013 года в республике в соответствии с Указом Президента Российской Федерации от 7 мая 2012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606 «О мерах по реализации демографической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тики Российской Федерации», Указом Главы Чувашской Республики от 29 ноября 2017 г. № 123 «О ежемесячной денежной выплате семьям в случае рождения (усыно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ления) третьего ребенка или последующих детей» реал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зуется дополнительная мера государственной поддержки семей в виде ежемесячной де-нежной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выплаты семьям в случае рождения (усыновления) третьего ребенка или последующих детей в размере величины прожиточного минимума для детей, ежеквартально утверждаемой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становлением Кабинета Министров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лики. Выплата предоставляется при среднедушевом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ходе семьи, не превышающем двукратную величину прожиточного минимума трудоспособного населения.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г. выплату получили 7637 семей на 7989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бенка на сумму 685,9 млн. рублей.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Постановлением Кабинета Министров Чувашской Республики  от 27 сентября 2007 г. № 238 «О порядке обеспечения полноценным питанием беременных 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щин, кормящих матерей, а также детей в возрасте до трех лет в семьях со среднедушевым доходом, не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вышающим величину прожиточного минимума, 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новленную на территории Чувашской Республики» установлены размеры ежемесячной денежной компенс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для обеспечения полноценным питанием по закл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чению врачей беременных женщин, кормящих матерей (1600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рублей) и детей в возрасте до трех лет (1300 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лей) (далее – компенсация для обеспечения полноце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питанием). По итогам 2023 г. компенсация для обеспечения полноценным питанием выплачена на 19982,3 тыс. рублей, выплату получили 1116 получателя,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1101 чел. из числа беременных женщин и корм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 матерей на 19883,5 тыс. рублей, 15 получателей на детей в возрасте до трех лет на 98,8 тыс. рублей.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в целях реализации Федерального закона от 19.05.1995 г. № 81-ФЗ «О государственных пособиях гражданам, имеющим детей»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назначено единое пособие 3,3 тыс. беременным женщинам и  54,0 тыс. родителям на 102,0 тыс. детей.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2,7 тыс. гражданам, не подлежащим обязательному социальному страхованию на случай временной нетр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доспособности и в связи с материнством, а также ув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ленным в связи с ликвидацией организаций (прекращ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нием деятельности, полномочий физическими лицами)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назначено единовременное пособие при рождении 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бенка и ежемесячное пособие по уходу за ребенком.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Единовременное пособие при передаче ребенка на воспитание в семью выплачено 237 усыновителям детей.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Единовременное пособие беременной супруге 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нослужащего, проходящего военную службу по приз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ву, и ежемесячное пособие на ребенка военнослужащего, проходящего военную службу по призыву, назначено 614 гражданам.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реализации Федерального закона от 28.12.2017  № 418-ФЗ «О ежемесячных выплатах сем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ям, имеющим детей» ежемесячная выплата в связи с рождением (усыновлением) первого ребенка назначена на 5,1 тыс. детей.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поддержку семей с детьми перечислено пособий на сумму 1,7 млрд. руб., из них пособие по беременности и родам - 4982 будущим матерям в сумме 642,2 млн. руб., перечислено 5505 единовременных пособий при рождении ребенка на сумму 124,0 млн. руб., ежемеся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пособие по уходу за ребенком до полутора лет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чили 11297 застрахованных граждан на общую сумму 886,6 млн. руб. Направлено 14,4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млн. руб. на выплату пособий по уходу за больным ребенком в возрасте до 8 лет в размере 100% среднего заработка молодым 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телям, чей трудовой стаж менее 8 лет - 5216 получат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2023 году выдано 5,6 тыс. сертификатов на мат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ринский капитал, в том числе 5,3 тыс.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беззаявительном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порядке.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Принято: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12,8 тыс. заявлений о распоряжении средствами 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теринского (семейного) капитала, перечислено 3 712,7 млн.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рублей;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3,9 тыс. заявлений на ежемесячную выплату за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материнского (семейного) капитала в связи с рождением второго ребенка, перечислено 183,8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Основными задачами в области охраны здоровья 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тей и женщин являются, осуществление мер по обесп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чению безопасного материнства и рождению здоровых детей, снижению материнской, младенческой и детской смертности, улучшению качественных показателей зд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ровья детей, предупреждение и снижение детской заб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леваемости, уменьшение частоты врожденных пороков развития, сокращение числа абортов, содействие здор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вому образу жизни.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улучшения демографической ситуации и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лизации мероприятий по повышению рождаемости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дицинскими организациями осуществляется комплек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ная работа.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Наиболее значимыми среди них являются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пренатальная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(дородовая) диагностика, включающая в себя ультразвуковой и биохимический скрининг на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вороточные маркеры матери, программу по расчету 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дивидуального риска рождения ребенка, инвазивные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тоды диагностики,  перинатальные консилиумы, обсл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дование на скрытое носительство мутаций на наиболее частые наследственные заболевания (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остеопетроз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реце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сивный, спинальная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амиотрофия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фенилкетонурия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нейросенсорная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глухота,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муковисцидоз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наследственный  эритроцитоз, и др.).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состоянию на 1 января 2024 г. обследовано более 8,4 тыс. беременных, охват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пренатальной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(дородовой) диагностикой первого триместра составил 93,2% от вз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тых на учет до 14 недель беременных женщин. Провед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пренатальной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(дородовой) диагностики нарушений развития плода позволило снизить смертность детей первого года жизни от врожденных пороков развития.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Другим важным направлением основы раннего выя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ления и профилактики наследственной патологии явл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ется проведение неонатального,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аудиологического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нигов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 1 января 2023 г. в рамках программы «Обесп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чение расширенного неонатального скрининга», утве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жденной постановлением Кабинета Министров Чува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Республики от 14 декабря 2022 г. № 696, в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лике организовано проведение расширенного неон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тального скрининга в соответствии с приказом Минздр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 Чувашии от 21 декабря 2022 г. № 2411 «Об утвержд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нии Маршрута оказания медицинской помощи пацие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там с врожденными и (или) наследственными заболев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ниями в Чувашской Республике».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2023 г. охват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ширенным неонатальным скринингом составил 99,6%. В результате проведения этого вида массового обследов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ния в 2023 году выявлены 3 ребенка с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фенилкетонурией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2 ребенка с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недостаточностю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среднецепочечной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ацил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1 ребенок с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Агаммаглобулинемией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7 детей с врожденным гипотиреозом, 1 ребенок с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Муковисцид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зом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1 ребенок с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Цитрулинемией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1 типа.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Все дети пол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чили необходимое лечение и находятся под наблюден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ем специалистов медико-генетической консультации БУ «Президентский перинатальный центр» Минздрава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вашии и БУ «Республиканская детская клиническая больница» Минздрава Чувашии.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республике с 2008 года осуществляется униве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сальный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аудиологический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скрининг новорожденных и детей первого года жизни с использованием специальн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 оборудования и применением современных методик обследования, который позволяет своевременно выявить нарушения слуха у детей раннего возраста и оказать им необходимую помощь, в том числе высокотехнологи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ную, и эффективную реабилитацию. За 2023 год I этапом скрининга охвачено 99,9% детей, выявлено 183 ребенка до 1 года с нарушением слуха. На втором этапе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Сурд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логическом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центре обследовано 174 ребенка (95,1%), из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них выявлено с нарушением слуха 54 ребенка и взято на реабилитацию и динамическое наблюдение 54 ребенка (100%). 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Следующим из важных мероприятий, влияющих на рождаемость в республике, являются аборты, привод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щие к ухудшению репродуктивного здоровья, развитию гинекологических заболеваний, бесплодию, осложнен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ям последующих беременностей и родов. Работа по профилактике абортов в республике проводится слу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бой планирования семьи, представленной в медицинских организациях кабинетами охраны репродуктивного зд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ровья населения, организационно–методическое сопр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вождение работы которых осуществляет БУ «През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дентский перинатальный центр» Минздрава Чувашии. Для оказания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медико-социальной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психологической и юридической помощи в случае репродуктивного выбора для снижения числа абортов на базе женских консульт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ций открыто 7 центров и 5 кабинетов кризисной бер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менности.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условиях современной демографической ситуации значимым для сохранения уровня рождаемости является увеличение объемов оказания высокотехнологичной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дицинской помощи – лечения бесплодия в браке с 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пользованием вспомогательных репродуктивных техн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логий (экстракорпоральное оплодотворение, суррогатное материнство,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донация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ооцитов,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инсеминация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спермой мужа, донора и др.). В Чувашской Республике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метод ЭКО с целью преодоления бесплодия применяется с 1995 года, на базе отделения ВРТ БУ «Президентский перинатальный центр» Минздрава Чувашии. В 2023 году проведено 835 процедур ЭКО (полных циклов) в рамках базовой программы ОМС, что составляет 128,5 % 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полнения от установленного годового плана (650 проц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дур ЭКО). Родился 261 ребенок. Несмотря на увеличение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среднего возраста пациенток и увеличения среднего 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личества попыток ЭКО частота наступления беременн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 остается на уровне 29,0%.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ведомственного проекта с 2019 года вне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рена программа «Сертификат молодоженов», напра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ленная на развитие демографического потенциала мол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дого поколения. Каждая вновь созданная молодая семья республики сегодня имеет возможность получить ко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сультацию у высококвалифицированных специалистов медицинских организаций третьего клинического уровня и комплексно обследоваться у ведущих специалистов перинатальных центров.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Оказание медицинской услуги «Сертификат молод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женов» в медицинских организациях, находящихся в ведении Минздрава Чувашии (далее – медицинские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ганизации), организовано в соответствии с приказом Минздрава Чувашии от 1 июля 2019 г. № 892 «О реал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зации Указа Главы Чувашской Республики от 25 апреля 2019 г. № 51». В медицинских организациях, реализу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щих медицинские услуги «Сертификат молодоженов», имеются: достаточное кадровое обеспечение, технич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ские возможности, ежедневная доступность для пров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дения консультаций и обследований. Ведется работа по информированию населения о данной услуге на офиц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альных сайтах Министерства и медицинских организ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ций. Информация предоставляется населению в ходе проведения профилактических медицинских осмотров. Вопрос по реализации «Сертификата молодоженов» в Чувашской Республике ежемесячно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мониторируется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 обсуждается на республиканских совещаниях врачей акушеров-гинекологов.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2023 год в медицинских организациях обследовано и проконсультировано 546 человек, что составляет 10,6% от общего числа лиц, получивших «Сертификат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молодоженов» - 5162.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Минздрав Чувашии, Минэкономразвития Чувашии, Минобраз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Чувашии,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ки, ОСФР по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Республике -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Работод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содействуют улучшению положения женщин на рынке труда Чувашской Республики,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повышение их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лификации, обучение и переобучение по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сиям и специальностям, востребованным на рег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ональном рынке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«Активная политика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и социальная поддержка безработных граждан»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дарственной программы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действие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Органами службы занятости населения республики  из числа зарегистрированных в установленном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рядке безработных граждан обучено 1084 женщины, из которых 44 – имеют детей в возрасте до трех лет.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федерального проекта «Содействие занят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сти» национального проекта «Демография» в 2023 году обучение прошли 860 женщин, из которых 644 женщ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ны, находящиеся в отпуске по уходу за ребенком до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стижения им возраста трех лет, и 216 женщин, не сост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ящих в трудовых отношениях и имеющих детей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школьного возраста в возрасте от 0 до 7 лет включител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меры по дальнейшему укрепл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материально-технической базы 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тивных сооружений,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витию массового спорта и спорта высших дост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жений, обеспечению подготовки спортсменов к международным соре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нованиям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продуктивной работы в данном напра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лении стал стремительный рост инвестиций – в 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 он увеличился в 3,6 раза по сравнению с 2019 годом - с 276 до 993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рублей. В качестве еще одного полож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тренда рост средств федерального бюджета –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он составил 77,3 %, что на 12,3 % больше,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2019 году.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республиканской адресной инвестиционной программы ведется строительство 9 спортивных объе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тов, 5 из которых – в рамках федерального проекта «Спорт – норма жизни». Кроме того, разрабатывается проектная документация на 10 объектов.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Примечательно, что за последние два года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Чувашии удалось выстроить систему отбора заявок на строительство и ремонт спортивных объектов на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нове единых для всех критериев. Благодаря конкурсному отбору сформирован перечень спортивных объектов, которые вошли в Комплексную программу по 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тельству (реконструкции) объектов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Республики. Их финансирование осуществляе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ся с привлечением средств федерального бюджета на 2022-2026 годы.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систематизации мы видим улучшение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чества работы и эффективности использования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средств. И это приносит свои плоды – повышение качества жизни людей. Если мы с вами будем системно работать и целенаправленно действовать, то будет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щий и ощутимый результат.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Минспорт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содействуют повышению доступности и качества социальных услуг,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тию системы социальн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выплата компенсации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ставщикам социальных услуг, которые включены в реестр поставщиков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альных услуг Чувашской Республики, но не участвуют в выполнении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задания (заказа);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в области подг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товки, дополнительного профессионального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работников и добр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вольцев (волонтеров)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 ориентированных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коммерческих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победителями конкурса на предоставл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грантов в форме субсидии на развитие гражданского общества стали 53 социально-ориентированных НКО. Общий размер поддержки составил 48,9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настоящее время на территории Чувашии зарег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стрировано 1347 некоммерческих объединений, среди которых 266 включены в реестр социально-ориентированных НКО. По результатам участия в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ральных конкурсах в 2023 году победителями стали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64 организации.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Чувашии планируют создать профильные ресур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центры СОНКО, которые будут ориентированы на работу с малыми территориями, поддержку лиц с огр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ниченными возможностями здоровья и инвалидов, 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риотическое воспитание.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программных мероприятий Ресурсного 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 за счет привлечения высококвалифицированных специалистов и повышения информированности СО НКО, смогли добиться роста подачи заявок на федерал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грантовые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конкурсы и повысить их результати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ность. Опыт регионов показывает, что деятельность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зависимых и устойчивых ресурсных центров напрямую связана с объемом привлечения внебюджетного фина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ания в развитие некоммерческого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сектора оказания социальных услуг населению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совершенствуют мех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низмы государственно-частного партнерства в социальной сфере, предусматривающие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витие системы независ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мой оценки качества услуг в социальной сф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ре, расширение доступа негосударственных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низаций к предоставл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услуг в социальной сфере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барьеров для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ступа негосударственных организаций, осуществля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 деятельность в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сфере, к бюджетным средствам, выделяемым на предоставление социальных услуг населению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настоящее время в рамках реализации Федеральн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 закона «О концессионных соглашениях» на террит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рии Чувашской Республики реализуются следующие концессионные соглашения: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коммунально-энергетической сфере - 33 КС с объ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мом инвестиций 15,2 млрд. рублей;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сфере физической культуры и спорта – 1 КС (41,3 млн. рублей);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сфере образования – 3 КС (5,0 млрд. рублей).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Кроме того, в соответствии с распоряжениями Каб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нета Министров Чувашской Республики от 27 декабря 2022 г. № 1312-р, 1313-р и  1314-р.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29 декабря 2023 г. заключены концессионные согл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шения о создании и эксплуатации мусоросортировочных комплексов твердых коммунальных отходов мощностью 30 000 тонн в год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Батыревском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Канашском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Морга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шском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муниципальных округах Чувашской Республики между Чувашской Республикой (в лице Министерства природных ресурсов и экологии Чувашской Республики) и ООО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Экосфера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-Ч» с общим объемом инвестиций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рядка 1,2 млрд. рублей.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Сотрудники Минэкономразвития Чувашии в 2023 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ду прошли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обучение по программе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«Крупные инфр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структурные проекты в регионах Российской Федер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ции: от идеи до реализаци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и», организованного Банком ВТБ.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Чувашии, 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труд Чувашии, 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здрав Чувашии,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 Обеспечивает опт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мизацию механизмов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мер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поддержки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 незащищенных категорий населения, в том числе с применением федеральных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информацио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ежемесячных денежных компенсаций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информационное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предоставления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альных услуг федеральным льготникам;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государственной программы Чувашской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циальная поддержка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26 декабря 2018 г. № 542;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услуг в электро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 виде через федеральную государственную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ционную систему «Единый портал государственных и муниципальных услуг (функций)»;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ежемесячных денежных выплат и ведение регионального сегмента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регистра лиц, имеющих право на получ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государственной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помощи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В Чувашской Республике  меры поддержки отдельным категориям граждан из числа федеральным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льготников предоставляются в соответствии с Законом Чувашской Республики от 19 октября 2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009 г. 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№ 56 «О форме предоставления мер социальной поддержки по оплате жилого помещения и коммунальных услуг отдельным категориям граждан».</w:t>
            </w:r>
            <w:r>
              <w:rPr>
                <w:rFonts w:ascii="Times New Roman" w:hAnsi="Times New Roman" w:eastAsia="SimSu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В целях приведения в соответс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твие с постановлением Правитель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ства Российской Федерации от 27 мая 2023 г. № 835 «Об утверждении единого стандарта предоставления компенсации расходов на оплату жилого помещения и коммунальных услуг от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дельным категориям граждан»  государственная услуга «Исполняет функции организатора по назначению и выплате ежемесячной денежной компенсации расходов на оплату жилого помещения и коммунальных услуг отдельным категориям граждан, указанным в Законе Чувашской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 Республики «О форме предоставления мер социальной поддержки по оплате жилого помещения и коммунальных услуг отдельным категориям граждан»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оптимизирована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 в 2023 году.</w:t>
            </w:r>
            <w:r>
              <w:rPr>
                <w:rFonts w:ascii="Times New Roman" w:hAnsi="Times New Roman" w:eastAsia="SimSu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По итогам 2023 г. компенсация по оплате жилого помещения и коммунальных услуг из числа федеральных льготников в 2023 году предоставлена 88,7 тыс. гражданам на сумму 462,2 млн. рублей. </w:t>
            </w:r>
            <w:r>
              <w:rPr>
                <w:rFonts w:ascii="Times New Roman" w:hAnsi="Times New Roman" w:eastAsia="SimSu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ЕПГУ) в 2023 году подали заявления в электронной форме:</w:t>
            </w:r>
            <w:r>
              <w:rPr>
                <w:rFonts w:ascii="Times New Roman" w:hAnsi="Times New Roman" w:eastAsia="SimSu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единое пособие на беременных женщин и детей до 17 лет 96,9% граждан </w:t>
            </w:r>
            <w:r>
              <w:rPr>
                <w:rFonts w:ascii="Times New Roman" w:hAnsi="Times New Roman" w:cs="Times New Roman"/>
              </w:rPr>
              <w:t xml:space="preserve">от</w:t>
            </w:r>
            <w:r>
              <w:rPr>
                <w:rFonts w:ascii="Times New Roman" w:hAnsi="Times New Roman" w:cs="Times New Roman"/>
              </w:rPr>
              <w:t xml:space="preserve"> обратившихся;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единовременное пособие при рождении ребенка неработающим родителям - 98,2%;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ежемесячное пособие по уходу за ребенком нер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ботающим родителям - 98,2%;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единовременное пособие беременной жене 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нослужащего, проходящего военную службу по приз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ву- 98,6%;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ежемесячное пособие на ребенка военнослужащ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го, проходящего военную службу по призыву -89,8%;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единовременное пособие при передаче ребенка на воспитание в семью- 84,3%.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ежемесячную выплату в связи с рождением (ус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новлением) первого ребенка 84,2 %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тившихся.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2023 г. назначено: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инвалидам (в том числе детям-инвалидам), имеющим транспортные средства в соответствии с медицинскими показаниями, или их законным представителям 3633 компенсации в размере 50 процентов от уплаченной ими страховой премии по договору обязательного страхов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гражданской ответственности владельцев тран</w:t>
            </w:r>
            <w:r>
              <w:rPr>
                <w:rFonts w:ascii="Times New Roman" w:hAnsi="Times New Roman" w:cs="Times New Roman"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</w:rPr>
              <w:t xml:space="preserve">портных средств;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1174 компенсации гражданам, подвергшимся возде</w:t>
            </w:r>
            <w:r>
              <w:rPr>
                <w:rFonts w:ascii="Times New Roman" w:hAnsi="Times New Roman" w:cs="Times New Roman"/>
                <w:color w:val="000000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ствию радиации вследствие ядерных испытаний и техн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генных катастроф;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335 компенсаций гражданам из числа военнослуж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щих и членов их семей.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Через ЕПГУ в 2023 году подали заявления в эле</w:t>
            </w:r>
            <w:r>
              <w:rPr>
                <w:rFonts w:ascii="Times New Roman" w:hAnsi="Times New Roman" w:cs="Times New Roman"/>
                <w:color w:val="000000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</w:rPr>
              <w:t xml:space="preserve">тронной форме: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установление ежемесячной денежной выплаты 89,6% 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обратившихся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выдаче государственного сертификата на матери</w:t>
            </w:r>
            <w:r>
              <w:rPr>
                <w:rFonts w:ascii="Times New Roman" w:hAnsi="Times New Roman" w:cs="Times New Roman"/>
                <w:color w:val="000000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ский (семейный) капитал 93,1% 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обратившихся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распоряжении средствами материнского (семейн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го) капитала 63,8%.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2023 года назначено 8908 ежемесячных д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нежных выплат, в </w:t>
            </w:r>
            <w:r>
              <w:rPr>
                <w:rFonts w:ascii="Times New Roman" w:hAnsi="Times New Roman" w:cs="Times New Roman"/>
                <w:color w:val="000000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</w:rPr>
              <w:t xml:space="preserve">. 7066 (79,3%) </w:t>
            </w:r>
            <w:r>
              <w:rPr>
                <w:rFonts w:ascii="Times New Roman" w:hAnsi="Times New Roman" w:cs="Times New Roman"/>
                <w:color w:val="000000"/>
              </w:rPr>
              <w:t xml:space="preserve">установлены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</w:rPr>
              <w:t xml:space="preserve">безз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явительном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порядке.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Отделением осуществляется ведение регионального сегмента Федерального регистра лиц, имеющих право на получение государственной социальной помощи, для реализации гражданами прав на получение бесплатной медицинской помощи (передается в Минздрав Чув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шии), путевок на санаторно-курортное лечение и проезд на пригородном железнодорожном транспорте.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состоянию на 1 января 2024 года в региональный сегмент Федерального регистра лиц, имеющих право на получение государственной социальной помощи, были включены данные на 93982 чел., в том числе 14708 чел., имеющих право на бесплатное получение полного наб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 социальных услуг, 7978 чел. – на получение беспла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ной медицинской помощи, 5422 чел. – на получение бе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платных путевок на санаторно-курортное лечение и 3012 чел. – 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бесплатный проезд на пригородном железнод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рожном транспорте.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ОСФР по Чувашской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4.2. Способствует сохр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нению в 2023 - 2025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дах мер социальной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держки, предусмотре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законами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поддержке тружен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 тыл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военных лет и ветеранов труда»,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циальной поддержке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абилитированных лиц и лиц, признанных постр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давшими от политич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ских репрессий»,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анах труда Чувашской Республики»,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поддержке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дельных категорий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 по 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лате жилищно-коммунальных услуг»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законов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«О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поддержке тружен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 тыла военных лет 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теранов труда», «О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поддержке реабилит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рованных лиц и лиц,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знанных пострадавшими от политических репрессий», «О ветеранах труда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Республики», «О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поддержке отдел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категорий граждан по оплате жилищно-коммунальных услуг»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Законом Чувашской Республики от 8 фев</w:t>
            </w:r>
            <w:r>
              <w:rPr>
                <w:rFonts w:eastAsiaTheme="minorEastAsia"/>
                <w:sz w:val="22"/>
                <w:szCs w:val="22"/>
              </w:rPr>
              <w:t xml:space="preserve">раля 2005 г. № 1 «О социальной поддержке отдельных категорий граждан по оплате жилищно-коммунальных услуг» установлено предоставление «сельским специалистам» ежемесячной компенсации расходов на оплату жилого помещения, коммунальных услуг (электрическая эне</w:t>
            </w:r>
            <w:r>
              <w:rPr>
                <w:rFonts w:eastAsiaTheme="minorEastAsia"/>
                <w:sz w:val="22"/>
                <w:szCs w:val="22"/>
              </w:rPr>
              <w:t xml:space="preserve">р</w:t>
            </w:r>
            <w:r>
              <w:rPr>
                <w:rFonts w:eastAsiaTheme="minorEastAsia"/>
                <w:sz w:val="22"/>
                <w:szCs w:val="22"/>
              </w:rPr>
              <w:t xml:space="preserve">гия, тепловая энергия, твердое топливо при наличии печного отопления), в том числе на уплату взноса на к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питальный ремонт общего имущества в многокварти</w:t>
            </w:r>
            <w:r>
              <w:rPr>
                <w:rFonts w:eastAsiaTheme="minorEastAsia"/>
                <w:sz w:val="22"/>
                <w:szCs w:val="22"/>
              </w:rPr>
              <w:t xml:space="preserve">р</w:t>
            </w:r>
            <w:r>
              <w:rPr>
                <w:rFonts w:eastAsiaTheme="minorEastAsia"/>
                <w:sz w:val="22"/>
                <w:szCs w:val="22"/>
              </w:rPr>
              <w:t xml:space="preserve">ном доме.</w:t>
            </w:r>
            <w:r>
              <w:rPr>
                <w:rFonts w:eastAsiaTheme="minorEastAsia"/>
                <w:sz w:val="22"/>
                <w:szCs w:val="22"/>
              </w:rPr>
              <w:t xml:space="preserve"> Размер указанной компенсации с 1 июля 2023 г. составляет 1377 рубля.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Выплаты осуществляются </w:t>
            </w:r>
            <w:r>
              <w:rPr>
                <w:rFonts w:eastAsiaTheme="minorEastAsia"/>
                <w:sz w:val="22"/>
                <w:szCs w:val="22"/>
              </w:rPr>
              <w:t xml:space="preserve">проживающим</w:t>
            </w:r>
            <w:r>
              <w:rPr>
                <w:rFonts w:eastAsiaTheme="minorEastAsia"/>
                <w:sz w:val="22"/>
                <w:szCs w:val="22"/>
              </w:rPr>
              <w:t xml:space="preserve"> и работа</w:t>
            </w:r>
            <w:r>
              <w:rPr>
                <w:rFonts w:eastAsiaTheme="minorEastAsia"/>
                <w:sz w:val="22"/>
                <w:szCs w:val="22"/>
              </w:rPr>
              <w:t xml:space="preserve">ю</w:t>
            </w:r>
            <w:r>
              <w:rPr>
                <w:rFonts w:eastAsiaTheme="minorEastAsia"/>
                <w:sz w:val="22"/>
                <w:szCs w:val="22"/>
              </w:rPr>
              <w:t xml:space="preserve">щим по месту основной работы в сельских населенных пунктах, рабочих поселках (поселках городского типа):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работникам учреждений государственной ветерина</w:t>
            </w:r>
            <w:r>
              <w:rPr>
                <w:rFonts w:eastAsiaTheme="minorEastAsia"/>
                <w:sz w:val="22"/>
                <w:szCs w:val="22"/>
              </w:rPr>
              <w:t xml:space="preserve">р</w:t>
            </w:r>
            <w:r>
              <w:rPr>
                <w:rFonts w:eastAsiaTheme="minorEastAsia"/>
                <w:sz w:val="22"/>
                <w:szCs w:val="22"/>
              </w:rPr>
              <w:t xml:space="preserve">ной службы Чувашской Республики, занятым на дол</w:t>
            </w:r>
            <w:r>
              <w:rPr>
                <w:rFonts w:eastAsiaTheme="minorEastAsia"/>
                <w:sz w:val="22"/>
                <w:szCs w:val="22"/>
              </w:rPr>
              <w:t xml:space="preserve">ж</w:t>
            </w:r>
            <w:r>
              <w:rPr>
                <w:rFonts w:eastAsiaTheme="minorEastAsia"/>
                <w:sz w:val="22"/>
                <w:szCs w:val="22"/>
              </w:rPr>
              <w:t xml:space="preserve">ностях, для замещения которых требуется наличие вы</w:t>
            </w:r>
            <w:r>
              <w:rPr>
                <w:rFonts w:eastAsiaTheme="minorEastAsia"/>
                <w:sz w:val="22"/>
                <w:szCs w:val="22"/>
              </w:rPr>
              <w:t xml:space="preserve">с</w:t>
            </w:r>
            <w:r>
              <w:rPr>
                <w:rFonts w:eastAsiaTheme="minorEastAsia"/>
                <w:sz w:val="22"/>
                <w:szCs w:val="22"/>
              </w:rPr>
              <w:t xml:space="preserve">шего или среднего профессионального ветеринарного образования;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педагогическим работникам и библиотекарям мед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цинских организаций, подведомственных исполнител</w:t>
            </w:r>
            <w:r>
              <w:rPr>
                <w:rFonts w:eastAsiaTheme="minorEastAsia"/>
                <w:sz w:val="22"/>
                <w:szCs w:val="22"/>
              </w:rPr>
              <w:t xml:space="preserve">ь</w:t>
            </w:r>
            <w:r>
              <w:rPr>
                <w:rFonts w:eastAsiaTheme="minorEastAsia"/>
                <w:sz w:val="22"/>
                <w:szCs w:val="22"/>
              </w:rPr>
              <w:t xml:space="preserve">ному органу государственной власти Чувашской Ре</w:t>
            </w:r>
            <w:r>
              <w:rPr>
                <w:rFonts w:eastAsiaTheme="minorEastAsia"/>
                <w:sz w:val="22"/>
                <w:szCs w:val="22"/>
              </w:rPr>
              <w:t xml:space="preserve">с</w:t>
            </w:r>
            <w:r>
              <w:rPr>
                <w:rFonts w:eastAsiaTheme="minorEastAsia"/>
                <w:sz w:val="22"/>
                <w:szCs w:val="22"/>
              </w:rPr>
              <w:t xml:space="preserve">публики, государственных образовательных организ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ций Чувашской Республики и муниципальных образов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тельных организаций;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руководителям, заместителям руководителей, рук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водителям структурных подразделений, заместителям руководителей структурных подразделений госуда</w:t>
            </w:r>
            <w:r>
              <w:rPr>
                <w:rFonts w:eastAsiaTheme="minorEastAsia"/>
                <w:sz w:val="22"/>
                <w:szCs w:val="22"/>
              </w:rPr>
              <w:t xml:space="preserve">р</w:t>
            </w:r>
            <w:r>
              <w:rPr>
                <w:rFonts w:eastAsiaTheme="minorEastAsia"/>
                <w:sz w:val="22"/>
                <w:szCs w:val="22"/>
              </w:rPr>
              <w:t xml:space="preserve">ственных образовательных организаций Чувашской Ре</w:t>
            </w:r>
            <w:r>
              <w:rPr>
                <w:rFonts w:eastAsiaTheme="minorEastAsia"/>
                <w:sz w:val="22"/>
                <w:szCs w:val="22"/>
              </w:rPr>
              <w:t xml:space="preserve">с</w:t>
            </w:r>
            <w:r>
              <w:rPr>
                <w:rFonts w:eastAsiaTheme="minorEastAsia"/>
                <w:sz w:val="22"/>
                <w:szCs w:val="22"/>
              </w:rPr>
              <w:t xml:space="preserve">публики и муниципальных образовательных организ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ций;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медицинским работникам (за исключением должн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стей специалистов с высшим профессиональным (нем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дицинским) образованием, младшего медицинского пе</w:t>
            </w:r>
            <w:r>
              <w:rPr>
                <w:rFonts w:eastAsiaTheme="minorEastAsia"/>
                <w:sz w:val="22"/>
                <w:szCs w:val="22"/>
              </w:rPr>
              <w:t xml:space="preserve">р</w:t>
            </w:r>
            <w:r>
              <w:rPr>
                <w:rFonts w:eastAsiaTheme="minorEastAsia"/>
                <w:sz w:val="22"/>
                <w:szCs w:val="22"/>
              </w:rPr>
              <w:t xml:space="preserve">сонала) и фармацевтическим работникам (за исключен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ем младшего фармацевтического персонала), занятым на должностях в медицинских организациях, подведо</w:t>
            </w:r>
            <w:r>
              <w:rPr>
                <w:rFonts w:eastAsiaTheme="minorEastAsia"/>
                <w:sz w:val="22"/>
                <w:szCs w:val="22"/>
              </w:rPr>
              <w:t xml:space="preserve">м</w:t>
            </w:r>
            <w:r>
              <w:rPr>
                <w:rFonts w:eastAsiaTheme="minorEastAsia"/>
                <w:sz w:val="22"/>
                <w:szCs w:val="22"/>
              </w:rPr>
              <w:t xml:space="preserve">ственных исполнительному органу государственной вл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сти Чувашской Республики, государственных образов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тельных организациях Чувашской Республики и мун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ципальных образовательных организациях;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медицинским работникам (за исключением должн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стей специалистов с высшим профессиональным (нем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дицинским) образованием, младшего медицинского пе</w:t>
            </w:r>
            <w:r>
              <w:rPr>
                <w:rFonts w:eastAsiaTheme="minorEastAsia"/>
                <w:sz w:val="22"/>
                <w:szCs w:val="22"/>
              </w:rPr>
              <w:t xml:space="preserve">р</w:t>
            </w:r>
            <w:r>
              <w:rPr>
                <w:rFonts w:eastAsiaTheme="minorEastAsia"/>
                <w:sz w:val="22"/>
                <w:szCs w:val="22"/>
              </w:rPr>
              <w:t xml:space="preserve">сонала), социальным и педагогическим работникам, з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нятым на должностях в организациях социального о</w:t>
            </w:r>
            <w:r>
              <w:rPr>
                <w:rFonts w:eastAsiaTheme="minorEastAsia"/>
                <w:sz w:val="22"/>
                <w:szCs w:val="22"/>
              </w:rPr>
              <w:t xml:space="preserve">б</w:t>
            </w:r>
            <w:r>
              <w:rPr>
                <w:rFonts w:eastAsiaTheme="minorEastAsia"/>
                <w:sz w:val="22"/>
                <w:szCs w:val="22"/>
              </w:rPr>
              <w:t xml:space="preserve">служивания, находящихся в ведении Чувашской Респу</w:t>
            </w:r>
            <w:r>
              <w:rPr>
                <w:rFonts w:eastAsiaTheme="minorEastAsia"/>
                <w:sz w:val="22"/>
                <w:szCs w:val="22"/>
              </w:rPr>
              <w:t xml:space="preserve">б</w:t>
            </w:r>
            <w:r>
              <w:rPr>
                <w:rFonts w:eastAsiaTheme="minorEastAsia"/>
                <w:sz w:val="22"/>
                <w:szCs w:val="22"/>
              </w:rPr>
              <w:t xml:space="preserve">лики;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работникам культуры, искусства, за исключением р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ботников, занимающих должности служащих и ос</w:t>
            </w:r>
            <w:r>
              <w:rPr>
                <w:rFonts w:eastAsiaTheme="minorEastAsia"/>
                <w:sz w:val="22"/>
                <w:szCs w:val="22"/>
              </w:rPr>
              <w:t xml:space="preserve">у</w:t>
            </w:r>
            <w:r>
              <w:rPr>
                <w:rFonts w:eastAsiaTheme="minorEastAsia"/>
                <w:sz w:val="22"/>
                <w:szCs w:val="22"/>
              </w:rPr>
              <w:t xml:space="preserve">ществляющих профессиональную деятельность по пр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фессиям рабочих, государственных организаций культ</w:t>
            </w:r>
            <w:r>
              <w:rPr>
                <w:rFonts w:eastAsiaTheme="minorEastAsia"/>
                <w:sz w:val="22"/>
                <w:szCs w:val="22"/>
              </w:rPr>
              <w:t xml:space="preserve">у</w:t>
            </w:r>
            <w:r>
              <w:rPr>
                <w:rFonts w:eastAsiaTheme="minorEastAsia"/>
                <w:sz w:val="22"/>
                <w:szCs w:val="22"/>
              </w:rPr>
              <w:t xml:space="preserve">ры Чувашской Республики и муниципальных организ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ций культуры.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Работающим гражданам выплата осуществляется р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ботодателем.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Гражданам, у которых право на нее возникло по с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стоянию </w:t>
            </w:r>
            <w:r>
              <w:rPr>
                <w:rFonts w:eastAsiaTheme="minorEastAsia"/>
                <w:sz w:val="22"/>
                <w:szCs w:val="22"/>
              </w:rPr>
              <w:t xml:space="preserve">на 31 января 2016 года, выплата производится КУ «Центр предоставления мер социальной поддержки» Минтруда Чувашии.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 итогам 2023 года данная мера поддержки пред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ставлена </w:t>
            </w:r>
            <w:r>
              <w:rPr>
                <w:rFonts w:eastAsiaTheme="minorEastAsia"/>
                <w:sz w:val="22"/>
                <w:szCs w:val="22"/>
              </w:rPr>
              <w:t xml:space="preserve">13,7 тыс. человек на сумму 223,8 млн. рублей.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4.3. Принимает меры по реализации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граждан в Чувашской Республике доступным и комфор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жильем»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16 октября 2018 г. № 405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«Обеспечение граждан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 доступным 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фортным жильем»,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16 октября 2018 г. № 405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 рамках реализации Федерального закона «О вет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ранах» и «О социальной защите инвалидов в Российской Федерации» за счет средств федерального бюджета улучшили жилищные условия 57 ветеранов и инвалидов на сумму 85,0 млн. рублей.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Кроме того в рамках реализации Федерального закона «О ветеранах» и «О социальной защите инвалидов в Российской Федерации» на обеспечение жильем весте</w:t>
            </w:r>
            <w:r>
              <w:rPr>
                <w:rFonts w:eastAsiaTheme="minorEastAsia"/>
                <w:sz w:val="22"/>
                <w:szCs w:val="22"/>
              </w:rPr>
              <w:t xml:space="preserve">р</w:t>
            </w:r>
            <w:r>
              <w:rPr>
                <w:rFonts w:eastAsiaTheme="minorEastAsia"/>
                <w:sz w:val="22"/>
                <w:szCs w:val="22"/>
              </w:rPr>
              <w:t xml:space="preserve">нов и инвалидов из республиканского бюджета Чува</w:t>
            </w:r>
            <w:r>
              <w:rPr>
                <w:rFonts w:eastAsiaTheme="minorEastAsia"/>
                <w:sz w:val="22"/>
                <w:szCs w:val="22"/>
              </w:rPr>
              <w:t xml:space="preserve">ш</w:t>
            </w:r>
            <w:r>
              <w:rPr>
                <w:rFonts w:eastAsiaTheme="minorEastAsia"/>
                <w:sz w:val="22"/>
                <w:szCs w:val="22"/>
              </w:rPr>
              <w:t xml:space="preserve">ской республики в 2023 году выделено 18,2 млн. руб. В 2023 году единовременную денежную выплату; на пр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обретение жилого помещения с учетом права на допо</w:t>
            </w:r>
            <w:r>
              <w:rPr>
                <w:rFonts w:eastAsiaTheme="minorEastAsia"/>
                <w:sz w:val="22"/>
                <w:szCs w:val="22"/>
              </w:rPr>
              <w:t xml:space="preserve">л</w:t>
            </w:r>
            <w:r>
              <w:rPr>
                <w:rFonts w:eastAsiaTheme="minorEastAsia"/>
                <w:sz w:val="22"/>
                <w:szCs w:val="22"/>
              </w:rPr>
              <w:t xml:space="preserve">нительную площадь получили  9 инвалида на сумму 13,6 млн. рублей»;</w:t>
            </w:r>
            <w:r>
              <w:rPr>
                <w:rFonts w:eastAsiaTheme="minorEastAsia"/>
                <w:sz w:val="22"/>
                <w:szCs w:val="22"/>
              </w:rPr>
              <w:t xml:space="preserve">  компенсацию затрат за приобретенное жилое помещение получили 4 инвалида и 1 ветеран бо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вых действий на сумму 2,6 млн. рублей.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 2023 году на обеспечение жильем </w:t>
            </w:r>
            <w:r>
              <w:rPr>
                <w:rFonts w:eastAsiaTheme="minorEastAsia"/>
                <w:sz w:val="22"/>
                <w:szCs w:val="22"/>
              </w:rPr>
              <w:t xml:space="preserve">многодетных с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мей, имеющих пять и более несовершеннолетних детей предусмотрено</w:t>
            </w:r>
            <w:r>
              <w:rPr>
                <w:rFonts w:eastAsiaTheme="minorEastAsia"/>
                <w:sz w:val="22"/>
                <w:szCs w:val="22"/>
              </w:rPr>
              <w:t xml:space="preserve"> 363,2 млн. рублей на обеспечение жил</w:t>
            </w:r>
            <w:r>
              <w:rPr>
                <w:rFonts w:eastAsiaTheme="minorEastAsia"/>
                <w:sz w:val="22"/>
                <w:szCs w:val="22"/>
              </w:rPr>
              <w:t xml:space="preserve">ь</w:t>
            </w:r>
            <w:r>
              <w:rPr>
                <w:rFonts w:eastAsiaTheme="minorEastAsia"/>
                <w:sz w:val="22"/>
                <w:szCs w:val="22"/>
              </w:rPr>
              <w:t xml:space="preserve">ем 76 многодетных семей (в том числе 69 многодетных семей – по жилищным сертификатам на сумму 328,2 </w:t>
            </w:r>
            <w:r>
              <w:rPr>
                <w:rFonts w:eastAsiaTheme="minorEastAsia"/>
                <w:sz w:val="22"/>
                <w:szCs w:val="22"/>
              </w:rPr>
              <w:t xml:space="preserve">млн. рублей). В 2023 году обеспечено жильем 75 мног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детных семей, вставших на учет нуждающихся в жилье до 1 августа 2015 г., на сумму 352,9 млн. рублей (в том числе 68 – по жилищным сертификатам на сумму 318,0 млн. рублей).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Кроме того, в рамках реализации Указа Главы Ч</w:t>
            </w:r>
            <w:r>
              <w:rPr>
                <w:rFonts w:eastAsiaTheme="minorEastAsia"/>
                <w:sz w:val="22"/>
                <w:szCs w:val="22"/>
              </w:rPr>
              <w:t xml:space="preserve">у</w:t>
            </w:r>
            <w:r>
              <w:rPr>
                <w:rFonts w:eastAsiaTheme="minorEastAsia"/>
                <w:sz w:val="22"/>
                <w:szCs w:val="22"/>
              </w:rPr>
              <w:t xml:space="preserve">вашской Республики от 08.07.2021 г. № 98 «О повыш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нии социального благополучия многодетных семей в Чувашской Республике» на улучшение жилищных усл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вий многодетных семей, имеющих шесть и более нес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вершеннолетних детей, выделено 479,3 млн. рублей. Улучшили жилищные условия 86 семей.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 состоянию на 1 января 2023 г. в Чувашской Ре</w:t>
            </w:r>
            <w:r>
              <w:rPr>
                <w:rFonts w:eastAsiaTheme="minorEastAsia"/>
                <w:sz w:val="22"/>
                <w:szCs w:val="22"/>
              </w:rPr>
              <w:t xml:space="preserve">с</w:t>
            </w:r>
            <w:r>
              <w:rPr>
                <w:rFonts w:eastAsiaTheme="minorEastAsia"/>
                <w:sz w:val="22"/>
                <w:szCs w:val="22"/>
              </w:rPr>
              <w:t xml:space="preserve">публике состояли на учете нуждающихся в жилье 2039 детей-</w:t>
            </w:r>
            <w:r>
              <w:rPr>
                <w:rFonts w:eastAsiaTheme="minorEastAsia"/>
                <w:sz w:val="22"/>
                <w:szCs w:val="22"/>
              </w:rPr>
              <w:t xml:space="preserve">сирот, из них имели право на обеспечение жильем – 1488 человек. В 2023 году выделено 667,2 млн. рублей на обеспечение жильем 314 детей-сирот. Приобретены жилые помещения для 314 детей-сирот (в том числе 114 – по жилищным сертификатам на сумму 305,7 млн. ру</w:t>
            </w:r>
            <w:r>
              <w:rPr>
                <w:rFonts w:eastAsiaTheme="minorEastAsia"/>
                <w:sz w:val="22"/>
                <w:szCs w:val="22"/>
              </w:rPr>
              <w:t xml:space="preserve">б</w:t>
            </w:r>
            <w:r>
              <w:rPr>
                <w:rFonts w:eastAsiaTheme="minorEastAsia"/>
                <w:sz w:val="22"/>
                <w:szCs w:val="22"/>
              </w:rPr>
              <w:t xml:space="preserve">лей).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Кроме того, улучшила жилищные условия 1 сем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ья, государственные обязательства по обеспечению жильем которых установлены федеральным законодательством (граждане, выехавшие из районов Крайнего Севера и приравненных к ним местностей), на общую сумму 2,6 млн. рублей за счет средств федерального бюджета.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реализации мероприятий Госпрограммы в 2023 году направлено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государственную поддержку жилья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 3 513,8 млн. рублей (89,6% от плановых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ний), в том числе за счет федерального бюджета – 630,3 млн. рублей, республиканского бюджета – 2 883,5 млн. рублей;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жилыми помещениями детей-сирот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тей, оставшихся без попечения родителей, лиц из числа детей-сирот и детей, оставшихся без попечения родит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 668,4 млн. рублей (100,0% от плановых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значений), в том числе за счет федерального бюджета – 70,8 млн. рублей, республиканского бюджета – 597,6 млн. рублей;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реализации государственной программы Чувашской Республики «Обеспечение граждан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кой Республики доступным и комфортным жильем» за счет республиканского бюджета 110,7 млн. рублей (99,5% от плановых 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Минстрой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Создает условия для обеспечения граждан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ступным жильем в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ках реализации меропр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ятий по обеспечению жильем молодых семей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едомственной целевой программы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государственной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держки гражданам в обеспечении жильем и оплате жилищно-коммунал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ьных услуг»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граммы Российской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дерации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доступным и комфор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жильем и комм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нальными услугами граждан Российской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утвержденной постановлением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тельства Российской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дерации от 30 декабря 2017 г. № 1710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жильем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дых семей в соответствии с объемами финансирования, установленными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программой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печение граждан 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доступным и комфортным жильем»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Кабинета Министров Чувашской Республики от 16 октября 2018 г. № 405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оказана государственная поддержка в улучшении жилищных условий в виде предоставления безвозмездных социальных выплат на приобретение (строительство) жилья 339 молодым семьям на сумму 331,2 млн. руб., из них 189,1 млн. руб. средства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рального бюджета, 99,6 млн. руб. средства республика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 бюджета и 42,5 млн. руб. средства местных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обеспечение жильем молодых семей в рамках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проекта «Содействие субъектам Российской Федерации в реализации полномочий по оказанию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дарственной поддержки гражданам в обеспечении жил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и оплате жилищно-коммунальных услуг»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 Российской Федерации «Обеспеч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доступным и комфортным жильем и коммунальн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услугами граждан Российской Федерации» в 2023 году направлено 289,7 млн. рублей (100,0% от плановых значений), в том числе за счет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бюджета – 189,7 млн. рублей, республиканского бюджета – 100,0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Минстрой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4.5. Принимает меры по расширению перечня государственных услуг, предоставляемых отд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лами социальной защиты населения на основании одного заявления, в том числе через федеральную государственную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мационную систему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Единый портал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дарственных и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пальных услуг (фун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услуг, предоста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ляемых отделами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защиты населения на основании одного заявления, в том числе через федерал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ную государственную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формационную систему «Единый портал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и муниципальных услуг (функций)», до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заявлениями о предоставлении государственных услуг,  курируемым Минтрудом Чувашии, в 2023 году обратилось 75548 граждан, в том числе в дека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бре 2023 года 5705 обращений (в отделы социальной защиты населения КУ «Центр предоставления мер социальной поддержки 566. обращений (10% от общего количества обращений), в МФЦ 1812 обращений (32% от общего количества обращений), в электронном виде 3327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щений (58% от общего 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Чувашии в электронный вид выведены все масс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вые социально значимые услуги, определенные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ральным перечнем. Это позволяет гражданам получать услуги без необходимости личного посещения учрежд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 и экономить время. Обеспечение доступности эле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тронных услуг является важным шагом на пути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цифр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региона и улучшению качества жизни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Минэкономразвития Чувашии, 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4.6. Содействует пов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шению доступности и качества социальных услуг, совершенствов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механизмов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ставления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услуг, в том числе за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беззаявительного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проактивного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оказания мер социальной защиты, предоставляемых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данам в случае возни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новения у них прав на их получение,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с учетом принципов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циального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азначейства»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плана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тий по переводу мер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поддержки в формат «социального казначейства» и исполнение перечня мер социальной поддержки для перевода в формат «соц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ального казначейства»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Постановлением Кабинета Министров Чувашской Республики от 12.10.2022 № 519 утвержден плана мер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приятий по переводу мер социальной поддержки в фо</w:t>
            </w:r>
            <w:r>
              <w:rPr>
                <w:rFonts w:eastAsiaTheme="minorEastAsia"/>
                <w:sz w:val="22"/>
                <w:szCs w:val="22"/>
              </w:rPr>
              <w:t xml:space="preserve">р</w:t>
            </w:r>
            <w:r>
              <w:rPr>
                <w:rFonts w:eastAsiaTheme="minorEastAsia"/>
                <w:sz w:val="22"/>
                <w:szCs w:val="22"/>
              </w:rPr>
              <w:t xml:space="preserve">мат «социального казначейства» и перечень мер соц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альной поддержки для перевода в формат «социального казначейства».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Меры социальной поддержки в формате «социальн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го казначейства» осуществляются с минимальными тр</w:t>
            </w:r>
            <w:r>
              <w:rPr>
                <w:rFonts w:eastAsiaTheme="minorEastAsia"/>
                <w:sz w:val="22"/>
                <w:szCs w:val="22"/>
              </w:rPr>
              <w:t xml:space="preserve">у</w:t>
            </w:r>
            <w:r>
              <w:rPr>
                <w:rFonts w:eastAsiaTheme="minorEastAsia"/>
                <w:sz w:val="22"/>
                <w:szCs w:val="22"/>
              </w:rPr>
              <w:t xml:space="preserve">дозатратами и в сжатые сроки. Минтрудом Чувашии в срок до 2025 года в электронный вид запланировано п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ревести 48 государственных услуг. В 2023 год Минтр</w:t>
            </w:r>
            <w:r>
              <w:rPr>
                <w:rFonts w:eastAsiaTheme="minorEastAsia"/>
                <w:sz w:val="22"/>
                <w:szCs w:val="22"/>
              </w:rPr>
              <w:t xml:space="preserve">у</w:t>
            </w:r>
            <w:r>
              <w:rPr>
                <w:rFonts w:eastAsiaTheme="minorEastAsia"/>
                <w:sz w:val="22"/>
                <w:szCs w:val="22"/>
              </w:rPr>
              <w:t xml:space="preserve">дом Чувашии переведено 29 государственных услуг.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проактивном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режиме реализованы при назначении единовременной выплаты военнослужащим сформированного в Чувашской Республике батальона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единовременной денежной выплате гражданам, призванным на военную службу по мобилизации,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диновременной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денежной выплате участникам спец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альной военной операции, компенсация за капремонт гражданам, достигшим возраста 70- и  80-лет, выплаты ежемесячного пособия на ребенка опекунам и приемным родителям.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4.7. Предусматривает в республиканском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жете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средства на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ставление социальных выплат на строительство или приобретение жилья отдельным категориям граждан в соответствии с законодательством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сийской Федерации и законодательством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закона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о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ликанском бюджете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на очере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финансовый год и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новый период;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единовр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менных денежных выплат на строительство или приобр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тение жилых помещений гражданам, имеющим право на улучшение жилищных условий в соответствии с федеральными законами «О ветеранах», «О социальной защите инвалидов в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социальных выплат на приобретение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лых помещений молодым семьям, обеспечение жил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помещениями детей-сирот и детей, оставшихся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попечения родителей, лиц из их числа, многоде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семей, имеющих пять и более несовершеннолетних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В рамках реализации Федерального закона «О вет</w:t>
            </w:r>
            <w:r>
              <w:rPr>
                <w:color w:val="22272f"/>
                <w:sz w:val="22"/>
                <w:szCs w:val="22"/>
              </w:rPr>
              <w:t xml:space="preserve">е</w:t>
            </w:r>
            <w:r>
              <w:rPr>
                <w:color w:val="22272f"/>
                <w:sz w:val="22"/>
                <w:szCs w:val="22"/>
              </w:rPr>
              <w:t xml:space="preserve">ранах» и «О социальной защите инвалидов в Российской Федерации» на обеспечение жильем вестернов и инв</w:t>
            </w:r>
            <w:r>
              <w:rPr>
                <w:color w:val="22272f"/>
                <w:sz w:val="22"/>
                <w:szCs w:val="22"/>
              </w:rPr>
              <w:t xml:space="preserve">а</w:t>
            </w:r>
            <w:r>
              <w:rPr>
                <w:color w:val="22272f"/>
                <w:sz w:val="22"/>
                <w:szCs w:val="22"/>
              </w:rPr>
              <w:t xml:space="preserve">лидов из республиканского бюджета Чувашской респу</w:t>
            </w:r>
            <w:r>
              <w:rPr>
                <w:color w:val="22272f"/>
                <w:sz w:val="22"/>
                <w:szCs w:val="22"/>
              </w:rPr>
              <w:t xml:space="preserve">б</w:t>
            </w:r>
            <w:r>
              <w:rPr>
                <w:color w:val="22272f"/>
                <w:sz w:val="22"/>
                <w:szCs w:val="22"/>
              </w:rPr>
              <w:t xml:space="preserve">лики в 2023 году выделено 18,2 млн. руб. В 2023 году единовременную денежную выплату; на приобретение жилого помещения с учетом права на дополнительную площадь получили  9 инвалидов на сумму 13,6 млн. ру</w:t>
            </w:r>
            <w:r>
              <w:rPr>
                <w:color w:val="22272f"/>
                <w:sz w:val="22"/>
                <w:szCs w:val="22"/>
              </w:rPr>
              <w:t xml:space="preserve">б</w:t>
            </w:r>
            <w:r>
              <w:rPr>
                <w:color w:val="22272f"/>
                <w:sz w:val="22"/>
                <w:szCs w:val="22"/>
              </w:rPr>
              <w:t xml:space="preserve">лей»;</w:t>
            </w:r>
            <w:r>
              <w:rPr>
                <w:color w:val="22272f"/>
                <w:sz w:val="22"/>
                <w:szCs w:val="22"/>
              </w:rPr>
              <w:t xml:space="preserve">  компенсацию затрат за приобретенное жилое п</w:t>
            </w:r>
            <w:r>
              <w:rPr>
                <w:color w:val="22272f"/>
                <w:sz w:val="22"/>
                <w:szCs w:val="22"/>
              </w:rPr>
              <w:t xml:space="preserve">о</w:t>
            </w:r>
            <w:r>
              <w:rPr>
                <w:color w:val="22272f"/>
                <w:sz w:val="22"/>
                <w:szCs w:val="22"/>
              </w:rPr>
              <w:t xml:space="preserve">мещение получили 4 инвалида и 1 ветеран боевых де</w:t>
            </w:r>
            <w:r>
              <w:rPr>
                <w:color w:val="22272f"/>
                <w:sz w:val="22"/>
                <w:szCs w:val="22"/>
              </w:rPr>
              <w:t xml:space="preserve">й</w:t>
            </w:r>
            <w:r>
              <w:rPr>
                <w:color w:val="22272f"/>
                <w:sz w:val="22"/>
                <w:szCs w:val="22"/>
              </w:rPr>
              <w:t xml:space="preserve">ствий на сумму 2,6 млн. рублей. </w:t>
            </w:r>
            <w:r>
              <w:rPr>
                <w:color w:val="22272f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В рамках реализации Федерального закона «О вет</w:t>
            </w:r>
            <w:r>
              <w:rPr>
                <w:color w:val="22272f"/>
                <w:sz w:val="22"/>
                <w:szCs w:val="22"/>
              </w:rPr>
              <w:t xml:space="preserve">е</w:t>
            </w:r>
            <w:r>
              <w:rPr>
                <w:color w:val="22272f"/>
                <w:sz w:val="22"/>
                <w:szCs w:val="22"/>
              </w:rPr>
              <w:t xml:space="preserve">ранах» и «О социальной защите инвалидов в Российской Федерации» за счет средств федерального бюджета улучшили жилищные условия 57 ветеранов и инвалидов на сумму 85,0 млн. рублей. </w:t>
            </w:r>
            <w:r>
              <w:rPr>
                <w:color w:val="22272f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Кроме того в рамках реализации Федерального закона «О ветеранах» и «О социальной защите инвалидов в Российской Федерации» на обеспечение жильем весте</w:t>
            </w:r>
            <w:r>
              <w:rPr>
                <w:color w:val="22272f"/>
                <w:sz w:val="22"/>
                <w:szCs w:val="22"/>
              </w:rPr>
              <w:t xml:space="preserve">р</w:t>
            </w:r>
            <w:r>
              <w:rPr>
                <w:color w:val="22272f"/>
                <w:sz w:val="22"/>
                <w:szCs w:val="22"/>
              </w:rPr>
              <w:t xml:space="preserve">нов и инвалидов из республиканского бюджета Чува</w:t>
            </w:r>
            <w:r>
              <w:rPr>
                <w:color w:val="22272f"/>
                <w:sz w:val="22"/>
                <w:szCs w:val="22"/>
              </w:rPr>
              <w:t xml:space="preserve">ш</w:t>
            </w:r>
            <w:r>
              <w:rPr>
                <w:color w:val="22272f"/>
                <w:sz w:val="22"/>
                <w:szCs w:val="22"/>
              </w:rPr>
              <w:t xml:space="preserve">ской республики в 2023 году выделено 18,2 млн. руб. В 2023 году единовременную денежную выплату; на пр</w:t>
            </w:r>
            <w:r>
              <w:rPr>
                <w:color w:val="22272f"/>
                <w:sz w:val="22"/>
                <w:szCs w:val="22"/>
              </w:rPr>
              <w:t xml:space="preserve">и</w:t>
            </w:r>
            <w:r>
              <w:rPr>
                <w:color w:val="22272f"/>
                <w:sz w:val="22"/>
                <w:szCs w:val="22"/>
              </w:rPr>
              <w:t xml:space="preserve">обретение жилого помещения с учетом права на допо</w:t>
            </w:r>
            <w:r>
              <w:rPr>
                <w:color w:val="22272f"/>
                <w:sz w:val="22"/>
                <w:szCs w:val="22"/>
              </w:rPr>
              <w:t xml:space="preserve">л</w:t>
            </w:r>
            <w:r>
              <w:rPr>
                <w:color w:val="22272f"/>
                <w:sz w:val="22"/>
                <w:szCs w:val="22"/>
              </w:rPr>
              <w:t xml:space="preserve">нительную площадь получили  9 инвалидов на сумму 13,6 млн. рублей»;</w:t>
            </w:r>
            <w:r>
              <w:rPr>
                <w:color w:val="22272f"/>
                <w:sz w:val="22"/>
                <w:szCs w:val="22"/>
              </w:rPr>
              <w:t xml:space="preserve">  компенсацию затрат за приобрете</w:t>
            </w:r>
            <w:r>
              <w:rPr>
                <w:color w:val="22272f"/>
                <w:sz w:val="22"/>
                <w:szCs w:val="22"/>
              </w:rPr>
              <w:t xml:space="preserve">н</w:t>
            </w:r>
            <w:r>
              <w:rPr>
                <w:color w:val="22272f"/>
                <w:sz w:val="22"/>
                <w:szCs w:val="22"/>
              </w:rPr>
              <w:t xml:space="preserve">ное жилое помещение получили 4 инвалида и 1 ветеран боевых действий на сумму 2,6 млн. рублей. </w:t>
            </w:r>
            <w:r>
              <w:rPr>
                <w:color w:val="22272f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В 2023 году обеспечено жильем 75 многодетных с</w:t>
            </w:r>
            <w:r>
              <w:rPr>
                <w:color w:val="22272f"/>
                <w:sz w:val="22"/>
                <w:szCs w:val="22"/>
              </w:rPr>
              <w:t xml:space="preserve">е</w:t>
            </w:r>
            <w:r>
              <w:rPr>
                <w:color w:val="22272f"/>
                <w:sz w:val="22"/>
                <w:szCs w:val="22"/>
              </w:rPr>
              <w:t xml:space="preserve">мей, имеющих пять и более несовершеннолетних детей, на сумму 352,9 млн. рублей (в том числе 68 – по жили</w:t>
            </w:r>
            <w:r>
              <w:rPr>
                <w:color w:val="22272f"/>
                <w:sz w:val="22"/>
                <w:szCs w:val="22"/>
              </w:rPr>
              <w:t xml:space="preserve">щ</w:t>
            </w:r>
            <w:r>
              <w:rPr>
                <w:color w:val="22272f"/>
                <w:sz w:val="22"/>
                <w:szCs w:val="22"/>
              </w:rPr>
              <w:t xml:space="preserve">ным сертификатам на сумму 318,0 млн. рублей).</w:t>
            </w:r>
            <w:r>
              <w:rPr>
                <w:color w:val="22272f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Кроме того, в рамках реализации Указа Главы Ч</w:t>
            </w:r>
            <w:r>
              <w:rPr>
                <w:color w:val="22272f"/>
                <w:sz w:val="22"/>
                <w:szCs w:val="22"/>
              </w:rPr>
              <w:t xml:space="preserve">у</w:t>
            </w:r>
            <w:r>
              <w:rPr>
                <w:color w:val="22272f"/>
                <w:sz w:val="22"/>
                <w:szCs w:val="22"/>
              </w:rPr>
              <w:t xml:space="preserve">вашской Республики от 08.07.2021 г. № 98 «О повыш</w:t>
            </w:r>
            <w:r>
              <w:rPr>
                <w:color w:val="22272f"/>
                <w:sz w:val="22"/>
                <w:szCs w:val="22"/>
              </w:rPr>
              <w:t xml:space="preserve">е</w:t>
            </w:r>
            <w:r>
              <w:rPr>
                <w:color w:val="22272f"/>
                <w:sz w:val="22"/>
                <w:szCs w:val="22"/>
              </w:rPr>
              <w:t xml:space="preserve">нии социального благополучия многодетных семей в Чувашской Республике» на улучшение жилищных усл</w:t>
            </w:r>
            <w:r>
              <w:rPr>
                <w:color w:val="22272f"/>
                <w:sz w:val="22"/>
                <w:szCs w:val="22"/>
              </w:rPr>
              <w:t xml:space="preserve">о</w:t>
            </w:r>
            <w:r>
              <w:rPr>
                <w:color w:val="22272f"/>
                <w:sz w:val="22"/>
                <w:szCs w:val="22"/>
              </w:rPr>
              <w:t xml:space="preserve">вий многодетных семей, имеющих шесть и более нес</w:t>
            </w:r>
            <w:r>
              <w:rPr>
                <w:color w:val="22272f"/>
                <w:sz w:val="22"/>
                <w:szCs w:val="22"/>
              </w:rPr>
              <w:t xml:space="preserve">о</w:t>
            </w:r>
            <w:r>
              <w:rPr>
                <w:color w:val="22272f"/>
                <w:sz w:val="22"/>
                <w:szCs w:val="22"/>
              </w:rPr>
              <w:t xml:space="preserve">вершеннолетних детей, выделено 479,3 млн. рублей. Улучшили жилищные условия 86 семей.</w:t>
            </w:r>
            <w:r>
              <w:rPr>
                <w:color w:val="22272f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По состоянию на 1 января 2023 г. в Чувашской Ре</w:t>
            </w:r>
            <w:r>
              <w:rPr>
                <w:color w:val="22272f"/>
                <w:sz w:val="22"/>
                <w:szCs w:val="22"/>
              </w:rPr>
              <w:t xml:space="preserve">с</w:t>
            </w:r>
            <w:r>
              <w:rPr>
                <w:color w:val="22272f"/>
                <w:sz w:val="22"/>
                <w:szCs w:val="22"/>
              </w:rPr>
              <w:t xml:space="preserve">публике состояли на учете нуждающихся в жилье 2039 детей-</w:t>
            </w:r>
            <w:r>
              <w:rPr>
                <w:color w:val="22272f"/>
                <w:sz w:val="22"/>
                <w:szCs w:val="22"/>
              </w:rPr>
              <w:t xml:space="preserve">сирот, из них имели право на обеспечение жильем – 1488 человек. В 2023 году выделено 667,2 млн. рублей на обеспечение жильем 314 детей-сирот. Приобретены жилые помещения для 314 детей-сирот (в том числе 114 – по жилищным сертификатам на сумму 305,7 млн. ру</w:t>
            </w:r>
            <w:r>
              <w:rPr>
                <w:color w:val="22272f"/>
                <w:sz w:val="22"/>
                <w:szCs w:val="22"/>
              </w:rPr>
              <w:t xml:space="preserve">б</w:t>
            </w:r>
            <w:r>
              <w:rPr>
                <w:color w:val="22272f"/>
                <w:sz w:val="22"/>
                <w:szCs w:val="22"/>
              </w:rPr>
              <w:t xml:space="preserve">лей).</w:t>
            </w:r>
            <w:r>
              <w:rPr>
                <w:color w:val="22272f"/>
                <w:sz w:val="22"/>
                <w:szCs w:val="22"/>
              </w:rPr>
            </w:r>
          </w:p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Кроме того, улучшила жилищные условия 1 сем</w:t>
            </w:r>
            <w:r>
              <w:rPr>
                <w:color w:val="22272f"/>
                <w:sz w:val="22"/>
                <w:szCs w:val="22"/>
              </w:rPr>
              <w:t xml:space="preserve">ья, государственные обязательства по обеспечению жильем которых установлены федеральным законодательством (граждане, выехавшие из районов Крайнего Севера и приравненных к ним местностей), на общую сумму 2,6 млн. рублей за счет средств федерального бюджета.</w:t>
            </w:r>
            <w:r>
              <w:rPr>
                <w:color w:val="22272f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осуществление полномочий Российской Федер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по обеспечению жильем отдельных категорий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дан, установленных Федеральным законом от 12 января 1995 года № 5-ФЗ «О ветеранах», в соответствии с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зом Президента Российской Федерации от 7 мая 2008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года № 714 «Об обеспечении жильем ветеранов Великой Отечественной войны 1941-1945 годов» за счет субве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ции, предоставляемой из федерального бюджета в 2023 году направлено 14,9 млн. рублей (100,0%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плановых 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осуществление полномочий Российской Федер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по обеспечению жильем отдельных категорий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дан, установленных Федеральным законом от 12 января 1995 года № 5-ФЗ «О ветеранах», за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субвенции, предоставляемой из федерального бюджета в 2023 году направлено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10,5 млн. рублей (100,0% от плановых 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осуществление полномочий Российской Федер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по обеспечению жильем отдельных категорий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дан, установленных Федеральным законом от 24 ноября 1995 года № 181-ФЗ «О социальной защите инвалидов в Российской Федерации", за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субвенции, предоста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ляемой из федерального бюджета в 2023 году направл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50,2 млн. рублей (100,0% от плановых 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предоставление единовременной денежной выпл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 на строительство или приобретение жилых помещ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 гражданам, имеющим право на улучшение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условий в соответствии с федеральными законами «О ветеранах», «О социальной защите инвалидов в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сийской Федерации» (доп. площадь хроническим бол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и компенсация затрат за ранее приобретенное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лье) в 2023 году направлено за счет республиканского бюджета Чувашской Республики 18,3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обеспечение жилыми помещениями детей-сирот и детей, оставшихся без попечения родителей, лиц из 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 детей-сирот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детей, оставшихся без попечения 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телей в 2023 году направлено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667,2 млн. рублей (100,0% от плановых значений), в том числе за счет федеральн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бюджета –70,8 млн. рублей,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– 596,4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обеспечение жилыми помещениями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многодетных семей, имеющих пять и более несовершеннолетних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 и состоящих на учете в качестве нуждающихся в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лых помещениях в 2023 году направлено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счет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ликанского бюджета 832,2 млн. рублей (98,8% от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вых 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Минстрой Чувашии, Минфин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4.8. В случаях резкого повышения темпов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фляции и снижения в связи с этим уровня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альных доходов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принимает с учетом мнения Работодателей и Профсоюзов предусмо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ренные законодател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 меры по стабил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 цен на социально значимые товары и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мер экономич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 характера по регул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рованию цен на социально значимые виды товаров, входящих в перечень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дельных видов социально значимых 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товаров первой необх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димости, в отношении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рых могут устанавливаться предельно допустимые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ничные цены, утвержденный постановлением Правител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 Российской Федерации от 15 июля 2010 г. № 530;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ценовой ситуации на прод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вольственном рынке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Республики, рассмо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рение вопросов уровня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ботной платы на заседаниях Правительственной коми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сии по вопросам агропр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мышленного комплекса,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ниторингу и оперативному реагированию на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конъюнктуры продовол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рынка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сдерживания роста цен на товары повседне</w:t>
            </w:r>
            <w:r>
              <w:rPr>
                <w:rFonts w:ascii="Times New Roman" w:hAnsi="Times New Roman" w:cs="Times New Roman"/>
                <w:color w:val="000000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</w:rPr>
              <w:t xml:space="preserve">ного спроса осуществлялось взаимодействие с </w:t>
            </w:r>
            <w:r>
              <w:rPr>
                <w:rFonts w:ascii="Times New Roman" w:hAnsi="Times New Roman" w:cs="Times New Roman"/>
                <w:color w:val="000000"/>
              </w:rPr>
              <w:t xml:space="preserve">Чува</w:t>
            </w:r>
            <w:r>
              <w:rPr>
                <w:rFonts w:ascii="Times New Roman" w:hAnsi="Times New Roman" w:cs="Times New Roman"/>
                <w:color w:val="000000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ским</w:t>
            </w:r>
            <w:r>
              <w:rPr>
                <w:rFonts w:ascii="Times New Roman" w:hAnsi="Times New Roman" w:cs="Times New Roman"/>
                <w:color w:val="000000"/>
              </w:rPr>
              <w:t xml:space="preserve"> УФАС России.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Информация о фактах повышения цен Минэкономразвития Чувашии еженедельно напра</w:t>
            </w:r>
            <w:r>
              <w:rPr>
                <w:rFonts w:ascii="Times New Roman" w:hAnsi="Times New Roman" w:cs="Times New Roman"/>
                <w:color w:val="000000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</w:rPr>
              <w:t xml:space="preserve">лялась в Чувашское УФАС России для выявления фа</w:t>
            </w:r>
            <w:r>
              <w:rPr>
                <w:rFonts w:ascii="Times New Roman" w:hAnsi="Times New Roman" w:cs="Times New Roman"/>
                <w:color w:val="000000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</w:rPr>
              <w:t xml:space="preserve">тов картельного сговора товаропроизводителей и п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ставщиков отдельных видов товаров и необоснованного повышения цен.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соответствии с Перечнем поручений по итогам з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седания президиума (штаба) Правительственной коми</w:t>
            </w:r>
            <w:r>
              <w:rPr>
                <w:rFonts w:ascii="Times New Roman" w:hAnsi="Times New Roman" w:cs="Times New Roman"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сии по региональному развитию в Российской Федер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от 26 февраля 2022 г. распоряжением Главы Чува</w:t>
            </w:r>
            <w:r>
              <w:rPr>
                <w:rFonts w:ascii="Times New Roman" w:hAnsi="Times New Roman" w:cs="Times New Roman"/>
                <w:color w:val="000000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</w:rPr>
              <w:t xml:space="preserve">ской Республики от 05.03.2022 № 118-рг создан штаб по поддержке устойчивости экономики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</w:rPr>
              <w:t xml:space="preserve">лики в условиях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санкционного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давления (далее – штаб), на заседаниях штаба рассматривались вопросы, связа</w:t>
            </w:r>
            <w:r>
              <w:rPr>
                <w:rFonts w:ascii="Times New Roman" w:hAnsi="Times New Roman" w:cs="Times New Roman"/>
                <w:color w:val="000000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ные с координацией и принятием согласованных мер по обеспечению финансовой стабильности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устойчивого и бесперебойного функционирования организаций ре</w:t>
            </w:r>
            <w:r>
              <w:rPr>
                <w:rFonts w:ascii="Times New Roman" w:hAnsi="Times New Roman" w:cs="Times New Roman"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</w:rPr>
              <w:t xml:space="preserve">публики. В 2023 г. проведено 4 заседания президиума штаба.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настоящее время мониторинг ситуации на потреб</w:t>
            </w:r>
            <w:r>
              <w:rPr>
                <w:rFonts w:ascii="Times New Roman" w:hAnsi="Times New Roman" w:cs="Times New Roman"/>
                <w:color w:val="00000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тельском рынке подтверждает, что федеральные и мес</w:t>
            </w:r>
            <w:r>
              <w:rPr>
                <w:rFonts w:ascii="Times New Roman" w:hAnsi="Times New Roman" w:cs="Times New Roman"/>
                <w:color w:val="000000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</w:rPr>
              <w:t xml:space="preserve">ные торговые сети имеют традиционные текущие запасы продовольственных товаров. Товары первой необход</w:t>
            </w:r>
            <w:r>
              <w:rPr>
                <w:rFonts w:ascii="Times New Roman" w:hAnsi="Times New Roman" w:cs="Times New Roman"/>
                <w:color w:val="00000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</w:rPr>
              <w:t xml:space="preserve">мости представлены на полках магазинов в достаточном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объеме, ценовая ситуация в целом стабильная.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Минэкономразвития Чувашии совместно с админ</w:t>
            </w:r>
            <w:r>
              <w:rPr>
                <w:rFonts w:ascii="Times New Roman" w:hAnsi="Times New Roman" w:cs="Times New Roman"/>
                <w:color w:val="00000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страциями муниципальных и городских округов Чува</w:t>
            </w:r>
            <w:r>
              <w:rPr>
                <w:rFonts w:ascii="Times New Roman" w:hAnsi="Times New Roman" w:cs="Times New Roman"/>
                <w:color w:val="000000"/>
              </w:rPr>
              <w:t xml:space="preserve">ш</w:t>
            </w:r>
            <w:r>
              <w:rPr>
                <w:rFonts w:ascii="Times New Roman" w:hAnsi="Times New Roman" w:cs="Times New Roman"/>
                <w:color w:val="000000"/>
              </w:rPr>
              <w:t xml:space="preserve">ской Республики осуществляет еженедельный монит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ринг потребительских цен на нефтепродукты и участв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</w:rPr>
              <w:t xml:space="preserve">ет в заседаниях штаба по мониторингу и принятию мер совместно с органами исполнительной власти в сфере регулирования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топливообеспечения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 руководством антимонопольного органа. </w:t>
            </w:r>
            <w:r>
              <w:rPr>
                <w:rFonts w:ascii="Times New Roman" w:hAnsi="Times New Roman" w:cs="Times New Roman"/>
                <w:color w:val="000000"/>
              </w:rPr>
              <w:t xml:space="preserve">В целях ограничения недо</w:t>
            </w:r>
            <w:r>
              <w:rPr>
                <w:rFonts w:ascii="Times New Roman" w:hAnsi="Times New Roman" w:cs="Times New Roman"/>
                <w:color w:val="000000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росовестной ценовой конкуренции и пресечения мон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полистической деятельности в Чувашское УФАС России направ</w:t>
            </w:r>
            <w:r>
              <w:rPr>
                <w:rFonts w:ascii="Times New Roman" w:hAnsi="Times New Roman" w:cs="Times New Roman"/>
                <w:color w:val="000000"/>
              </w:rPr>
              <w:t xml:space="preserve">лены аналитические обзоры о ситуации на рынке горюче-смазочных материалов (письмами от 19 мая 2023 г. № 05/15-7541, от 15 июня 2023 г. №05/15-9093, от 16 июня 2023 г. № 05/15-9139, от 22 сентября 2023 г. № 05/15-14563), по результатам которого факты неправ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мерных экономических и организационных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препятствий для бесперебойной поставки на рынок нефтепродуктов не выявлены.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связи с повышением цен на цемент в августе направлен запрос в </w:t>
            </w:r>
            <w:r>
              <w:rPr>
                <w:rFonts w:ascii="Times New Roman" w:hAnsi="Times New Roman" w:cs="Times New Roman"/>
                <w:color w:val="000000"/>
              </w:rPr>
              <w:t xml:space="preserve">Чувашское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УФАС по России для проверки соблюдения антимонопольного законодател</w:t>
            </w:r>
            <w:r>
              <w:rPr>
                <w:rFonts w:ascii="Times New Roman" w:hAnsi="Times New Roman" w:cs="Times New Roman"/>
                <w:color w:val="000000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ства участниками рынка реализации цемента. Антим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нопольным органом не выявлены доказательства, свид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тельствующие о злоупотреблении доминирующим п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ложением на рынке цемента.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связи со значительным повышением в 4 квартале 2023 г. цен на яйца куриные Минэкономразвития Чув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шии письмом от 12 декабря 2023 г. №05/15-19291 обр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тилось в Чувашское УФАС по России для проведения соответствующей проверки основных участников това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ного рынка.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результатам анализа представленных сведений по расчету себестоимости яйца куриного, средневзвешенной отпускной цены яйца куриного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уровня рентабельности Чувашское УФАС по России пришло к выводу об отсутствии на текущий момент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статочных доказательств, свидетельствующих о наличии признаков нарушения антимонопольного законодател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ства в действиях хозяйствующими субъектами, ос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ществляющими производство и реализацию яйца кур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ного на территории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Минэкономразвития Чувашии, Минсельхоз Чувашии, 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4.9. Оказывает соде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ствие в строительстве автомобильных дорог местного значения в 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ницах населенных пун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софинанс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республиканск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бюджета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строительства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томобильных дорог 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значения в границах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ленных пунктов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году 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остроено 0,92 км автомобильных дорог на сумму 70,9 млн. рублей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предоставление межбюджетных трансфертов из республиканского бюджета Чувашской Республики в целях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софинасирования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обязательств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муниципальных образований по строительству 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конструкции автомобильных дорог местного значения в 2023 году направлено 270,1 млн. рублей (91,4% от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новых назначений), в том числе за счет средств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рального бюджета – 45,6 млн. рублей (100,0% от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вых назначений), республиканского бюджета Чувашской Республики – 224,5 млн. рублей (89,9%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плановых назначений).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Минтранс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4.10. Обеспечивает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лизацию мероприятий по дальнейшему 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ствованию пенсионной системы, развитию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ровольного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страхования и государственной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держке формирования пенсионных накоплений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tbl>
            <w:tblPr>
              <w:tblW w:w="5331" w:type="dxa"/>
              <w:tblCellSpacing w:w="0" w:type="dxa"/>
              <w:tblLayout w:type="fixed"/>
              <w:tblCellMar>
                <w:left w:w="30" w:type="dxa"/>
                <w:top w:w="30" w:type="dxa"/>
                <w:right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5331"/>
            </w:tblGrid>
            <w:tr>
              <w:tblPrEx/>
              <w:trPr>
                <w:tblCellSpacing w:w="0" w:type="dxa"/>
                <w:trHeight w:val="255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533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firstLine="284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 xml:space="preserve">В 2023 году  назначено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10761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пенсия, в том числе в </w:t>
                  </w:r>
                  <w:r>
                    <w:rPr>
                      <w:sz w:val="22"/>
                      <w:szCs w:val="22"/>
                    </w:rPr>
                    <w:t xml:space="preserve">беззаявительном</w:t>
                  </w:r>
                  <w:r>
                    <w:rPr>
                      <w:sz w:val="22"/>
                      <w:szCs w:val="22"/>
                    </w:rPr>
                    <w:t xml:space="preserve"> порядке: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 пенсий по инвалидности</w:t>
                  </w:r>
                  <w:r>
                    <w:rPr>
                      <w:sz w:val="22"/>
                      <w:szCs w:val="22"/>
                    </w:rPr>
                    <w:t xml:space="preserve"> по данным ФГИС ФРИ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–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3290 (страховых пенсий по инвалидности – 2147 (65,3%), пенсий по инвалидности по государственному пенсионному обеспечению – 1143 (34,7))</w:t>
                  </w:r>
                  <w:r>
                    <w:rPr>
                      <w:rFonts w:eastAsia="Calibri"/>
                      <w:sz w:val="22"/>
                      <w:szCs w:val="22"/>
                      <w:lang w:eastAsia="zh-CN"/>
                    </w:rPr>
                    <w:t xml:space="preserve">;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пенсии безработным гражданам по предложению службы занятости – 54.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598 </w:t>
                  </w:r>
                  <w:r>
                    <w:rPr>
                      <w:sz w:val="22"/>
                      <w:szCs w:val="22"/>
                    </w:rPr>
                    <w:t xml:space="preserve">гражданам, имеющим длительный страховой стаж 42 и 37 лет (мужчины и женщины соответственно), назначена страховая пенсия по старости ранее общеустановленного возраста. Кроме того, в </w:t>
                  </w:r>
                  <w:r>
                    <w:rPr>
                      <w:sz w:val="22"/>
                      <w:szCs w:val="22"/>
                    </w:rPr>
                    <w:t xml:space="preserve">беззаявительном</w:t>
                  </w:r>
                  <w:r>
                    <w:rPr>
                      <w:sz w:val="22"/>
                      <w:szCs w:val="22"/>
                    </w:rPr>
                    <w:t xml:space="preserve"> порядке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назначены страховые пенсии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по старости: лицам, являвшимся получателями страховой пенсии по случаю потери кормильца и достигшим возраста 80 лет – 115; безработным гражданам, получавшим пенсию по предложению службы занятости и достигшим пенсионного возраста – 5.</w:t>
                  </w:r>
                  <w:r>
                    <w:rPr>
                      <w:sz w:val="22"/>
                      <w:szCs w:val="22"/>
                      <w:lang w:eastAsia="ru-RU"/>
                    </w:rPr>
                  </w:r>
                </w:p>
              </w:tc>
            </w:tr>
          </w:tbl>
          <w:p>
            <w:pPr>
              <w:pStyle w:val="695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 января 2023 года обеспечено своевременное проведение корректировки размеров страховых пенсий в связи с увеличением стоимости одного пенсионного коэффициента и индексация размеров фиксированной выплаты к страховой пенсии на 4,8%. </w:t>
            </w:r>
            <w:r>
              <w:rPr>
                <w:color w:val="000000"/>
                <w:sz w:val="22"/>
                <w:szCs w:val="22"/>
              </w:rPr>
              <w:t xml:space="preserve">Стоимость одного пенсионного коэффициента составила 123 руб. 77 коп., фиксированная выплата в составе страховой пенсии установлена в размере 7567 руб. 33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коп.</w:t>
            </w:r>
            <w:r>
              <w:rPr>
                <w:sz w:val="22"/>
                <w:szCs w:val="22"/>
              </w:rPr>
              <w:t xml:space="preserve"> Увеличение пенсий коснулось 275,3 тыс. неработающих пенсионеров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В результате индексации средний размер пенсии по старости  вырос  до 19,3 тыс. руб. (увеличение в среднем на </w:t>
            </w:r>
            <w:r>
              <w:rPr>
                <w:color w:val="000000"/>
                <w:sz w:val="22"/>
                <w:szCs w:val="22"/>
              </w:rPr>
              <w:t xml:space="preserve">881 руб. 95 коп.).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</w:r>
          </w:p>
          <w:p>
            <w:pPr>
              <w:pStyle w:val="695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 1 апреля 2023 года на 3,3% про</w:t>
            </w:r>
            <w:r>
              <w:rPr>
                <w:sz w:val="22"/>
                <w:szCs w:val="22"/>
              </w:rPr>
              <w:t xml:space="preserve">индексированы социальные пенсии. Размеры социальных пенсий увеличены у 24,8 тыс. получателей. Средний размер увеличения социальных пенсий составил 395 руб., размер пенсии – 11107 руб.</w:t>
            </w:r>
            <w:r>
              <w:rPr>
                <w:sz w:val="22"/>
                <w:szCs w:val="22"/>
              </w:rPr>
            </w:r>
          </w:p>
          <w:p>
            <w:pPr>
              <w:pStyle w:val="695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частью 14 статьи 17 Федерального закона  от 28.12.2013 № 400-ФЗ «О страховых пенсиях» продолжена работа по перерасчету размера фиксированной выплаты к страховой пенсии по старости и к страховой пенсии по инвал</w:t>
            </w:r>
            <w:r>
              <w:rPr>
                <w:sz w:val="22"/>
                <w:szCs w:val="22"/>
              </w:rPr>
              <w:t xml:space="preserve">идности на 25% неработающим пенсионерам, выработавшим длительный стаж в сельскохозяйственном производстве, проживающим в сельской местности. В 2023 году перерасчет произведен 188 гражданам и на 31 декабря 2023 года всего ее получают 20,4 тыс. пенсионеров. </w:t>
            </w:r>
            <w:r>
              <w:rPr>
                <w:sz w:val="22"/>
                <w:szCs w:val="22"/>
              </w:rPr>
            </w:r>
          </w:p>
          <w:p>
            <w:pPr>
              <w:pStyle w:val="695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 Дню Победы в Великой Отечественной войне </w:t>
            </w:r>
            <w:r>
              <w:rPr>
                <w:sz w:val="22"/>
                <w:szCs w:val="22"/>
              </w:rPr>
              <w:t xml:space="preserve">1941-1945 гг. согласно Указу Президента </w:t>
            </w:r>
            <w:r>
              <w:rPr>
                <w:sz w:val="22"/>
                <w:szCs w:val="22"/>
                <w:shd w:val="clear" w:color="auto" w:fill="ffffff"/>
              </w:rPr>
              <w:t xml:space="preserve">Российской Федерации</w:t>
            </w:r>
            <w:r>
              <w:rPr>
                <w:sz w:val="22"/>
                <w:szCs w:val="22"/>
              </w:rPr>
              <w:t xml:space="preserve"> от 24.04.2019 № 186 осуществлены выплаты в размере 10 тыс. руб. 98 инвалидам и участникам Великой Отечественной войны.</w:t>
            </w:r>
            <w:r>
              <w:rPr>
                <w:sz w:val="22"/>
                <w:szCs w:val="22"/>
              </w:rPr>
            </w:r>
          </w:p>
          <w:p>
            <w:pPr>
              <w:pStyle w:val="695"/>
              <w:ind w:firstLine="284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 2023 организована заблагов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ременная работа в отношении граждан, достигающих в 2024 году общеустановленного пенсионного возраста (13708 чел.), и достигающих возраста 68 и 63 лет, дающего право на социальную пенсию по старости (79 чел.). Работа в отношении указанных граждан завершена.</w:t>
            </w:r>
            <w:r>
              <w:rPr>
                <w:sz w:val="22"/>
                <w:szCs w:val="22"/>
              </w:rPr>
            </w:r>
          </w:p>
          <w:p>
            <w:pPr>
              <w:pStyle w:val="695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связи с 80-летием полного освобождения Ленинград</w:t>
            </w:r>
            <w:r>
              <w:rPr>
                <w:sz w:val="22"/>
                <w:szCs w:val="22"/>
              </w:rPr>
              <w:t xml:space="preserve">а от фашистской блокады в соответствии с Указом Президента Российской Федерации от 19.09.2023 № 703 осуществлена единовременная выплата в размере 50 тыс. руб. 25 лицам, награжденным медалью «За оборону Ленинграда» или знаком «Жителю блокадного Ленинграда».</w:t>
            </w:r>
            <w:r>
              <w:rPr>
                <w:sz w:val="22"/>
                <w:szCs w:val="22"/>
              </w:rPr>
            </w:r>
          </w:p>
          <w:p>
            <w:pPr>
              <w:pStyle w:val="695"/>
              <w:ind w:firstLine="284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Helv"/>
                <w:sz w:val="22"/>
                <w:szCs w:val="22"/>
              </w:rPr>
              <w:t xml:space="preserve">В соответствии с пунктом 3 части 2 статьи 18 Федерального закона от 28.12.2013 № 400-ФЗ «О страховых пенсиях» с 1 августа 2023 года, </w:t>
            </w:r>
            <w:r>
              <w:rPr>
                <w:sz w:val="22"/>
                <w:szCs w:val="22"/>
              </w:rPr>
              <w:t xml:space="preserve">исходя из взносов за 2022 год, не учтенных при назначении, в предыдущем перерасчете пенсии,</w:t>
            </w:r>
            <w:r>
              <w:rPr>
                <w:rFonts w:eastAsia="Helv"/>
                <w:sz w:val="22"/>
                <w:szCs w:val="22"/>
              </w:rPr>
              <w:t xml:space="preserve"> произведен перерасчет размеров страховых пенсий </w:t>
            </w:r>
            <w:r>
              <w:rPr>
                <w:sz w:val="22"/>
                <w:szCs w:val="22"/>
              </w:rPr>
              <w:t xml:space="preserve">по старости и по инвалидности</w:t>
            </w:r>
            <w:r>
              <w:rPr>
                <w:rFonts w:eastAsia="Helv"/>
                <w:sz w:val="22"/>
                <w:szCs w:val="22"/>
              </w:rPr>
              <w:t xml:space="preserve"> 73,2 тыс. пенсионерам, р</w:t>
            </w:r>
            <w:r>
              <w:rPr>
                <w:sz w:val="22"/>
                <w:szCs w:val="22"/>
              </w:rPr>
              <w:t xml:space="preserve">аботавшим в 2022 году.</w:t>
            </w:r>
            <w:r>
              <w:rPr>
                <w:sz w:val="22"/>
                <w:szCs w:val="22"/>
              </w:rPr>
              <w:t xml:space="preserve"> Средний размер увеличения пенсии 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составил 221 руб. 55 коп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., 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максимальный размер увеличения – 371 руб. 31 коп., что соответствует стоимости 3-х пенсионных коэффициентов в 2023 году.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695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</w:t>
            </w:r>
            <w:r>
              <w:rPr>
                <w:sz w:val="22"/>
                <w:szCs w:val="22"/>
              </w:rPr>
              <w:t xml:space="preserve">ах реализации Федерального закона от 30.11.2011 № 360-ФЗ «О порядке финансирования выплат за счет средств пенсионных накоплений» и от 28.12.2013 № 424-ФЗ «О накопительной пенсии» в 2023 году установлено 7924 выплат за счет средств пенсионных накоплений, в </w:t>
            </w:r>
            <w:r>
              <w:rPr>
                <w:sz w:val="22"/>
                <w:szCs w:val="22"/>
              </w:rPr>
              <w:t xml:space="preserve">т.ч</w:t>
            </w:r>
            <w:r>
              <w:rPr>
                <w:sz w:val="22"/>
                <w:szCs w:val="22"/>
              </w:rPr>
              <w:t xml:space="preserve">. единовременная выплата </w:t>
            </w:r>
            <w:r>
              <w:rPr>
                <w:sz w:val="22"/>
                <w:szCs w:val="22"/>
              </w:rPr>
              <w:t xml:space="preserve">назначена 5812 гражданам, вторая единовременная выплата – 1995, срочная пенсионная выплата – 67, накопительная пенсия – 50.</w:t>
            </w:r>
            <w:r>
              <w:rPr>
                <w:sz w:val="22"/>
                <w:szCs w:val="22"/>
              </w:rPr>
              <w:t xml:space="preserve"> Средний размер указанных выплат составил соответственно 21654 руб. 81 коп</w:t>
            </w:r>
            <w:r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 xml:space="preserve">48510 руб. 81 коп., 1764 руб. 91 коп., 573 руб. 32 коп.</w:t>
            </w:r>
            <w:r>
              <w:rPr>
                <w:sz w:val="22"/>
                <w:szCs w:val="22"/>
              </w:rPr>
            </w:r>
          </w:p>
          <w:p>
            <w:pPr>
              <w:pStyle w:val="695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 исполнение Правил единовременной выплаты Пенсионным фондом РФ средств пенсионных </w:t>
            </w:r>
            <w:r>
              <w:rPr>
                <w:sz w:val="22"/>
                <w:szCs w:val="22"/>
              </w:rPr>
              <w:t xml:space="preserve">накоплений</w:t>
            </w:r>
            <w:r>
              <w:rPr>
                <w:sz w:val="22"/>
                <w:szCs w:val="22"/>
              </w:rPr>
              <w:t xml:space="preserve"> застрахованным лицам, утвержденных постановлением Правительства РФ от 21.12.2009 №1047, вынесено 2952 решения о доплате к единовременной выплате. Средний размер выплаты составил                   14528 руб. 97 коп.</w:t>
            </w:r>
            <w:r>
              <w:rPr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tabs>
                <w:tab w:val="left" w:pos="513" w:leader="none"/>
                <w:tab w:val="left" w:pos="723" w:leader="none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1 августа 2023 года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произведена корректировка размера 557 накопительных пенсий и 684 срочных пе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сионных выплат. Средний размер накопительной пенсии составил 700 руб. 22 коп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срочной пенсионной выплаты – 2231 руб. 88 коп.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От участников программы государственной поддер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ки формирования пенсионных накоплений в 2023 году поступило 12,8 млн. руб. дополнительных страховых взносов и взносов работодателя, из них: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12,7 млн. руб. (99,4%) уплачены 1,2 тыс. застрахова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ными лицами самостоятельно или через работодателей;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0,1 млн. руб. (0,6 %) – уплачены взносы работодателя 10 организациями за 18 работников, участвующих в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грамме государственной поддержки формирования пе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сионных накоплений.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Сведения о платежах дополнительных страховых взносов, поступивших в 2023 году, в полном объеме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несены в индивидуальные лицевые счета застрахова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лиц в системе обязательного пенсионного страхов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поддержка формирования пенсио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накоплений оказана в объеме 93,5 млн. руб.  8,2 тыс.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застрахованным лицам, уплатившим дополнительные страховые взносы в 2022 году.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4.11. Совершенствует систему библиотечного обслуживания социально незащищенных катег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рий населения, в первую очередь инвалидов по зрению, детей и подрос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государственной программы Чувашской Республики «Развитие культуры»,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Кабинета Министров Чувашской Республики от 26 октября 2018 г. № 434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8"/>
              <w:ind w:firstLine="284"/>
              <w:jc w:val="both"/>
              <w:rPr>
                <w:rFonts w:ascii="Times New Roman" w:hAnsi="Times New Roman" w:eastAsia="SimSun"/>
                <w:spacing w:val="-2"/>
              </w:rPr>
            </w:pPr>
            <w:r>
              <w:rPr>
                <w:rFonts w:ascii="Times New Roman" w:hAnsi="Times New Roman" w:eastAsia="SimSun"/>
                <w:spacing w:val="-2"/>
              </w:rPr>
              <w:t xml:space="preserve">Общедоступные библиотеки Чувашской Республики ведут целенаправленную работу по библиотечному о</w:t>
            </w:r>
            <w:r>
              <w:rPr>
                <w:rFonts w:ascii="Times New Roman" w:hAnsi="Times New Roman" w:eastAsia="SimSun"/>
                <w:spacing w:val="-2"/>
              </w:rPr>
              <w:t xml:space="preserve">б</w:t>
            </w:r>
            <w:r>
              <w:rPr>
                <w:rFonts w:ascii="Times New Roman" w:hAnsi="Times New Roman" w:eastAsia="SimSun"/>
                <w:spacing w:val="-2"/>
              </w:rPr>
              <w:t xml:space="preserve">служиванию социально незащищенных категорий нас</w:t>
            </w:r>
            <w:r>
              <w:rPr>
                <w:rFonts w:ascii="Times New Roman" w:hAnsi="Times New Roman" w:eastAsia="SimSun"/>
                <w:spacing w:val="-2"/>
              </w:rPr>
              <w:t xml:space="preserve">е</w:t>
            </w:r>
            <w:r>
              <w:rPr>
                <w:rFonts w:ascii="Times New Roman" w:hAnsi="Times New Roman" w:eastAsia="SimSun"/>
                <w:spacing w:val="-2"/>
              </w:rPr>
              <w:t xml:space="preserve">лен</w:t>
            </w:r>
            <w:r>
              <w:rPr>
                <w:rFonts w:ascii="Times New Roman" w:hAnsi="Times New Roman" w:eastAsia="SimSun"/>
                <w:spacing w:val="-2"/>
              </w:rPr>
              <w:t xml:space="preserve">ия. В 2023 г. библиотечным обслуживанием были охвачены около 203,1 тыс. детей в возрасте до 14 лет, что составляет 38,3 % от общего количества пользователей, им выдано 5187,1 тыс. книг и периодических изданий, для них проведено более 29,0 тыс. мероприятий.</w:t>
            </w:r>
            <w:r>
              <w:rPr>
                <w:rFonts w:ascii="Times New Roman" w:hAnsi="Times New Roman" w:eastAsia="SimSun"/>
                <w:spacing w:val="-2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="SimSun"/>
                <w:spacing w:val="-2"/>
              </w:rPr>
            </w:pPr>
            <w:r>
              <w:rPr>
                <w:rFonts w:ascii="Times New Roman" w:hAnsi="Times New Roman" w:eastAsia="SimSun"/>
                <w:spacing w:val="-2"/>
              </w:rPr>
              <w:t xml:space="preserve">В целях вовлечения людей с ограниченными возмо</w:t>
            </w:r>
            <w:r>
              <w:rPr>
                <w:rFonts w:ascii="Times New Roman" w:hAnsi="Times New Roman" w:eastAsia="SimSun"/>
                <w:spacing w:val="-2"/>
              </w:rPr>
              <w:t xml:space="preserve">ж</w:t>
            </w:r>
            <w:r>
              <w:rPr>
                <w:rFonts w:ascii="Times New Roman" w:hAnsi="Times New Roman" w:eastAsia="SimSun"/>
                <w:spacing w:val="-2"/>
              </w:rPr>
              <w:t xml:space="preserve">ностями здоровья в совместную деятельность и реализ</w:t>
            </w:r>
            <w:r>
              <w:rPr>
                <w:rFonts w:ascii="Times New Roman" w:hAnsi="Times New Roman" w:eastAsia="SimSun"/>
                <w:spacing w:val="-2"/>
              </w:rPr>
              <w:t xml:space="preserve">а</w:t>
            </w:r>
            <w:r>
              <w:rPr>
                <w:rFonts w:ascii="Times New Roman" w:hAnsi="Times New Roman" w:eastAsia="SimSun"/>
                <w:spacing w:val="-2"/>
              </w:rPr>
              <w:t xml:space="preserve">ции их творческих способностей проведено свыше 1 т</w:t>
            </w:r>
            <w:r>
              <w:rPr>
                <w:rFonts w:ascii="Times New Roman" w:hAnsi="Times New Roman" w:eastAsia="SimSun"/>
                <w:spacing w:val="-2"/>
              </w:rPr>
              <w:t xml:space="preserve">ы</w:t>
            </w:r>
            <w:r>
              <w:rPr>
                <w:rFonts w:ascii="Times New Roman" w:hAnsi="Times New Roman" w:eastAsia="SimSun"/>
                <w:spacing w:val="-2"/>
              </w:rPr>
              <w:t xml:space="preserve">сячи мероприятий, их посетили более 14,1 тыс. человек.</w:t>
            </w:r>
            <w:r>
              <w:rPr>
                <w:rFonts w:ascii="Times New Roman" w:hAnsi="Times New Roman" w:eastAsia="SimSun"/>
                <w:spacing w:val="-2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Чувашской республиканской специальной библи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теке имени Л.Н. Толстого незрячие читатели активно осваивают новые информационные технологии. В 2023 г. компьютерной грамотности обучилось 44 человека. В сентябре 2023 г. состоялось открытие компьютерного класса для людей с инвалидностью. В классе оборудов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но 5 специализированных рабочих мест для незрячих пользователей, в том числе одно для слепоглухих; </w:t>
            </w:r>
            <w:r>
              <w:rPr>
                <w:rFonts w:ascii="Times New Roman" w:hAnsi="Times New Roman"/>
              </w:rPr>
              <w:t xml:space="preserve">пр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обретены</w:t>
            </w:r>
            <w:r>
              <w:rPr>
                <w:rFonts w:ascii="Times New Roman" w:hAnsi="Times New Roman"/>
              </w:rPr>
              <w:t xml:space="preserve"> демонстрационный </w:t>
            </w:r>
            <w:r>
              <w:rPr>
                <w:rFonts w:ascii="Times New Roman" w:hAnsi="Times New Roman"/>
              </w:rPr>
              <w:t xml:space="preserve">видеоувеличитель</w:t>
            </w:r>
            <w:r>
              <w:rPr>
                <w:rFonts w:ascii="Times New Roman" w:hAnsi="Times New Roman"/>
              </w:rPr>
              <w:t xml:space="preserve"> и при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тер Брайля. Охват обучающихся на курсах компьюте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ной грамотности за сентябрь-декабрь 2023 года составил 15 детей-инвалидов с нарушениями зрения.</w:t>
            </w:r>
            <w:r>
              <w:rPr>
                <w:rFonts w:ascii="Times New Roman" w:hAnsi="Times New Roman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 Чувашская республиканская специальная библиотека имени Л.Н. Толстого присоединилась к еж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годной Всероссийской масштабной акции в поддержку чтения «</w:t>
            </w:r>
            <w:r>
              <w:rPr>
                <w:rFonts w:ascii="Times New Roman" w:hAnsi="Times New Roman"/>
              </w:rPr>
              <w:t xml:space="preserve">Библионочь</w:t>
            </w:r>
            <w:r>
              <w:rPr>
                <w:rFonts w:ascii="Times New Roman" w:hAnsi="Times New Roman"/>
              </w:rPr>
              <w:t xml:space="preserve"> – 2023: «Читаем вместе». (108 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ловек, в </w:t>
            </w:r>
            <w:r>
              <w:rPr>
                <w:rFonts w:ascii="Times New Roman" w:hAnsi="Times New Roman"/>
              </w:rPr>
              <w:t xml:space="preserve">т.ч</w:t>
            </w:r>
            <w:r>
              <w:rPr>
                <w:rFonts w:ascii="Times New Roman" w:hAnsi="Times New Roman"/>
              </w:rPr>
              <w:t xml:space="preserve">. с инвалидностью). </w:t>
            </w:r>
            <w:r>
              <w:rPr>
                <w:rFonts w:ascii="Times New Roman" w:hAnsi="Times New Roman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Состоялся VI республиканский фестиваль-конкурс самодеятельных поэтов-инвалидов по зрению «Вдохн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вение». Конкурс был объявлен в рамках Года педагога и наставника в России и Года счастливого детства в Чув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шии. В конкурсе приняло участие 23 самодеятельных поэта, в </w:t>
            </w:r>
            <w:r>
              <w:rPr>
                <w:rFonts w:ascii="Times New Roman" w:hAnsi="Times New Roman"/>
              </w:rPr>
              <w:t xml:space="preserve">т.ч</w:t>
            </w:r>
            <w:r>
              <w:rPr>
                <w:rFonts w:ascii="Times New Roman" w:hAnsi="Times New Roman"/>
              </w:rPr>
              <w:t xml:space="preserve">. 10 школьников с ОВЗ.</w:t>
            </w:r>
            <w:r>
              <w:rPr>
                <w:rFonts w:ascii="Times New Roman" w:hAnsi="Times New Roman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Всероссийской недели детской и юнош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ской книги-2023 прошла социокультурная акция: праз</w:t>
            </w: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ник чтения «Будь на волне! Читай!» (23 дошкольника).</w:t>
            </w:r>
            <w:r>
              <w:rPr>
                <w:rFonts w:ascii="Times New Roman" w:hAnsi="Times New Roman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преддверии Международного дня инвалидов сост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ялся III республиканский фестиваль литературно-художественного творчества детей-инвалидов по зрению и их здоровых сверстников «Окрыленные над</w:t>
            </w:r>
            <w:r>
              <w:rPr>
                <w:rFonts w:ascii="Times New Roman" w:hAnsi="Times New Roman"/>
              </w:rPr>
              <w:t xml:space="preserve">еждой», посвященный Году педагога и наставника в Российской Федерации и Году счастливого детства в Чувашской Республике. Мероприятие было организовано в рамках государственной программы Чувашской Республики «Развитие культуры», подпрограммы «Поддержка и ра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витие чтения в Чувашской Республике» и федерального межведомственного культурно-образовательного прое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та «Культура для школьников». К участию в фестивале было принято 37 заявок по пяти возрастным категориям: 4-6 лет, 7-9 лет, 10-12 лет, 13-15 лет, 16-18 лет.</w:t>
            </w:r>
            <w:r>
              <w:rPr>
                <w:rFonts w:ascii="Times New Roman" w:hAnsi="Times New Roman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федерального проекта «Придумано в Ро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сии» создана инклюзивная творческая лаборатория (ИТЛ). </w:t>
            </w:r>
            <w:r>
              <w:rPr>
                <w:rFonts w:ascii="Times New Roman" w:hAnsi="Times New Roman"/>
              </w:rPr>
              <w:t xml:space="preserve">Деятельность ИТЛ направлена на создание усл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вий для личностного роста, развития инициативы и ре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лизации творческого потенциала участников, преодол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ния барьеров в области творчества, доступа к культу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ным ценностям людей с инвалидностью и ограниченн</w:t>
            </w:r>
            <w:r>
              <w:rPr>
                <w:rFonts w:ascii="Times New Roman" w:hAnsi="Times New Roman"/>
              </w:rPr>
              <w:t xml:space="preserve">ы</w:t>
            </w:r>
            <w:r>
              <w:rPr>
                <w:rFonts w:ascii="Times New Roman" w:hAnsi="Times New Roman"/>
              </w:rPr>
              <w:t xml:space="preserve">ми возможностями здоровья и вовлечение их в активную социальную жизнь, формирование и совершенствование профессиональных компетентностей специалистов п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средством включения их в практику организации – нос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теля актуального опыта.</w:t>
            </w:r>
            <w:r>
              <w:rPr>
                <w:rFonts w:ascii="Times New Roman" w:hAnsi="Times New Roman"/>
              </w:rPr>
              <w:t xml:space="preserve"> В рамках деятельности Инкл</w:t>
            </w:r>
            <w:r>
              <w:rPr>
                <w:rFonts w:ascii="Times New Roman" w:hAnsi="Times New Roman"/>
              </w:rPr>
              <w:t xml:space="preserve">ю</w:t>
            </w:r>
            <w:r>
              <w:rPr>
                <w:rFonts w:ascii="Times New Roman" w:hAnsi="Times New Roman"/>
              </w:rPr>
              <w:t xml:space="preserve">зивной творческой лаборатории подписаны соглашения </w:t>
            </w:r>
            <w:r>
              <w:rPr>
                <w:rFonts w:ascii="Times New Roman" w:hAnsi="Times New Roman"/>
              </w:rPr>
              <w:t xml:space="preserve">о сотрудничестве с Российской государственной специ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лизированной академией искусств и соц</w:t>
            </w:r>
            <w:r>
              <w:rPr>
                <w:rFonts w:ascii="Times New Roman" w:hAnsi="Times New Roman"/>
              </w:rPr>
              <w:t xml:space="preserve">иально-ориентированными некоммерческими общественными организациями. Работа ИТЛ ведется по нескольким направлениям: творческие мастер-классы, практическая психология, театр книги. Всего в 2023 году состоялось 7 мероприятий, которые посетили 340 школьников.</w:t>
            </w:r>
            <w:r>
              <w:rPr>
                <w:rFonts w:ascii="Times New Roman" w:hAnsi="Times New Roman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За 2023 год состоялось более 200 культурно-массовых мероприятий. Охват составил 2052 школьников. </w:t>
            </w:r>
            <w:r>
              <w:rPr>
                <w:rFonts w:ascii="Times New Roman" w:hAnsi="Times New Roman"/>
              </w:rPr>
              <w:t xml:space="preserve">Для д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тей-инвалидов, обучающихся в Чебоксарской общеобр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зовательной школе-интернате для обучающихся с огр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ниченными возможностями здоровья и Чебоксарской общеобразовательной школе для обучающихся с огран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ченными возможностями здоровья № 2 реализуются 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терактивные социальные проекты:</w:t>
            </w:r>
            <w:r>
              <w:rPr>
                <w:rFonts w:ascii="Times New Roman" w:hAnsi="Times New Roman"/>
              </w:rPr>
              <w:t xml:space="preserve"> «Мой выбор», «В мир цифровой грамотности – через библиотеку», «Культу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ные инициативы </w:t>
            </w:r>
            <w:r>
              <w:rPr>
                <w:rFonts w:ascii="Times New Roman" w:hAnsi="Times New Roman"/>
              </w:rPr>
              <w:t xml:space="preserve">спецбиблиотеки</w:t>
            </w:r>
            <w:r>
              <w:rPr>
                <w:rFonts w:ascii="Times New Roman" w:hAnsi="Times New Roman"/>
              </w:rPr>
              <w:t xml:space="preserve">». В 2023 году для да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ной целевой аудитории запущена психологическая пр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грамма тренингов «Книжные уроки жизни», помога</w:t>
            </w:r>
            <w:r>
              <w:rPr>
                <w:rFonts w:ascii="Times New Roman" w:hAnsi="Times New Roman"/>
              </w:rPr>
              <w:t xml:space="preserve">ю</w:t>
            </w:r>
            <w:r>
              <w:rPr>
                <w:rFonts w:ascii="Times New Roman" w:hAnsi="Times New Roman"/>
              </w:rPr>
              <w:t xml:space="preserve">щая разобрать основные темы, необходимые для успе</w:t>
            </w:r>
            <w:r>
              <w:rPr>
                <w:rFonts w:ascii="Times New Roman" w:hAnsi="Times New Roman"/>
              </w:rPr>
              <w:t xml:space="preserve">ш</w:t>
            </w:r>
            <w:r>
              <w:rPr>
                <w:rFonts w:ascii="Times New Roman" w:hAnsi="Times New Roman"/>
              </w:rPr>
              <w:t xml:space="preserve">ной самореализации в жизни через книги. </w:t>
            </w:r>
            <w:r>
              <w:rPr>
                <w:rFonts w:ascii="Times New Roman" w:hAnsi="Times New Roman"/>
              </w:rPr>
              <w:t xml:space="preserve">В рамках пр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граммы «Чувашские писатели – детям» прошли 4 тво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ческие встречи с писателями «Краски жизни через тво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чество» (198 школьников); литературная акция «Чтение со вкусом», посвященная Всемирному дню книголюбов (134 школьника); акция «Мы живем в одном мире» в рамках ежегодного Международного фестиваля «Эст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фета доброты-2023» (16 школьников); в рамках проекта «</w:t>
            </w:r>
            <w:r>
              <w:rPr>
                <w:rFonts w:ascii="Times New Roman" w:hAnsi="Times New Roman"/>
              </w:rPr>
              <w:t xml:space="preserve">Книга+Театр</w:t>
            </w:r>
            <w:r>
              <w:rPr>
                <w:rFonts w:ascii="Times New Roman" w:hAnsi="Times New Roman"/>
              </w:rPr>
              <w:t xml:space="preserve">» состоялось 4 встречи в литературной гостиной (123 школьника).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Успешно </w:t>
            </w:r>
            <w:r>
              <w:rPr>
                <w:rFonts w:ascii="Times New Roman" w:hAnsi="Times New Roman"/>
              </w:rPr>
              <w:t xml:space="preserve">реализуетя</w:t>
            </w:r>
            <w:r>
              <w:rPr>
                <w:rFonts w:ascii="Times New Roman" w:hAnsi="Times New Roman"/>
              </w:rPr>
              <w:t xml:space="preserve"> издательский проект «Книжная индустрия </w:t>
            </w:r>
            <w:r>
              <w:rPr>
                <w:rFonts w:ascii="Times New Roman" w:hAnsi="Times New Roman"/>
              </w:rPr>
              <w:t xml:space="preserve">спецбиблиотеки</w:t>
            </w:r>
            <w:r>
              <w:rPr>
                <w:rFonts w:ascii="Times New Roman" w:hAnsi="Times New Roman"/>
              </w:rPr>
              <w:t xml:space="preserve">» (выпущено 35 названий книг). Среди издательской продукции: </w:t>
            </w:r>
            <w:r>
              <w:rPr>
                <w:rFonts w:ascii="Times New Roman" w:hAnsi="Times New Roman"/>
              </w:rPr>
              <w:t xml:space="preserve">многоформатные</w:t>
            </w:r>
            <w:r>
              <w:rPr>
                <w:rFonts w:ascii="Times New Roman" w:hAnsi="Times New Roman"/>
              </w:rPr>
              <w:t xml:space="preserve"> сборники, аудиокниги, издания шрифтом Брайля. </w:t>
            </w:r>
            <w:r>
              <w:rPr>
                <w:rFonts w:ascii="Times New Roman" w:hAnsi="Times New Roman"/>
              </w:rPr>
            </w:r>
          </w:p>
          <w:p>
            <w:pPr>
              <w:pStyle w:val="688"/>
              <w:ind w:firstLine="284"/>
              <w:jc w:val="both"/>
              <w:tabs>
                <w:tab w:val="left" w:pos="-14629" w:leader="none"/>
                <w:tab w:val="left" w:pos="5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 библиотека организовала и провела 260 социокультурных мероприятий, которые посетили 4 349 человек. </w:t>
            </w:r>
            <w:r>
              <w:rPr>
                <w:rFonts w:ascii="Times New Roman" w:hAnsi="Times New Roman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="SimSun"/>
                <w:spacing w:val="-2"/>
              </w:rPr>
            </w:pPr>
            <w:r>
              <w:rPr>
                <w:rFonts w:ascii="Times New Roman" w:hAnsi="Times New Roman" w:eastAsia="SimSun"/>
                <w:spacing w:val="-2"/>
              </w:rPr>
              <w:t xml:space="preserve">Национальной библиотекой Чувашской Республики проведено 27 культурно-просветительских мероприятий по социокультурной реабилитации для незащищенных групп населения, из них 19 – для детей. В них приняли участие 343 человека, в </w:t>
            </w:r>
            <w:r>
              <w:rPr>
                <w:rFonts w:ascii="Times New Roman" w:hAnsi="Times New Roman" w:eastAsia="SimSun"/>
                <w:spacing w:val="-2"/>
              </w:rPr>
              <w:t xml:space="preserve">т.ч</w:t>
            </w:r>
            <w:r>
              <w:rPr>
                <w:rFonts w:ascii="Times New Roman" w:hAnsi="Times New Roman" w:eastAsia="SimSun"/>
                <w:spacing w:val="-2"/>
              </w:rPr>
              <w:t xml:space="preserve">. 241 ребенок-инвалид, из них 63 – с расстройствами аутистического спектра (РАС).</w:t>
            </w:r>
            <w:r>
              <w:rPr>
                <w:rFonts w:ascii="Times New Roman" w:hAnsi="Times New Roman" w:eastAsia="SimSun"/>
                <w:spacing w:val="-2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="SimSun"/>
                <w:spacing w:val="-2"/>
              </w:rPr>
            </w:pPr>
            <w:r>
              <w:rPr>
                <w:rFonts w:ascii="Times New Roman" w:hAnsi="Times New Roman" w:eastAsia="SimSun"/>
                <w:spacing w:val="-2"/>
              </w:rPr>
              <w:t xml:space="preserve">Для развития творческих способностей инвалидов проведен ежегодный праздник-фестиваль с инклюзивной программой «Рождество в кругу друзей», центральным событием которого стал концерт с участием особенных детей, в том числе воспитанников Чебоксарской общео</w:t>
            </w:r>
            <w:r>
              <w:rPr>
                <w:rFonts w:ascii="Times New Roman" w:hAnsi="Times New Roman" w:eastAsia="SimSun"/>
                <w:spacing w:val="-2"/>
              </w:rPr>
              <w:t xml:space="preserve">б</w:t>
            </w:r>
            <w:r>
              <w:rPr>
                <w:rFonts w:ascii="Times New Roman" w:hAnsi="Times New Roman" w:eastAsia="SimSun"/>
                <w:spacing w:val="-2"/>
              </w:rPr>
              <w:t xml:space="preserve">разовательной школы для обучающихся с ОВЗ № 3 и юных артистов театра танца «Солнышко» (детей с си</w:t>
            </w:r>
            <w:r>
              <w:rPr>
                <w:rFonts w:ascii="Times New Roman" w:hAnsi="Times New Roman" w:eastAsia="SimSun"/>
                <w:spacing w:val="-2"/>
              </w:rPr>
              <w:t xml:space="preserve">н</w:t>
            </w:r>
            <w:r>
              <w:rPr>
                <w:rFonts w:ascii="Times New Roman" w:hAnsi="Times New Roman" w:eastAsia="SimSun"/>
                <w:spacing w:val="-2"/>
              </w:rPr>
              <w:t xml:space="preserve">дромом Дауна). В мероприятии приняли участие 50 детей с родителями, в </w:t>
            </w:r>
            <w:r>
              <w:rPr>
                <w:rFonts w:ascii="Times New Roman" w:hAnsi="Times New Roman" w:eastAsia="SimSun"/>
                <w:spacing w:val="-2"/>
              </w:rPr>
              <w:t xml:space="preserve">т.ч</w:t>
            </w:r>
            <w:r>
              <w:rPr>
                <w:rFonts w:ascii="Times New Roman" w:hAnsi="Times New Roman" w:eastAsia="SimSun"/>
                <w:spacing w:val="-2"/>
              </w:rPr>
              <w:t xml:space="preserve">. 14 детей-инвалидов. Совместно с Ч</w:t>
            </w:r>
            <w:r>
              <w:rPr>
                <w:rFonts w:ascii="Times New Roman" w:hAnsi="Times New Roman" w:eastAsia="SimSun"/>
                <w:spacing w:val="-2"/>
              </w:rPr>
              <w:t xml:space="preserve">у</w:t>
            </w:r>
            <w:r>
              <w:rPr>
                <w:rFonts w:ascii="Times New Roman" w:hAnsi="Times New Roman" w:eastAsia="SimSun"/>
                <w:spacing w:val="-2"/>
              </w:rPr>
              <w:t xml:space="preserve">вашской региональной общественной организацией «Свобода» проведен творческий вечер незрячей певицы Галины Никитиной «Любовь, дружба, весна». Оказана поддержка Чувашской региональной общественной орг</w:t>
            </w:r>
            <w:r>
              <w:rPr>
                <w:rFonts w:ascii="Times New Roman" w:hAnsi="Times New Roman" w:eastAsia="SimSun"/>
                <w:spacing w:val="-2"/>
              </w:rPr>
              <w:t xml:space="preserve">а</w:t>
            </w:r>
            <w:r>
              <w:rPr>
                <w:rFonts w:ascii="Times New Roman" w:hAnsi="Times New Roman" w:eastAsia="SimSun"/>
                <w:spacing w:val="-2"/>
              </w:rPr>
              <w:t xml:space="preserve">низации содействия в решении социальных проблем с</w:t>
            </w:r>
            <w:r>
              <w:rPr>
                <w:rFonts w:ascii="Times New Roman" w:hAnsi="Times New Roman" w:eastAsia="SimSun"/>
                <w:spacing w:val="-2"/>
              </w:rPr>
              <w:t xml:space="preserve">е</w:t>
            </w:r>
            <w:r>
              <w:rPr>
                <w:rFonts w:ascii="Times New Roman" w:hAnsi="Times New Roman" w:eastAsia="SimSun"/>
                <w:spacing w:val="-2"/>
              </w:rPr>
              <w:t xml:space="preserve">мьи и человека «Мир добра» в проведении на базе Нац</w:t>
            </w:r>
            <w:r>
              <w:rPr>
                <w:rFonts w:ascii="Times New Roman" w:hAnsi="Times New Roman" w:eastAsia="SimSun"/>
                <w:spacing w:val="-2"/>
              </w:rPr>
              <w:t xml:space="preserve">и</w:t>
            </w:r>
            <w:r>
              <w:rPr>
                <w:rFonts w:ascii="Times New Roman" w:hAnsi="Times New Roman" w:eastAsia="SimSun"/>
                <w:spacing w:val="-2"/>
              </w:rPr>
              <w:t xml:space="preserve">ональной библиотеки ежегодного практико-ориентированного фестиваля «Парад талантов». В нем приняли участие 65 детей с инвалидностью и ограниче</w:t>
            </w:r>
            <w:r>
              <w:rPr>
                <w:rFonts w:ascii="Times New Roman" w:hAnsi="Times New Roman" w:eastAsia="SimSun"/>
                <w:spacing w:val="-2"/>
              </w:rPr>
              <w:t xml:space="preserve">н</w:t>
            </w:r>
            <w:r>
              <w:rPr>
                <w:rFonts w:ascii="Times New Roman" w:hAnsi="Times New Roman" w:eastAsia="SimSun"/>
                <w:spacing w:val="-2"/>
              </w:rPr>
              <w:t xml:space="preserve">ными возможностями здоровья из городов Чебоксары, Канаш, Алатырь. Организованы встречи членов </w:t>
            </w:r>
            <w:r>
              <w:rPr>
                <w:rFonts w:ascii="Times New Roman" w:hAnsi="Times New Roman" w:eastAsia="SimSun"/>
                <w:spacing w:val="-2"/>
              </w:rPr>
              <w:t xml:space="preserve">пациен</w:t>
            </w:r>
            <w:r>
              <w:rPr>
                <w:rFonts w:ascii="Times New Roman" w:hAnsi="Times New Roman" w:eastAsia="SimSun"/>
                <w:spacing w:val="-2"/>
              </w:rPr>
              <w:t xml:space="preserve">т</w:t>
            </w:r>
            <w:r>
              <w:rPr>
                <w:rFonts w:ascii="Times New Roman" w:hAnsi="Times New Roman" w:eastAsia="SimSun"/>
                <w:spacing w:val="-2"/>
              </w:rPr>
              <w:t xml:space="preserve">ского</w:t>
            </w:r>
            <w:r>
              <w:rPr>
                <w:rFonts w:ascii="Times New Roman" w:hAnsi="Times New Roman" w:eastAsia="SimSun"/>
                <w:spacing w:val="-2"/>
              </w:rPr>
              <w:t xml:space="preserve"> сообщества АНО «Близкие люди» с докторами Ре</w:t>
            </w:r>
            <w:r>
              <w:rPr>
                <w:rFonts w:ascii="Times New Roman" w:hAnsi="Times New Roman" w:eastAsia="SimSun"/>
                <w:spacing w:val="-2"/>
              </w:rPr>
              <w:t xml:space="preserve">с</w:t>
            </w:r>
            <w:r>
              <w:rPr>
                <w:rFonts w:ascii="Times New Roman" w:hAnsi="Times New Roman" w:eastAsia="SimSun"/>
                <w:spacing w:val="-2"/>
              </w:rPr>
              <w:t xml:space="preserve">публиканского онкологического диспансера и специал</w:t>
            </w:r>
            <w:r>
              <w:rPr>
                <w:rFonts w:ascii="Times New Roman" w:hAnsi="Times New Roman" w:eastAsia="SimSun"/>
                <w:spacing w:val="-2"/>
              </w:rPr>
              <w:t xml:space="preserve">и</w:t>
            </w:r>
            <w:r>
              <w:rPr>
                <w:rFonts w:ascii="Times New Roman" w:hAnsi="Times New Roman" w:eastAsia="SimSun"/>
                <w:spacing w:val="-2"/>
              </w:rPr>
              <w:t xml:space="preserve">стами страховой компании «Чувашия-Мед», на которых участники обсудили вопросы лечения онкологических заболеваний и реабилитации </w:t>
            </w:r>
            <w:r>
              <w:rPr>
                <w:rFonts w:ascii="Times New Roman" w:hAnsi="Times New Roman" w:eastAsia="SimSun"/>
                <w:spacing w:val="-2"/>
              </w:rPr>
              <w:t xml:space="preserve">онкобольных</w:t>
            </w:r>
            <w:r>
              <w:rPr>
                <w:rFonts w:ascii="Times New Roman" w:hAnsi="Times New Roman" w:eastAsia="SimSun"/>
                <w:spacing w:val="-2"/>
              </w:rPr>
              <w:t xml:space="preserve">.</w:t>
            </w:r>
            <w:r>
              <w:rPr>
                <w:rFonts w:ascii="Times New Roman" w:hAnsi="Times New Roman" w:eastAsia="SimSun"/>
                <w:spacing w:val="-2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="SimSun"/>
                <w:spacing w:val="-2"/>
              </w:rPr>
            </w:pPr>
            <w:r>
              <w:rPr>
                <w:rFonts w:ascii="Times New Roman" w:hAnsi="Times New Roman" w:eastAsia="SimSun"/>
                <w:spacing w:val="-2"/>
              </w:rPr>
              <w:t xml:space="preserve">В 2023 г. Национальная библиотека Чувашской Ре</w:t>
            </w:r>
            <w:r>
              <w:rPr>
                <w:rFonts w:ascii="Times New Roman" w:hAnsi="Times New Roman" w:eastAsia="SimSun"/>
                <w:spacing w:val="-2"/>
              </w:rPr>
              <w:t xml:space="preserve">с</w:t>
            </w:r>
            <w:r>
              <w:rPr>
                <w:rFonts w:ascii="Times New Roman" w:hAnsi="Times New Roman" w:eastAsia="SimSun"/>
                <w:spacing w:val="-2"/>
              </w:rPr>
              <w:t xml:space="preserve">публики заключила договор о сотрудничестве с детским садом № 23 «</w:t>
            </w:r>
            <w:r>
              <w:rPr>
                <w:rFonts w:ascii="Times New Roman" w:hAnsi="Times New Roman" w:eastAsia="SimSun"/>
                <w:spacing w:val="-2"/>
              </w:rPr>
              <w:t xml:space="preserve">Берегиня</w:t>
            </w:r>
            <w:r>
              <w:rPr>
                <w:rFonts w:ascii="Times New Roman" w:hAnsi="Times New Roman" w:eastAsia="SimSun"/>
                <w:spacing w:val="-2"/>
              </w:rPr>
              <w:t xml:space="preserve">» компенсирующего вида г. Чебо</w:t>
            </w:r>
            <w:r>
              <w:rPr>
                <w:rFonts w:ascii="Times New Roman" w:hAnsi="Times New Roman" w:eastAsia="SimSun"/>
                <w:spacing w:val="-2"/>
              </w:rPr>
              <w:t xml:space="preserve">к</w:t>
            </w:r>
            <w:r>
              <w:rPr>
                <w:rFonts w:ascii="Times New Roman" w:hAnsi="Times New Roman" w:eastAsia="SimSun"/>
                <w:spacing w:val="-2"/>
              </w:rPr>
              <w:t xml:space="preserve">сары. Ежемесячно для воспитанников дошкольного учр</w:t>
            </w:r>
            <w:r>
              <w:rPr>
                <w:rFonts w:ascii="Times New Roman" w:hAnsi="Times New Roman" w:eastAsia="SimSun"/>
                <w:spacing w:val="-2"/>
              </w:rPr>
              <w:t xml:space="preserve">е</w:t>
            </w:r>
            <w:r>
              <w:rPr>
                <w:rFonts w:ascii="Times New Roman" w:hAnsi="Times New Roman" w:eastAsia="SimSun"/>
                <w:spacing w:val="-2"/>
              </w:rPr>
              <w:t xml:space="preserve">ждения в детской комнате «</w:t>
            </w:r>
            <w:r>
              <w:rPr>
                <w:rFonts w:ascii="Times New Roman" w:hAnsi="Times New Roman" w:eastAsia="SimSun"/>
                <w:spacing w:val="-2"/>
              </w:rPr>
              <w:t xml:space="preserve">Интеллектуариум</w:t>
            </w:r>
            <w:r>
              <w:rPr>
                <w:rFonts w:ascii="Times New Roman" w:hAnsi="Times New Roman" w:eastAsia="SimSun"/>
                <w:spacing w:val="-2"/>
              </w:rPr>
              <w:t xml:space="preserve">» проводя</w:t>
            </w:r>
            <w:r>
              <w:rPr>
                <w:rFonts w:ascii="Times New Roman" w:hAnsi="Times New Roman" w:eastAsia="SimSun"/>
                <w:spacing w:val="-2"/>
              </w:rPr>
              <w:t xml:space="preserve">т</w:t>
            </w:r>
            <w:r>
              <w:rPr>
                <w:rFonts w:ascii="Times New Roman" w:hAnsi="Times New Roman" w:eastAsia="SimSun"/>
                <w:spacing w:val="-2"/>
              </w:rPr>
              <w:t xml:space="preserve">ся познавательные мероприятия. Дети с РАС в сопрово</w:t>
            </w:r>
            <w:r>
              <w:rPr>
                <w:rFonts w:ascii="Times New Roman" w:hAnsi="Times New Roman" w:eastAsia="SimSun"/>
                <w:spacing w:val="-2"/>
              </w:rPr>
              <w:t xml:space="preserve">ж</w:t>
            </w:r>
            <w:r>
              <w:rPr>
                <w:rFonts w:ascii="Times New Roman" w:hAnsi="Times New Roman" w:eastAsia="SimSun"/>
                <w:spacing w:val="-2"/>
              </w:rPr>
              <w:t xml:space="preserve">дении опытных </w:t>
            </w:r>
            <w:r>
              <w:rPr>
                <w:rFonts w:ascii="Times New Roman" w:hAnsi="Times New Roman" w:eastAsia="SimSun"/>
                <w:spacing w:val="-2"/>
              </w:rPr>
              <w:t xml:space="preserve">педагогов стали участниками интересных бесед о правилах поведения «Развлечения и безопасность зимой», «Азбука электробезопасности», познавательных часов «Про наш город», «У каждого на свете есть родина своя», чтений сказок Корнея Чуковского и стихов Агнии </w:t>
            </w:r>
            <w:r>
              <w:rPr>
                <w:rFonts w:ascii="Times New Roman" w:hAnsi="Times New Roman" w:eastAsia="SimSun"/>
                <w:spacing w:val="-2"/>
              </w:rPr>
              <w:t xml:space="preserve">Барто</w:t>
            </w:r>
            <w:r>
              <w:rPr>
                <w:rFonts w:ascii="Times New Roman" w:hAnsi="Times New Roman" w:eastAsia="SimSun"/>
                <w:spacing w:val="-2"/>
              </w:rPr>
              <w:t xml:space="preserve">, мастер-класса по изготовлению елочной игрушки. Всего проведено 8 занятий, на каждом присутствовало от 8 до 10 детей с РАС.</w:t>
            </w:r>
            <w:r>
              <w:rPr>
                <w:rFonts w:ascii="Times New Roman" w:hAnsi="Times New Roman" w:eastAsia="SimSun"/>
                <w:spacing w:val="-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Библиотека также предоставляет читателям с наруш</w:t>
            </w:r>
            <w:r>
              <w:rPr>
                <w:rFonts w:ascii="Times New Roman" w:hAnsi="Times New Roman" w:cs="Times New Roman"/>
                <w:spacing w:val="-2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</w:rPr>
              <w:t xml:space="preserve">нием зрения «говорящие» книги на </w:t>
            </w:r>
            <w:r>
              <w:rPr>
                <w:rFonts w:ascii="Times New Roman" w:hAnsi="Times New Roman" w:cs="Times New Roman"/>
                <w:spacing w:val="-2"/>
              </w:rPr>
              <w:t xml:space="preserve">флеш</w:t>
            </w:r>
            <w:r>
              <w:rPr>
                <w:rFonts w:ascii="Times New Roman" w:hAnsi="Times New Roman" w:cs="Times New Roman"/>
                <w:spacing w:val="-2"/>
              </w:rPr>
              <w:t xml:space="preserve">-картах, аудио</w:t>
            </w:r>
            <w:r>
              <w:rPr>
                <w:rFonts w:ascii="Times New Roman" w:hAnsi="Times New Roman" w:cs="Times New Roman"/>
                <w:spacing w:val="-2"/>
              </w:rPr>
              <w:t xml:space="preserve">к</w:t>
            </w:r>
            <w:r>
              <w:rPr>
                <w:rFonts w:ascii="Times New Roman" w:hAnsi="Times New Roman" w:cs="Times New Roman"/>
                <w:spacing w:val="-2"/>
              </w:rPr>
              <w:t xml:space="preserve">ниги и изданные рельефно-точечным шрифтом Брайля. Также в библиотеке функционирует комната для слепых и слабовидящих граждан, оборудованная специализирова</w:t>
            </w:r>
            <w:r>
              <w:rPr>
                <w:rFonts w:ascii="Times New Roman" w:hAnsi="Times New Roman" w:cs="Times New Roman"/>
                <w:spacing w:val="-2"/>
              </w:rPr>
              <w:t xml:space="preserve">н</w:t>
            </w:r>
            <w:r>
              <w:rPr>
                <w:rFonts w:ascii="Times New Roman" w:hAnsi="Times New Roman" w:cs="Times New Roman"/>
                <w:spacing w:val="-2"/>
              </w:rPr>
              <w:t xml:space="preserve">ным программно-техническим комплексом.</w:t>
            </w:r>
            <w:r>
              <w:rPr>
                <w:rFonts w:ascii="Times New Roman" w:hAnsi="Times New Roman" w:cs="Times New Roman"/>
                <w:spacing w:val="-2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Чувашская республиканская детско-юношеская би</w:t>
            </w:r>
            <w:r>
              <w:rPr>
                <w:rFonts w:ascii="Times New Roman" w:hAnsi="Times New Roman"/>
                <w:spacing w:val="-2"/>
              </w:rPr>
              <w:t xml:space="preserve">б</w:t>
            </w:r>
            <w:r>
              <w:rPr>
                <w:rFonts w:ascii="Times New Roman" w:hAnsi="Times New Roman"/>
                <w:spacing w:val="-2"/>
              </w:rPr>
              <w:t xml:space="preserve">лиотека имеет специализированный автотранспорт «Г</w:t>
            </w:r>
            <w:r>
              <w:rPr>
                <w:rFonts w:ascii="Times New Roman" w:hAnsi="Times New Roman"/>
                <w:spacing w:val="-2"/>
              </w:rPr>
              <w:t xml:space="preserve">А</w:t>
            </w:r>
            <w:r>
              <w:rPr>
                <w:rFonts w:ascii="Times New Roman" w:hAnsi="Times New Roman"/>
                <w:spacing w:val="-2"/>
              </w:rPr>
              <w:t xml:space="preserve">ЗЕЛЬ» и использует его для перевозки лиц с нарушени</w:t>
            </w:r>
            <w:r>
              <w:rPr>
                <w:rFonts w:ascii="Times New Roman" w:hAnsi="Times New Roman"/>
                <w:spacing w:val="-2"/>
              </w:rPr>
              <w:t xml:space="preserve">я</w:t>
            </w:r>
            <w:r>
              <w:rPr>
                <w:rFonts w:ascii="Times New Roman" w:hAnsi="Times New Roman"/>
                <w:spacing w:val="-2"/>
              </w:rPr>
              <w:t xml:space="preserve">ми опорно-двигательного аппарата (колясочников). В библиотечный фонд входят издания в формате 3D-4D с дополненной виртуальной реальностью, аудиокниги, к</w:t>
            </w:r>
            <w:r>
              <w:rPr>
                <w:rFonts w:ascii="Times New Roman" w:hAnsi="Times New Roman"/>
                <w:spacing w:val="-2"/>
              </w:rPr>
              <w:t xml:space="preserve">о</w:t>
            </w:r>
            <w:r>
              <w:rPr>
                <w:rFonts w:ascii="Times New Roman" w:hAnsi="Times New Roman"/>
                <w:spacing w:val="-2"/>
              </w:rPr>
              <w:t xml:space="preserve">торые используются в работе с детьми и молодежью с ограниченными возможностями здоровья. В рамках ко</w:t>
            </w:r>
            <w:r>
              <w:rPr>
                <w:rFonts w:ascii="Times New Roman" w:hAnsi="Times New Roman"/>
                <w:spacing w:val="-2"/>
              </w:rPr>
              <w:t xml:space="preserve">м</w:t>
            </w:r>
            <w:r>
              <w:rPr>
                <w:rFonts w:ascii="Times New Roman" w:hAnsi="Times New Roman"/>
                <w:spacing w:val="-2"/>
              </w:rPr>
              <w:t xml:space="preserve">плексной целевой библиотечной программы инклюзивн</w:t>
            </w:r>
            <w:r>
              <w:rPr>
                <w:rFonts w:ascii="Times New Roman" w:hAnsi="Times New Roman"/>
                <w:spacing w:val="-2"/>
              </w:rPr>
              <w:t xml:space="preserve">о</w:t>
            </w:r>
            <w:r>
              <w:rPr>
                <w:rFonts w:ascii="Times New Roman" w:hAnsi="Times New Roman"/>
                <w:spacing w:val="-2"/>
              </w:rPr>
              <w:t xml:space="preserve">го просвещения и художественно-эстетического развития детей и подростков «</w:t>
            </w:r>
            <w:r>
              <w:rPr>
                <w:rFonts w:ascii="Times New Roman" w:hAnsi="Times New Roman"/>
                <w:spacing w:val="-2"/>
              </w:rPr>
              <w:t xml:space="preserve">NEO</w:t>
            </w:r>
            <w:r>
              <w:rPr>
                <w:rFonts w:ascii="Times New Roman" w:hAnsi="Times New Roman"/>
                <w:spacing w:val="-2"/>
              </w:rPr>
              <w:t xml:space="preserve">бычные</w:t>
            </w:r>
            <w:r>
              <w:rPr>
                <w:rFonts w:ascii="Times New Roman" w:hAnsi="Times New Roman"/>
                <w:spacing w:val="-2"/>
              </w:rPr>
              <w:t xml:space="preserve"> читатели» за 2023 г. проведено 38 мероприятий, которые посетили 1859 чел</w:t>
            </w:r>
            <w:r>
              <w:rPr>
                <w:rFonts w:ascii="Times New Roman" w:hAnsi="Times New Roman"/>
                <w:spacing w:val="-2"/>
              </w:rPr>
              <w:t xml:space="preserve">о</w:t>
            </w:r>
            <w:r>
              <w:rPr>
                <w:rFonts w:ascii="Times New Roman" w:hAnsi="Times New Roman"/>
                <w:spacing w:val="-2"/>
              </w:rPr>
              <w:t xml:space="preserve">век. </w:t>
            </w:r>
            <w:r>
              <w:rPr>
                <w:rFonts w:ascii="Times New Roman" w:hAnsi="Times New Roman"/>
                <w:spacing w:val="-2"/>
              </w:rPr>
              <w:t xml:space="preserve">Работа по данному направлению осуществлялась в рамках заключенных договоров о совместном сотрудн</w:t>
            </w:r>
            <w:r>
              <w:rPr>
                <w:rFonts w:ascii="Times New Roman" w:hAnsi="Times New Roman"/>
                <w:spacing w:val="-2"/>
              </w:rPr>
              <w:t xml:space="preserve">и</w:t>
            </w:r>
            <w:r>
              <w:rPr>
                <w:rFonts w:ascii="Times New Roman" w:hAnsi="Times New Roman"/>
                <w:spacing w:val="-2"/>
              </w:rPr>
              <w:t xml:space="preserve">честве с БУ «Реабилитационный центр для детей и по</w:t>
            </w:r>
            <w:r>
              <w:rPr>
                <w:rFonts w:ascii="Times New Roman" w:hAnsi="Times New Roman"/>
                <w:spacing w:val="-2"/>
              </w:rPr>
              <w:t xml:space="preserve">д</w:t>
            </w:r>
            <w:r>
              <w:rPr>
                <w:rFonts w:ascii="Times New Roman" w:hAnsi="Times New Roman"/>
                <w:spacing w:val="-2"/>
              </w:rPr>
              <w:t xml:space="preserve">ростков с ограниченными возможностями» Министерства труда и социальной защиты Чувашской Республики, БОУ «Чебоксарская общеобразовательная школа для обуча</w:t>
            </w:r>
            <w:r>
              <w:rPr>
                <w:rFonts w:ascii="Times New Roman" w:hAnsi="Times New Roman"/>
                <w:spacing w:val="-2"/>
              </w:rPr>
              <w:t xml:space="preserve">ю</w:t>
            </w:r>
            <w:r>
              <w:rPr>
                <w:rFonts w:ascii="Times New Roman" w:hAnsi="Times New Roman"/>
                <w:spacing w:val="-2"/>
              </w:rPr>
              <w:t xml:space="preserve">щихся с ограниченными возможностями здоровья №2» Минобразования Чувашии и БУ «Социально реабилит</w:t>
            </w:r>
            <w:r>
              <w:rPr>
                <w:rFonts w:ascii="Times New Roman" w:hAnsi="Times New Roman"/>
                <w:spacing w:val="-2"/>
              </w:rPr>
              <w:t xml:space="preserve">а</w:t>
            </w:r>
            <w:r>
              <w:rPr>
                <w:rFonts w:ascii="Times New Roman" w:hAnsi="Times New Roman"/>
                <w:spacing w:val="-2"/>
              </w:rPr>
              <w:t xml:space="preserve">ционный центр для несовершеннолетних г. Чебоксары» Минтруда Чувашии.</w:t>
            </w:r>
            <w:r>
              <w:rPr>
                <w:rFonts w:ascii="Times New Roman" w:hAnsi="Times New Roman"/>
                <w:spacing w:val="-2"/>
              </w:rPr>
              <w:t xml:space="preserve"> В День защиты детей библиотека чествовала победителей республиканского инклюзивного конкурса «Территория возможностей», организованного при поддержке Минкультуры Чувашии. На конкурс п</w:t>
            </w:r>
            <w:r>
              <w:rPr>
                <w:rFonts w:ascii="Times New Roman" w:hAnsi="Times New Roman"/>
                <w:spacing w:val="-2"/>
              </w:rPr>
              <w:t xml:space="preserve">о</w:t>
            </w:r>
            <w:r>
              <w:rPr>
                <w:rFonts w:ascii="Times New Roman" w:hAnsi="Times New Roman"/>
                <w:spacing w:val="-2"/>
              </w:rPr>
              <w:t xml:space="preserve">ступило более 256 работ от ребят из разных районов Ч</w:t>
            </w:r>
            <w:r>
              <w:rPr>
                <w:rFonts w:ascii="Times New Roman" w:hAnsi="Times New Roman"/>
                <w:spacing w:val="-2"/>
              </w:rPr>
              <w:t xml:space="preserve">у</w:t>
            </w:r>
            <w:r>
              <w:rPr>
                <w:rFonts w:ascii="Times New Roman" w:hAnsi="Times New Roman"/>
                <w:spacing w:val="-2"/>
              </w:rPr>
              <w:t xml:space="preserve">вашии. Среди участников – более 170 талантливых детей-инвалидов и детей с ограниченными возможностями зд</w:t>
            </w:r>
            <w:r>
              <w:rPr>
                <w:rFonts w:ascii="Times New Roman" w:hAnsi="Times New Roman"/>
                <w:spacing w:val="-2"/>
              </w:rPr>
              <w:t xml:space="preserve">о</w:t>
            </w:r>
            <w:r>
              <w:rPr>
                <w:rFonts w:ascii="Times New Roman" w:hAnsi="Times New Roman"/>
                <w:spacing w:val="-2"/>
              </w:rPr>
              <w:t xml:space="preserve">ровья.</w:t>
            </w:r>
            <w:r>
              <w:rPr>
                <w:rFonts w:ascii="Times New Roman" w:hAnsi="Times New Roman"/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Минкультуры Чув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4.12. Реализует меропр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ятия по государственной поддержке семьи, охране материнства и детства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социальных выплат семьям, имеющим детей, установленных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нодательством Российской Федерации и законодател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ством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Федерального закона «О дополнительных мерах государственной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держки семей, имеющих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государственной программы Чувашской Республики «Развитие здравоохран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19 ноября 2018 г. № 461;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 органах ЗАГС Чувашской Республики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роприятий, направленных на укрепление института семьи, популяризацию традицио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семейных духовно-нравственных ценностей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поддержки семей с детьми всегда было и остается одним из основных государственных приор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тетов.</w:t>
            </w:r>
            <w:r>
              <w:rPr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Одной из региональных мер поддержки многодетных малоимущих семей является предоставление права ра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поряжения средствами республиканского материнского (семейного) капитала. В соответствии с Законом Чува</w:t>
            </w:r>
            <w:r>
              <w:rPr>
                <w:sz w:val="22"/>
                <w:szCs w:val="22"/>
              </w:rPr>
              <w:t xml:space="preserve">ш</w:t>
            </w:r>
            <w:r>
              <w:rPr>
                <w:sz w:val="22"/>
                <w:szCs w:val="22"/>
              </w:rPr>
              <w:t xml:space="preserve">ской Республикой от 21 февраля 2012 г. № 1 «О допо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нительных мерах государственной поддержки семей, имеющих детей» такое право предоставляется многоде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ным семьям при рождении (усыновлении) третьего 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бенка или последующих детей. В 2020 году размер ре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публиканского материнского (семейного) капитала ув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личен до 150 тыс. руб., а также введена единовременная выплата в размере 20 тыс. рублей. </w:t>
            </w:r>
            <w:r>
              <w:rPr>
                <w:sz w:val="22"/>
                <w:szCs w:val="22"/>
              </w:rPr>
              <w:t xml:space="preserve">Средства материнск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капитала можно направить на улучшение жилищных условий, получение образования ребенком (детьми), приобретение товаров и услуг, предназначенных для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циальной адаптации и интеграции в общество детей-инвалидов, приобретение легкового автомобиля (легк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вого автомобиля, возраст которого согласно сведениям паспорта транспортного средства не превышает двух лет, с мощностью двигателя до 150 лошадиных сил включительно, производимого на территории Росси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ской Федерации) при условии отсутствия потребности 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улучшении</w:t>
            </w:r>
            <w:r>
              <w:rPr>
                <w:sz w:val="22"/>
                <w:szCs w:val="22"/>
              </w:rPr>
              <w:t xml:space="preserve"> жилищных условий.</w:t>
            </w:r>
            <w:r>
              <w:rPr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2023 году средствами республиканского матери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ского (семейного) капитала распорядилось  1764 семьи на сумму 172,0 млн. рублей. </w:t>
            </w:r>
            <w:r>
              <w:rPr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Указом Президента Российской 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дерации от 7 мая 2012 г. № 606 «О мерах по реализации демографической политики Российской Федерации» 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ализуется дополнительная мера государственной по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держки семей в виде ежемесячной денежной выплаты семьям в случае рождения (усыновления) третьего 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бенка или последующих детей в размере величины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житочного минимума для детей, ежеквартально утве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ждаемой постановлением Кабинета Министров Чува</w:t>
            </w:r>
            <w:r>
              <w:rPr>
                <w:sz w:val="22"/>
                <w:szCs w:val="22"/>
              </w:rPr>
              <w:t xml:space="preserve">ш</w:t>
            </w:r>
            <w:r>
              <w:rPr>
                <w:sz w:val="22"/>
                <w:szCs w:val="22"/>
              </w:rPr>
              <w:t xml:space="preserve">ской Республики.</w:t>
            </w:r>
            <w:r>
              <w:rPr>
                <w:sz w:val="22"/>
                <w:szCs w:val="22"/>
              </w:rPr>
              <w:t xml:space="preserve"> Выплата предоставляется при средн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душевом доходе семьи, не превышающем двукратную величину прожиточного минимума трудоспособного населения. В 2023 г. выплату получили 7637 семей на 7989 ребенка на сумму 685,9 млн. рублей.</w:t>
            </w:r>
            <w:r>
              <w:rPr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пособие лицам из числа детей-сирот и детей, оставшихся без попечения родите-лей, в возрасте старше 18 лет, обучающимся в государственных общ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родителей, выплачено 27 получателю на сумму 2,3 </w:t>
            </w:r>
            <w:r>
              <w:rPr>
                <w:sz w:val="22"/>
                <w:szCs w:val="22"/>
              </w:rPr>
              <w:t xml:space="preserve">млн</w:t>
            </w:r>
            <w:r>
              <w:rPr>
                <w:sz w:val="22"/>
                <w:szCs w:val="22"/>
              </w:rPr>
              <w:t xml:space="preserve"> рублей. Пособие выплачивалось за счет средств респу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ликанского бюджета Чувашской Республики в размере </w:t>
            </w:r>
            <w:r>
              <w:rPr>
                <w:sz w:val="22"/>
                <w:szCs w:val="22"/>
              </w:rPr>
              <w:t xml:space="preserve">прожиточного минимума для трудоспособного насел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 до окончания государственной общеобразовател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организации Чувашской Республики и муниципал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общеобразовательной организации, включая период до первого сентября года выпуска из государственной общеобразовательной организации Чувашской Респу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лики и муниципальной общеобразовательной организ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ции.</w:t>
            </w:r>
            <w:r>
              <w:rPr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Указом Президента Российской 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дерации от 20.03.2020 № 199 «О дополнительных мерах государственной поддержки семей, имеющих детей» на ребенка в возрасте от 3 до 7 лет включительно, прож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вающего в малоимущей семье, выплачивается ежем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сячная денежная выплата.</w:t>
            </w:r>
            <w:r>
              <w:rPr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2021 г. введен трехступенчатый этап назначения выплаты: базовый размер выплаты составляет 50% от регионального прожиточного минимума на ребёнка (в 2023 г. - 5996 рублей.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Если при выплате в базовом ра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мере </w:t>
            </w:r>
            <w:r>
              <w:rPr>
                <w:color w:val="000000"/>
                <w:sz w:val="22"/>
                <w:szCs w:val="22"/>
              </w:rPr>
              <w:t xml:space="preserve">среднедушевой доход семьи не достигнет реги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нального прожиточного минимума на душу населения (в 2023 г. – 12363 рублей), то выплата назначается в разм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ре 75% от регионального прожиточного минимума на ребёнка (в 2023 г. - 8994 рублей), если же и в этом сл</w:t>
            </w: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чае среднедушевой доход семьи не достигает необход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мого минимума, то выплата назначается в размере 100% от регионального</w:t>
            </w:r>
            <w:r>
              <w:rPr>
                <w:color w:val="000000"/>
                <w:sz w:val="22"/>
                <w:szCs w:val="22"/>
              </w:rPr>
              <w:t xml:space="preserve"> прожиточного минимума на ребёнка (в 2023 г. - 11992 рублей).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Указом Главы Чувашской Республики от 20 января 2023 г. № 3 «О внесении изменения в Указ Главы Ч</w:t>
            </w: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вашской Республики от 29 ноября 2017 г. № 123 и пр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знании утратившими силу некоторых указов Главы Ч</w:t>
            </w: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вашской Республики» установлено, что в связи с введ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нием с 1 января 2023 года Федеральным законом «О го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ударственных пособиях гражданам, имеющим детей» </w:t>
            </w:r>
            <w:r>
              <w:rPr>
                <w:color w:val="000000"/>
                <w:sz w:val="22"/>
                <w:szCs w:val="22"/>
              </w:rPr>
              <w:t xml:space="preserve">ежемесячного пособия в связи с рождением и воспит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нием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ребенка сохраняется право на получение назначе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ных до 1 января 2023 г. до назначения предусмотренного Федеральным законом «О государственных пособиях гражданам, имеющим детей» ежемесячного пособия в связи с рождением и воспитанием ребенка или до око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чания периодов, на которые они были назначены, сл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дующих выплат: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ежемесячной денежной выплаты в случае рождения (усыновления) третьего ребенка или последующих детей до достижения ребенком возраста трех лет, установле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ной Указом Главы Чувашской Республики от 29 ноября 2017 г. № 123 «О ежемесячной денежной выплате сем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</w:rPr>
              <w:t xml:space="preserve">ям в случае рождения (усыновления) третьего ребенка или последующих детей» (далее – ежемесячная дене</w:t>
            </w:r>
            <w:r>
              <w:rPr>
                <w:color w:val="000000"/>
                <w:sz w:val="22"/>
                <w:szCs w:val="22"/>
              </w:rPr>
              <w:t xml:space="preserve">ж</w:t>
            </w:r>
            <w:r>
              <w:rPr>
                <w:color w:val="000000"/>
                <w:sz w:val="22"/>
                <w:szCs w:val="22"/>
              </w:rPr>
              <w:t xml:space="preserve">ная выплата в случае рождения (усыновления) третьего и (или) последующих детей);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ежемесячной денежной выплаты на ребенка в во</w:t>
            </w: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расте от трех до семи лет включительно, предусмотре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ной Указом Главы Чувашской Республики от 10 апреля 2020 г. № 100 «О ежемесячной денежной выплате на р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бенка в возрасте от трех до семи лет включительно»;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ежемесячной денежной выплаты на ребенка в во</w:t>
            </w: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расте от восьми до семнадцати лет, предусмотренной Указом Главы Чувашской Республики от 14 апреля 2022 г. № 48 «О ежемесячной денежной выплате на ребенка в возрасте от восьми до семнадцати лет».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итогам 2023 г. выплата направлена 25086 семьям на 30150 детей. В декабре 2023 г. выплату получили 670 семей  на 703 ребенка, в </w:t>
            </w:r>
            <w:r>
              <w:rPr>
                <w:color w:val="000000"/>
                <w:sz w:val="22"/>
                <w:szCs w:val="22"/>
              </w:rPr>
              <w:t xml:space="preserve">т.ч</w:t>
            </w:r>
            <w:r>
              <w:rPr>
                <w:color w:val="000000"/>
                <w:sz w:val="22"/>
                <w:szCs w:val="22"/>
              </w:rPr>
              <w:t xml:space="preserve">. 94 семьи в размере 50% ВПМ для детей на  105 детей, 62 семьи в размере 75% ВПМ для детей на 68 детей, 514 семей в размере 100% ВПМ для детей на 530 детей.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республиканского бюджета Чувашской Ре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публики по данному направлению в 2023 г. составили 1401,4 млн. рублей.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2023 году единое пособие выплачено 3,3 тыс. бер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менным женщинам и 53,9 тыс. родителям на 102,1 тыс. детей в общей сумме 9 134,0 млн. рублей.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3,1 тыс. гражданам, не подлежащим обязательному социальному страхованию на случай временной нетр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доспособности и в связи с материнством, а также ув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ленным в связи с ликвидацией организаций (прекращ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нием деятельности, полномочий физическими лицами) выплачено единовременное пособие при рождении 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бенка и ежемесячное пособие по уходу за ребенком на общую сумму 319,8 млн. рублей.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Единовременное пособие при передаче ребенка на воспитание в семью выплачено 237 усыновителям детей на общую сумму 7,9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Единовременное пособие беременной супруге 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нослужащего, проходящего военную службу по приз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ву, и ежемесячное пособие на ребенка военнослужащего, проходящего военную службу по призыву, выплачено 516 гражданам на общую сумму 70,7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Ежемесячная выплата в связи с рождением (усыно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лением) первого ребенка выплачена на 5,1 тыс. детей в общей сумме 60,6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2023 году в рамках реализации Федерального зак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от 29.12.2006 № 256-ФЗ «О дополнительных мерах государственной поддержки семей, имеющих детей», 10,2 тыс. семьям перечислено 3 712,7 млн. руб. средств материнского (семейного) капитала, из них: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3 459,4 млн. руб. на улучшение жилищных условий (93,18%);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69,3 млн. руб. на получение образования ребенком (1,87%);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183,8 млн. руб. на ежемесячную выплату в связи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рождением (усыновлением) второго ребёнка (4,95%);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0,3 млн. руб. на приобретение товаров и услуг, пре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назначенных для социальной адаптации и интеграции в общество детей-инвалидов (0,01%).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пропаганды ответственного отцовства, мат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ринства, поддержки ценностей семьи и брака Госуда</w:t>
            </w:r>
            <w:r>
              <w:rPr>
                <w:rFonts w:ascii="Times New Roman" w:hAnsi="Times New Roman" w:cs="Times New Roman"/>
                <w:color w:val="000000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ственной службой Чувашской Республики по делам ю</w:t>
            </w:r>
            <w:r>
              <w:rPr>
                <w:rFonts w:ascii="Times New Roman" w:hAnsi="Times New Roman" w:cs="Times New Roman"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тиции совместно с органами ЗАГС проводятся разли</w:t>
            </w:r>
            <w:r>
              <w:rPr>
                <w:rFonts w:ascii="Times New Roman" w:hAnsi="Times New Roman" w:cs="Times New Roman"/>
                <w:color w:val="000000"/>
              </w:rPr>
              <w:t xml:space="preserve">ч</w:t>
            </w:r>
            <w:r>
              <w:rPr>
                <w:rFonts w:ascii="Times New Roman" w:hAnsi="Times New Roman" w:cs="Times New Roman"/>
                <w:color w:val="000000"/>
              </w:rPr>
              <w:t xml:space="preserve">ные семейные праздники, юбилейные торжественные мероприятия, встречи, фестивали, конкурсы.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 2023 год в залах семейных торжеств органов ЗАГС проведено более 2000 мероприятий по чествованию юбиляров семейной жизни, многодетных семей, а также встречи поколений, обряды </w:t>
            </w:r>
            <w:r>
              <w:rPr>
                <w:rFonts w:ascii="Times New Roman" w:hAnsi="Times New Roman" w:cs="Times New Roman"/>
                <w:color w:val="000000"/>
              </w:rPr>
              <w:t xml:space="preserve">имянаречения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повышения престижа материнства и отве</w:t>
            </w:r>
            <w:r>
              <w:rPr>
                <w:rFonts w:ascii="Times New Roman" w:hAnsi="Times New Roman" w:cs="Times New Roman"/>
                <w:color w:val="000000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ственного отцовства в 2023 году в залах семейных то</w:t>
            </w:r>
            <w:r>
              <w:rPr>
                <w:rFonts w:ascii="Times New Roman" w:hAnsi="Times New Roman" w:cs="Times New Roman"/>
                <w:color w:val="000000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</w:rPr>
              <w:t xml:space="preserve">жеств отделов ЗАГС администраций муниципальных округов и городских округов проведено 690 торжестве</w:t>
            </w:r>
            <w:r>
              <w:rPr>
                <w:rFonts w:ascii="Times New Roman" w:hAnsi="Times New Roman" w:cs="Times New Roman"/>
                <w:color w:val="000000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регистраций рождений и обрядов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имянаречения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Отдельное внимание органами ЗАГС уделяется сем</w:t>
            </w:r>
            <w:r>
              <w:rPr>
                <w:rFonts w:ascii="Times New Roman" w:hAnsi="Times New Roman" w:cs="Times New Roman"/>
                <w:color w:val="000000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</w:rPr>
              <w:t xml:space="preserve">ям, прожившим в браке 50 и более лет, чествование к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торых, проходит на площадках органов ЗАГС. Так в 2023 году проведено чествование 591 такой пары.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республике продолжается реализация проекта «Вместе навсегда – высшая цель семейной жизни», направленного на профилактику разводов и укрепление семьи, формирование ответственного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родительства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, во</w:t>
            </w:r>
            <w:r>
              <w:rPr>
                <w:rFonts w:ascii="Times New Roman" w:hAnsi="Times New Roman" w:cs="Times New Roman"/>
                <w:color w:val="000000"/>
              </w:rPr>
              <w:t xml:space="preserve">з</w:t>
            </w:r>
            <w:r>
              <w:rPr>
                <w:rFonts w:ascii="Times New Roman" w:hAnsi="Times New Roman" w:cs="Times New Roman"/>
                <w:color w:val="000000"/>
              </w:rPr>
              <w:t xml:space="preserve">вращения ценности материнства и отцовства.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рамках проекта психологи оказывают помощь м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лодоженам и семейным парам по вопросам внутрис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мейных отношений, информируют население о проце</w:t>
            </w:r>
            <w:r>
              <w:rPr>
                <w:rFonts w:ascii="Times New Roman" w:hAnsi="Times New Roman" w:cs="Times New Roman"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</w:rPr>
              <w:t xml:space="preserve">сах семейных отношений с целью повышения уровня их социальных и психологических знаний, создания и с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хранения хорошей крепкой семьи. В 2023 году организ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ваны выезды психолога практически во все отделы ЗАГС для проведения встреч с молодежью. Проведено 4 прямых эфиров с психологами. Участниками меропри</w:t>
            </w:r>
            <w:r>
              <w:rPr>
                <w:rFonts w:ascii="Times New Roman" w:hAnsi="Times New Roman" w:cs="Times New Roman"/>
                <w:color w:val="000000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</w:rPr>
              <w:t xml:space="preserve">тий стало более 1500 человек.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площадках органов ЗАГС проводятся «круглые столы» и диспуты с учащимися и студентами. Практик</w:t>
            </w:r>
            <w:r>
              <w:rPr>
                <w:rFonts w:ascii="Times New Roman" w:hAnsi="Times New Roman" w:cs="Times New Roman"/>
                <w:color w:val="000000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</w:rPr>
              <w:t xml:space="preserve">ется проведение различных акций, таких как «Стоп – развод», которые подчеркивают  главные ценности с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мьи.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Результаты работы имеются. В 2023 году в органах ЗАГС Чувашской Республики оформлено 4179 актов о расторжении брака, что на 5,7 % меньше в сравнении с 2022 годом.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С целью усиления информационной компании среди населения о возможности проведения медицинского о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следования по «Сертификату молодоженов» для раннего выявления заболеваний репродуктивной системы и ко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сультирования по вопросам планирования семьи Ми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здравом Чувашии направлено письмо в адрес админ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страций муниципальных районов, муниципальных и г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родских округов Чувашской Республики о необходим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сти размещения соответствующей информации в отд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лах 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ЗАГСа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, на баннерах, в общественном транспорте, в СМИ, использования рассылок - приглашений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 через 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Госуслуги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, выдачи со свидетельством о регистрации 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брака буклетов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  <w:t xml:space="preserve"> со справочной информацией о целях и задачах «Сертификата молодоженов».</w:t>
            </w:r>
            <w:r>
              <w:rPr>
                <w:rFonts w:ascii="Times New Roman" w:hAnsi="Times New Roman" w:cs="Times New Roman" w:eastAsiaTheme="minorEastAsia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Минздрав Чувашии, Госслужба Чувашии по делам юстиции,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4.13. Оказывает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ственную социальную помощь на основании социального контракта в целях стимулирования активных действий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 по поиску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ты, осуществления инд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видуальной предприн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мательской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сти, ведения личного подсобного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оказанию государственной социальной помощи мал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имущим гражданам на осн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вании социального контра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 соответствии с Порядком оказания государстве</w:t>
            </w:r>
            <w:r>
              <w:rPr>
                <w:rFonts w:eastAsiaTheme="minorEastAsia"/>
                <w:sz w:val="22"/>
                <w:szCs w:val="22"/>
              </w:rPr>
              <w:t xml:space="preserve">н</w:t>
            </w:r>
            <w:r>
              <w:rPr>
                <w:rFonts w:eastAsiaTheme="minorEastAsia"/>
                <w:sz w:val="22"/>
                <w:szCs w:val="22"/>
              </w:rPr>
              <w:t xml:space="preserve">ной социальной помощи малоимущим семьям и мал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имущим одиноко проживающим гражданам на основ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нии социального контракта, утвержденным постановл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нием Кабинета Министров Чувашской Республики от 19.06.2014 № 210, малоимущим семьям, малоимущим </w:t>
            </w:r>
            <w:r>
              <w:rPr>
                <w:rFonts w:eastAsiaTheme="minorEastAsia"/>
                <w:sz w:val="22"/>
                <w:szCs w:val="22"/>
              </w:rPr>
              <w:t xml:space="preserve">одиноко проживающим гражданам, которые по незав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сящим от них причинам имеют среднедушевой доход ниже величины прожиточного минимума, установленн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го в Чувашской Республике, и зарегистрированы в кач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стве малоимущих семей или малоимущих одиноко</w:t>
            </w:r>
            <w:r>
              <w:rPr>
                <w:rFonts w:eastAsiaTheme="minorEastAsia"/>
                <w:sz w:val="22"/>
                <w:szCs w:val="22"/>
              </w:rPr>
              <w:t xml:space="preserve"> пр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живающих граждан, оказывается государственная соц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альная помощь на основании социального контракта.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 2023 году социальных контракт заключался на ре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лизацию мероприятий по 4 направлениям: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поддержка при трудоустройстве; 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осуществление предпринимательской деятельности;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ведение личного подсобного хозяйства;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прямая финансовая поддержка семей.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начала 2023 года заключено 3188 социальных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трактов, из которых 1466 – на поиск работы, 905 – на осуществление предпринимательской деятельности, 380 – на ведение ЛПХ и 437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прямую финансовую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держку семей.  Общая сумма расходов по данному направлению составила 493 447,4 тыс.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Минэкономразвития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Предоставляет за счет средств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канского бюджета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субвенции бюджетам муниципальных округов и бюджетам городских округов для осуществл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государственных полномочий Чувашской Республики по выплате компенсации платы, 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маемой с родителей (з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конных представителей)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присмотр и уход за детьми, посещающими образовательные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зации, реализующие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разовательные програ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дошкольного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ежеквартальный мониторинг использования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ными округами и городск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округами субвенций,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деленных для осуществл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государственных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номочий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по выплате компенс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платы, взимаемой с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дителей (законных предст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вителей) за присмотр и уход за детьми, посещающими образовательные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ции, реализующие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тельные программы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школьного образования на территории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основании части 2 статьи 23 Закона Чувашской Республики «Об образовании в Чувашской Республике» всем родителям, внесшим плату за присмотр и уход за детьми, выплачивается компенсация: в размере 20% среднего размера родительской платы на первого ребе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ка, 50% – на второго ребенка, 70% – на третьего ребенка и последующих детей в семье.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Выплата компенсации платы, взимаемой с родителей (законных представителей) за присмотр и уход за дет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ми, посещающими образовательные организации, реал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зующие образовательные программы дошкольного обр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зования на территории Чувашской Республики (далее – компенсация), регулируется Порядком обращения за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лучением компенсации, утвержденным постановлением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Кабинета Министров Чувашской Республики от 27 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кабря 2013 года № 541.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Постановлением Кабинета Министров Чувашской Республики от 28 марта 2018 г. № 86 установлен сре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ний размер родительской платы (в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группах полного дня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– 65,3 руб. в день, в группах сокращенного дня – 53,4 руб., в группах кратковременного пребывания – 20,7 руб., в круглосуточных группах – 69,7 руб. за один день посещения). Средний размер родительской платы уст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навливается в соответствии с частью 5 статьи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65  Федерального закона «Об образовании в Росси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Федерации», частью 2 статьи 23 Закона Чувашской Республики «Об образовании в Чувашской Республике» и применяется для расчета размера компенсации.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Выплата компенсации осуществляется нуждающимся родителям. Критерием нуждаемости является признание семьи, в которой проживает ребенок, посещающий обр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зовательную организацию, малоимущей.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компенсация выплачивалась на 4 842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тей. На эти цели из республиканского бюджета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направлено 14 696,5 тыс. руб. Средний размер компенсации составил 529,80 руб. на одного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бенка в месяц.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4.15. Принимает меры по совершенствованию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стемы предоставления медицинской помощи в Чувашской Республике, в том числе по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закона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о бюджете Территор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ального фонда обязательного медицинского страхования Чувашской Республики на очередной финансовый год и плановый период в части исполнения территориал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обязательн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медицинского страхов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граждан на территории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здр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воохранения»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19 ноября 2018 г. № 461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Программы модернизации первичного звена здравоохранения в Чувашской Республике в 2023 году построено и введено в эксплуатацию 40 объектов здр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воохранения взамен ветхих, капитально отремонтиров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 13 объектов первичного звена здравоохранения.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с использованием санитарной авиации эвакуировано 76 пациентов.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данным геоинформационной системы Министе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 здравоохранения Российской Федерации на терр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тории Чувашской Республики в соответствии с приказом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Министерства здравоохранения и социального развития Российской Федерации от 15 мая 2012 г. № 543н «Об утверждении Положения об организации оказания пе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вичной медико-санитарной помощи взрослому насел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нию», приказом Министерства здравоохранения Росси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Федерации от 27 февраля 2016 г. № 132н «О треб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ваниях к размещению медицинских организаций гос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дарственной системы здравоохранения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 муниципальной системы здравоохранения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исходя из потребностей нас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ления» обеспечена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стопроцентная доступность перви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ной медико-санитарной помощи.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2"/>
              <w:ind w:left="0" w:firstLine="284"/>
              <w:tabs>
                <w:tab w:val="left" w:pos="34" w:leader="none"/>
                <w:tab w:val="left" w:pos="728" w:leader="none"/>
              </w:tabs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В рамках регионального проекта «Развитие системы оказания первичной медико-санитарной помощи» реал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зуются мероприятия по защите прав пациентов при ок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зании бесплатной медицинской помощи: страховыми медицинскими организациями осуществляется инфо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р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мирование застрахованных лиц о праве прохождения профилактических мероприятий, а также досудебное урегулирование споров между пациентом и медици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н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ской организацией (за 2023 год охват составил 1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 xml:space="preserve">03%, или 972,161 тыс. человек).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Минздрав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устойчивого функцион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рования медицинских организаций, подведо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Министерству здравоохранения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Республики, в том числе за счет средств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лики, Территориального фонда обязательного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дицинского страхования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Республики, средств добровольного медицинского страхов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ния, средств, поступа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 от оказания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платных медици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закона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о бюджете Территориального фонда обязательного медицинского страхования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на очередной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нансовый год и плановый период в части исполнения территориальной программы обязательного медицинского страхования граждан на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ритории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бесплатной медицинской помощи населению Чувашской Республики в 2023 году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ществлялась в соответствии с Программой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гарантий бесплатного оказания гражданам в Чувашской Республике медицинской помощи на 2023 год, утвержденной постановлением Кабинета Министров Чувашской Республики от 29 декабря 2023 г. N 898 «О программе государственных гарантий бесплатного 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зания гражданам в Чувашской Республике медицинской помощи на 2023 год и на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 и 2025 годов» (далее - Программа), которой определены 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чень заболеваний и видов медицинской помощи,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ставляемых населению бесплатно, установлены объемы и условия ее оказания.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Программе, для мед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цинских организаций, участвующих в реализации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граммы, сформированы объемы по обеспечению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дарственных гарантий бесплатного оказания гражданам в Чувашской Республике медицинской помощи на 2023 год, финансирование которых осуществлялось за счет средств республиканского бюджета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лики, а также за счет средств Территориального фонда обязательного медицинского страхования Чувашской Республики в рамках Территориальной программы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зательного медицинского страхования граждан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тории 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являющейся составной частью Программы.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Минздрав Чувашии, ТФОМС Чувашской Республики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доступности медици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помощи гражданам, проживающим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гарантирова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государством 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 и перечня видов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дицинских услуг, а также диспансеризации насел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витие здравоохран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от 19 ноября 2018 г. № 461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повышения доступности медицинской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 гражданам, проживающим на территории Чувашской Республики, в Территориальную программу обязател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медицинского страхования граждан на территории  Чувашской Республики на 2023 год внесены изменения по сравнению с федеральными нормативами в части увеличения объемов медицинской помощи для провед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компьютерной томографии, эндоскопических 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гностических исследований, а также медицинской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билитации в амбулаторных условиях.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Минздрав Чувашии, ТФОМС Чувашской Республики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4.16. Способствует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вершенствованию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вичной медико-санитарной помощи на основе дальнейшего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вития общеврачебной (семейной) практики и профилактической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государственных гарантий бесплатного 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гражданам в Чувашской Республике медицинской помощи на очередной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нансовый год и плановый период, утвержденной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становлением Кабинета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нистров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лики, в части проведения диспансеризации и проф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лактических медицинских осмотров в соответствии с порядками, утверждаемыми Министерством здравоохр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нения Российской Федер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ции, включая взрослое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ление в возрасте 18 лет и старше, в том числе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 и неработающих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г. в медицинские организации направлено средств обязательного медицинского страхования: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проведение профилактических медицинских осмотров – 104,8 млн. рублей за 79 133 случая;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проведение диспансеризации взрослого населения -960,2 млн. рублей за 394 843 случая, из них: по работ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ющим гражданам 16 219 случаев, по неработающим 226 681 случай, в том числе диспансеризацию прошло 9 150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учащихся, обучающихся в организациях по очной фо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ме;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проведение диспансеризации детей-сирот и детей, оставшихся без попечения родителей,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т.ч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усыновле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(удочеренных), принятых под опеку (попечител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ство) в приемную или патронатную семью  - 12,8 млн. рублей за 1 864 случаев;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проведение диспансеризации пребывающих в ст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ционарных учреждениях детей-сирот и детей,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нахо-дящихся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трудной жизненной ситуации  - 6,4 млн.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руб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-лей за 941 случаев;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проведение профилактических медицинских осмотров несовершеннолетних – 597,3 млн. рублей за 318 582 случаев.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Мероприятия профилактической направленности поддерживаются Программой по формированию здор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вого образа жизни и повышению ответственности людей за собственное здоровье, в рамках которой в республике функционируют 4 Центра здоровья.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2023 год в Центры здоровья направлено 17,9 млн. рублей за 26 812 посещений.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Профилактическими медицинскими осмотрами и диспансеризацией взрослого населения Чувашской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 в 2023 году охвачено 426978 человек, план на 2023 год – 419881 человек. Из них 185318 работающих граждан, 222061 неработающих лиц и 19997 граждан, обучающихся в образовательных организациях по очной форме.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Кроме того, углублённую диспансеризацию для лиц, перенесших новую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коронавирусную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инфекцию COVID-19, прошли 51266 человек.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2023 год впервые выявлено: 18011 случаев серде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– сосудистых заболеваний, 1719 случаев сахарного диабета, 489 случаев злокачественных новообразований,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2475 случаев заболеваний желудочно-кишечного тракта, 994 случаев болезней органов дыхания.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Минздрав Чувашии, ТФОМС Чувашской Республики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4.17. Принимает меры по сохранению и развитию организаций отдыха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 и их оздоровления и способствует их сво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временной подготовке к оздоровительному сезону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организации отдыха детей, их оздоровл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и занятости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Республике в летний период 2023 г. функционировали 316 организаций отдыха детей и их оздоровления: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указанные лагеря своевременно получили сан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тарно-эпидемиологические заключения о соответствии и вошли в республиканский реестр организаций отдыха детей и их оздоровления на 2023 год.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организацию оздоровительной кампании в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щем году было предусмотрено 285,2 млн. руб.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республиканского бюджета предусмотрено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нансирование организации летнего отдыха для детей из особых категорий: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детей, являющихся членами семей участников специальной военной операции выделены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бесплатные путевки в 13 организаций отдыха детей и их оздоровл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208 детей, состоящих на учете в комиссиях по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лам несовершеннолетних, а также в отделах полиции по делам несовершеннолетних.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300 детей Бердянского района Запорожской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Минтруд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4.18. Принимает меры по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хранению и развитию материально-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технической базы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низаций отдыха детей и их оздоровления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сохранения и развития материально-технической базы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 отдыха детей и их 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создание современной инфраструктуры для отд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ха детей и их оздоровления в 2023 году выделено из 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дерального бюджета 48,6 млн. рублей, из республика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ского бюджета на материально-техническое оснащение быстровозводимых конструкций 3,2 млн. рублей. Подв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дение инженерных коммуникаций, а также благоустро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ство территорий проводилось за счет средств бюджетов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Цивильского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муниципального округа и г. Чебоксары.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Возведено по 1 быстровозводимому корпусу в двух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детских лагерях «Бригантина» г. Чебоксары и «Звез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ный»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Цивильского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муниципального округа. За счет 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вых мест в 2 возведенных быстровозводимых корпусах увеличен охват отдыхающих детей в летний период на 550 мест. Корпуса планируется использовать в круглог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дичном режиме, что позволит увеличить охват отдых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ющих детей до 850 человек в год.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2024 году путем возведения 4 некапитальных быс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ровозводимых конструкций из федерального бюджета выделено 116,3 тыс. рублей. По 2 корпуса будут запущ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 к 25 мая в детских оздоровительных лагерях «Звез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ный»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Цивильского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муниципального округа и «Березка»  г. Чебоксары. Новые жилые корпуса по технологии быстровозводимых конструкций позволят увеличить охват отдыхающих детей в летний период на 960 детей, а в целом в год на более 1,5 тыс. детей.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итогам конкурсного отбора субъектов Российской Федерации на предоставление в 2023 году субсидий на реализацию проектов некапитальных объектов (быстр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возводимых конструкций) для отдыха и оздоровления детей два учреждения Чувашской Республики вошли в число победителей. Это детский оздоровительный 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герь «Бригантина» г. Чебоксары и лагерь «Звездный»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Цивильского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муниципального округа.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Проект быстровозводимых конструкций разработан с учетом рекомендаций МЧС и предусматривает по 52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ста в каждом объекте, что позволит в двух лагерях за лето увеличить число отдыхающих на 500 детей.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Стоимость одного объекта с учетом монтажа, матер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ально-технического оснащения составляет 26 млн. ру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лей, из которых 24,2 млн. рублей возмещается из фед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рального бюджета. На материально-техническое осн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щение быстровозводимых конструкций выделены сре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 из республиканского бюджета Чувашской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Подведение инженерных коммуникаций, а также бл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гоустройство территорий проводилось за счет средств бюджетов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Цивильского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муниципального округа и г.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боксары.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Проектная мощность оздоровительных лагерей по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воляет организовать горячее питание детей в 2 смены.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Медицинские блоки оснащены необходимым обор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дованием, медикаментами и персоналом. Наличие 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полнительных помещений в медицинском блоке позв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ляет увеличить количество мест в изоляторе.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Лагерь «Звездный» с текущего года реализует восп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тательную программу гражданско-патриотической направленности. Воспитательная работа будет направл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на создание условий для личностного развития и формирование у детей чувства патриотизма, гражда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ственности, уважения к подвигам Героев-космонавтов нашей республики. Здесь ключевые смыслы гражданско-патриотического воспитания: «Любовь к Родине», «Мы – одна команда», «Россия – страна возможностей».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Концепция воспитательной работы лагеря «Брига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тина» – этнокультурная направленность. На территории нашей Родины проживают более 190 народов и у кажд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 из них свои традиции, праздники, архитектура, оде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да, быт, верования, кухня, язык, национальные песни, танцы и сказки, прикладное творчество.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Для отдыхающих детей проводится программа с 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стивалями, тематическими выставками, ярмарками, ко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цертами, увлекательными мастер-классами, которая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может детям по-новому посмотреть на многоликую 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сию и культуру ее народов.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Каждая лагерная смена организовывается исходя из выбранной лагерем концепции.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июня 2023 года состоялась торжественная церем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открытия жилого корпуса некапитального объекта (быстровозводимой конструкции) для отдыха и оздоро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детей с организацией телемоста с министром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свещения Российской Федерации С.С. Кравцовым и представителями Совета Федерации Федерального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брания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4.19. Принимает меры по внедрению новых техн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логий обучения, 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чению комплексной 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опасности образовател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сферы, развитию единой образовательной информационной среды, оснащению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организаций современным компь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терным и учебным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рудованием, школьными автобусами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«Госуда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ственная поддержка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образования»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«Развитие образования»,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20 декабря 2018 г. № 531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 рамках нацпроекта «Образование» созданы </w:t>
            </w:r>
            <w:r>
              <w:rPr>
                <w:rFonts w:ascii="Times New Roman" w:hAnsi="Times New Roman" w:eastAsiaTheme="minorEastAsia"/>
                <w:lang w:eastAsia="ru-RU"/>
              </w:rPr>
              <w:br/>
              <w:t xml:space="preserve">82 мастерские на базе 11 профессиональных образов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тельных организаций.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 2023 г. в Чувашской Республике федеральный пр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ект «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Профессионалитет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» начали реализовывать 5 кл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стеров: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«Топливно-энергетический комплекс» на базе Кана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ш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ского транспортно-энергетического техникума Мин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бразования Чувашии совместно с АО «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Транснефть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–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Прикамье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» и АО «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Транснефть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– Верхняя Волга»;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«Машиностроение» на базе Межрегионального це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тра компетенций – Чебоксарского электромеханического колледжа Минобразования Чувашии во взаимодействии с ООО «Машиностроительно-индустриальная группа «Концерн «Тракторные заводы»;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«Туризм и сфера услуг» на базе Чебоксарского те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х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никума технологии питания и коммерции Минобразов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ния Чувашии;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«Педагогика» на базе Чебоксарского профессионал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ного колледжа им. Н.В. Никольского Минобразования Чувашии;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«Клиническая и профилактическая медицина» на базе Чебоксарского медицинского колледжа Минздрава Ч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вашии.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в Финале Чемпионата по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ному мастерству «Профессионалы» сборная команда Чувашской Республики приняла участие по 4 компете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циям: «Пожарная безопасность», «Сетевое и системное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администрирование-Юниоры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«Сетевое и системное администрирование», «Обслуживание и ремонт реле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защиты и автоматики» в количестве 9 участников, 4 экспертов, 1 сопровождающего и 1 руководителя кома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ды. По итогам конкурса студент МЦК-ЧЭМК занял 2 место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компетенции «Обслуживание и ремонт релейной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щиты и автоматики».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4.20. Принимает меры по обеспечению выплаты социального пособия обучающимся общеобр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зовательных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ций, профессиональных образовательных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заций и образовательных организаций высшего образования очной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обучения из мал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имущих семей, нужда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щимся в приобретении проездных билетов для проезда между пунктами проживания и обучения на транспорте городского и пригородного сообщ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выплата социальных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бий в порядке и размерах, установленных постановл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Кабинета Министров Чувашской Республики от 14 апреля 2014 г. № 114 «Об утверждении Правил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ставления средств из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публиканского бюджета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на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плату социальных пособий учащимся общеобразов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организаций,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дентам профессиональных образовательных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ций,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низаций высшего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очной формы обучения из малоимущих семей и иных межбюджетных тран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фертов бюджетам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пальных районов, бюджетам муниципальных округов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бюджетам городских окр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гов на выплату социальных пособий учащимся общео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разовательных организаций, расположенных на террит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рии Чувашской Республики, из малоимущих семей, 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дающимся в приобретении проездных билетов для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езда между пунктами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живания и обучения на транспорте городского и (или) пригородного сообщ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на территории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выплату социальных пособий учащимся общео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разовательных организаций, учащимся и студентам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разовательных организаций среднего профессиональн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го, высшего образования дневной формы обучения, нуждающимся в приобретении проездных билетов для проездов между пунктами проживания и обучения на транспорте городского и пригородного сообщения на территории Чувашской Республики  в 2023 году напра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лено  1,1 млн. рублей (53,2 % от плановых назначений).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Минфин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4.21. Организует и 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печивает отдых и 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ровление детей, време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трудоустройство несовершеннолетних граждан в возрасте от 14 до 18 лет в свободное от учебы время. Сохраняет на уровне не ниже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стигнутого объем средств, выделяемых из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на отдых и 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ровление детей, приобр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тение путевок в оздор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вительные лагеря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финансиров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оздоровительной камп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на уровне не ниже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шлого года;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временного трудоустройства несове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шеннолетних граждан в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расте от 14 до 18 лет в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бодное от учебы время;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постановления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2 марта 2012 г. № 70 «Об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отдыха детей, их оздоровления и занятости в Чувашской Республике»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органами службы занятости заключено с работодателями 547 договоров на создание временных рабочих мест, в рамках которых трудоустроен 15761 подросток, что составляет 102,8% от предусмотренной на год численности.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организацию временного трудоустройства нес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вершеннолетних граждан в возрасте от 14 до 18 лет в свободное от учебы время в 2023 году направлено  10,4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постановления Кабинета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Министров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02.03.2012 г. № 70 «Об организации отдыха детей, их оздоровления и зан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тости в Чувашской Республике» в 2023 году на провед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мероприятий по обеспечению отдыха и оздоровл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детей и подростков направлено  177,3 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реализации Указа Главы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10 октября 2022 г. № 120 «О мерах поддер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членов семей участников специальной военной 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рации» на проведение мероприятий по обеспечению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дыха и оздоровления детей участников специальной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енной операции направлено 8,1 млн.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отдыха, досуга детей, подростков и м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лодежи является одним из приоритетных направлений работы государственных и муниципальных учреждений культуры Чувашской Республики в летнее время. В этой связи и в рамках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>
              <w:rPr>
                <w:rFonts w:ascii="Times New Roman" w:hAnsi="Times New Roman" w:cs="Times New Roman"/>
                <w:spacing w:val="-2"/>
              </w:rPr>
              <w:t xml:space="preserve">постановления Кабинета Министров Чувашской Республики</w:t>
            </w:r>
            <w:r>
              <w:rPr>
                <w:rFonts w:ascii="Times New Roman" w:hAnsi="Times New Roman" w:cs="Times New Roman"/>
                <w:spacing w:val="-2"/>
              </w:rPr>
              <w:t xml:space="preserve"> от 2 марта </w:t>
            </w:r>
            <w:r>
              <w:rPr>
                <w:rFonts w:ascii="Times New Roman" w:hAnsi="Times New Roman" w:cs="Times New Roman"/>
                <w:spacing w:val="-2"/>
              </w:rPr>
              <w:t xml:space="preserve">2012 г</w:t>
            </w:r>
            <w:r>
              <w:rPr>
                <w:rFonts w:ascii="Times New Roman" w:hAnsi="Times New Roman" w:cs="Times New Roman"/>
                <w:spacing w:val="-2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>
              <w:rPr>
                <w:rFonts w:ascii="Times New Roman" w:hAnsi="Times New Roman" w:cs="Times New Roman"/>
                <w:spacing w:val="-2"/>
              </w:rPr>
              <w:t xml:space="preserve">№ 70 «Об организации отдыха, оздоровления и занятости детей в Чувашской Республике» Минкультуры Чувашии рекомендует учреждениям культуры разработать планы мероприятий, посвященных организации летнего отдыха детей.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планы, как правило, включаются мероприятия, направленные на творческое развитие детей (конкурсы, выставки фотографий, рисунков, поделок, мастер-классы и т.д.); формирование общечеловеческих ценностей и ориентиров (лекции этикета, уроки нравственности, ч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сы экологической грамотности и др.); гражданско-патриотическое воспитание (вечера памяти, уроки муж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ства, патриотические часы и т.д.);</w:t>
            </w:r>
            <w:r>
              <w:rPr>
                <w:rFonts w:ascii="Times New Roman" w:hAnsi="Times New Roman" w:cs="Times New Roman"/>
              </w:rPr>
              <w:t xml:space="preserve"> а также посвященные основам безопасности жизнедеятельности, профилакт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ке правонарушений и зависимых форм поведения (п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знавательные часы, уроки, посвященные пожарной бе</w:t>
            </w:r>
            <w:r>
              <w:rPr>
                <w:rFonts w:ascii="Times New Roman" w:hAnsi="Times New Roman" w:cs="Times New Roman"/>
              </w:rPr>
              <w:t xml:space="preserve">з</w:t>
            </w:r>
            <w:r>
              <w:rPr>
                <w:rFonts w:ascii="Times New Roman" w:hAnsi="Times New Roman" w:cs="Times New Roman"/>
              </w:rPr>
              <w:t xml:space="preserve">опасности, безопасности дорожного движения, здоров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му образу жизни и т.д.), памятным и юбилейным датам российской истории и истории Чувашии.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Национальной библиотекой Чувашской Республики организовано временное трудоустройство 8 несове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шеннолетних граждан в возрасте 14-16 лет.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летний период при Национальной библиотеке  еж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годно работает Школа безопасности. При поддержке специалистов для детей, посещающих пришкольные л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геря, проводятся занятия, призванные обратить вним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ние на возможные риски и привить навыки безопасного поведения. Тематический спектр разнообразен: «Прав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ла природы», «Осторожно! Огонь!», «На воде и у воды», «Один дома», «Безопасное движение», «Сам себе спас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тель». Партнёрами выступают сотрудники Главного управления МЧС России по Чувашской Республике, члены местного отделения Всероссийского добровол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ного пожарного общества, Центра Государственной и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спекции по маломерным судам и Государственной и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спекции безопасности дорожного движения МВД по Ч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вашской Республике. Для самых маленьких посетителей был запущен новый образовательный курс «Юный э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тет», предусматривающий развитие через творчество: лепка и аппликация. Работают творческие кружки и кл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бы по интересам. Для желающих </w:t>
            </w:r>
            <w:r>
              <w:rPr>
                <w:rFonts w:ascii="Times New Roman" w:hAnsi="Times New Roman" w:cs="Times New Roman"/>
              </w:rPr>
              <w:t xml:space="preserve">получить новые знания</w:t>
            </w:r>
            <w:r>
              <w:rPr>
                <w:rFonts w:ascii="Times New Roman" w:hAnsi="Times New Roman" w:cs="Times New Roman"/>
              </w:rPr>
              <w:t xml:space="preserve"> и навыки доступны «Кружок робототехники и програ</w:t>
            </w: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мирования», «Детская шахматная студия», «Дет</w:t>
            </w:r>
            <w:r>
              <w:rPr>
                <w:rFonts w:ascii="Times New Roman" w:hAnsi="Times New Roman" w:cs="Times New Roman"/>
              </w:rPr>
              <w:t xml:space="preserve">ские и молодежные старт-</w:t>
            </w:r>
            <w:r>
              <w:rPr>
                <w:rFonts w:ascii="Times New Roman" w:hAnsi="Times New Roman" w:cs="Times New Roman"/>
              </w:rPr>
              <w:t xml:space="preserve">апы</w:t>
            </w:r>
            <w:r>
              <w:rPr>
                <w:rFonts w:ascii="Times New Roman" w:hAnsi="Times New Roman" w:cs="Times New Roman"/>
              </w:rPr>
              <w:t xml:space="preserve"> «IT-полис</w:t>
            </w:r>
            <w:r>
              <w:rPr>
                <w:rFonts w:ascii="Times New Roman" w:hAnsi="Times New Roman" w:cs="Times New Roman"/>
              </w:rPr>
              <w:t xml:space="preserve">», Киноклуб «4К», «Английский разговорный клуб», «Школа теле-радиоэфира», литературные клубы. Занятия клубов и кружков одновременно посещают не менее 200 детей.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В Чувашской республиканской детско-юношеской библиотеке для детей в возрасте от 14 до 18 лет действ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у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ет комплексная целевая библиотечная программа по формированию социальных навыков у детей и молод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жи, необходимых для обеспечения безопасности жизн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деятельности, популяризации здорового образа жизни,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правопослушного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поведения на 2021-2025 годы «В отв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те за себя!». Большое внимание в летнее время удел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лось обучению детей основам безопасности жизнеде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тельности, а также правилам дорожного движения.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ганизованы: познавательные часы «Безопасность де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т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ства», «Безопасность на воде», тренинги «День пожа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ной безопасности», «100 вопросов сотруднику МЧС»,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дорожный патруль «Безопасность на дороге», сюжетно-ролевая игра «Безопасное колесо» и др. Гостями мер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приятий стали представили МЧС и ГИБДД.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Во время участия в республиканском антинаркотическом меся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нике, посвященном Международному дню борьбы с наркоманией и незаконным оборотом наркотиков, в би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б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лиотеке был проведен урок здоровья по популяризации спорта и здорового образа жизни «Зарядка с чемпи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ном».  Организованы дни новых книг, литературные «путешествия» по лучшим сайтам, адресованным детям и подросткам. В рамках летней читательской акции «Книжный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движ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» и всероссийского проекта «Читающий август» организован детский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книгопарк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в «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Дорисс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-парке». Проведен цикл виртуальных путешествий по достопримечательностям России, презентация книги Елены Светлой «Здоровые зубки – счастливые детки». Всего проведено 71 мероприятие для 2763 участников.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Минтруд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вашии, Минкультуры Чувашии, Минспорт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4.22. Содействует вовл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чению населения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в рег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лярные занятия физич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культурой и 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том, развитию спорти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инфраструктуры по месту жительства,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низации активного дос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 молодежи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территории республики функционируют свыше 4,8 тыс. спортивных объектов (в том числе 86 плав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тельных бассейна, 12 стадионов, 2451 плоскостное спо</w:t>
            </w:r>
            <w:r>
              <w:rPr>
                <w:rFonts w:ascii="Times New Roman" w:hAnsi="Times New Roman" w:cs="Times New Roman"/>
                <w:color w:val="000000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</w:rPr>
              <w:t xml:space="preserve">тивное сооружение, 770 спортивных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залов, 5 крытых спортивных объектов с искусственным льдом, 3 манежа, 38 лыжных баз, 1 биатлонный комплекс, 168 сооружений для стрелковых видов спорта и 679 других спортивных объектов, а также два физкультурно-оздоровительных центра – АУ ФОЦ «Росника» и АУ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 xml:space="preserve">Белые камни»).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Минспортом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Чувашии совместно с региональными спортивными федерациями по видам спорта в 2023 г. было проведено 451 официальных спортивных и фи</w:t>
            </w:r>
            <w:r>
              <w:rPr>
                <w:rFonts w:ascii="Times New Roman" w:hAnsi="Times New Roman" w:cs="Times New Roman"/>
                <w:color w:val="000000"/>
              </w:rPr>
              <w:t xml:space="preserve">з</w:t>
            </w:r>
            <w:r>
              <w:rPr>
                <w:rFonts w:ascii="Times New Roman" w:hAnsi="Times New Roman" w:cs="Times New Roman"/>
                <w:color w:val="000000"/>
              </w:rPr>
              <w:t xml:space="preserve">культурных мероприятий, из них 50 всероссийских и 14 межрегиональных, в которых приняло участие более 800 тыс. человек.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Наиболее массовым спортивным мероприятиями б</w:t>
            </w:r>
            <w:r>
              <w:rPr>
                <w:rFonts w:ascii="Times New Roman" w:hAnsi="Times New Roman" w:cs="Times New Roman"/>
                <w:color w:val="000000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</w:rPr>
              <w:t xml:space="preserve">ли: </w:t>
            </w:r>
            <w:r>
              <w:rPr>
                <w:rFonts w:ascii="Times New Roman" w:hAnsi="Times New Roman" w:cs="Times New Roman"/>
                <w:color w:val="000000"/>
              </w:rPr>
              <w:t xml:space="preserve">XXXIX открытая Всероссийская массовая лыжная гонка «Лыжня России» (66,4 тыс. человек), Всеросси</w:t>
            </w:r>
            <w:r>
              <w:rPr>
                <w:rFonts w:ascii="Times New Roman" w:hAnsi="Times New Roman" w:cs="Times New Roman"/>
                <w:color w:val="000000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ский день бега «Кросс нации» (43,2 тыс. человек), Вс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российский Олимпийский день (3 тыс. человек) и Ф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стиваль спорта прессы – эстафета газеты «Советская Ч</w:t>
            </w:r>
            <w:r>
              <w:rPr>
                <w:rFonts w:ascii="Times New Roman" w:hAnsi="Times New Roman" w:cs="Times New Roman"/>
                <w:color w:val="000000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</w:rPr>
              <w:t xml:space="preserve">вашия» (более 800 человек).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пропаганды физической культуры и спорта проведены ежегодные мероприятия: «Декада спорта и здоровья», «День зимних видов спорта», «Всеросси</w:t>
            </w:r>
            <w:r>
              <w:rPr>
                <w:rFonts w:ascii="Times New Roman" w:hAnsi="Times New Roman" w:cs="Times New Roman"/>
                <w:color w:val="000000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ский Олимпийский день», «Всероссийский день ход</w:t>
            </w:r>
            <w:r>
              <w:rPr>
                <w:rFonts w:ascii="Times New Roman" w:hAnsi="Times New Roman" w:cs="Times New Roman"/>
                <w:color w:val="000000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</w:rPr>
              <w:t xml:space="preserve">бы». С 2014 года ежемесячно на базе республиканских и муниципальных спортивных объектов проводится День здоровья и спорта с бесплатным предоставлением озд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ровительных услуг населению.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Продолжается реализация проектов «Волейбол – в школу», «Баскетбол – в школу», «Мини-футбол – в шк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лу», «Самбо – в школу» Стало традицией проведение популярных среди юношей турниров «Золотая шайба», «Кожаный мяч» и чемпионат школьной баскетбольной лиги «КЭС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Баскет</w:t>
            </w:r>
            <w:r>
              <w:rPr>
                <w:rFonts w:ascii="Times New Roman" w:hAnsi="Times New Roman" w:cs="Times New Roman"/>
                <w:color w:val="000000"/>
              </w:rPr>
              <w:t xml:space="preserve">».</w:t>
            </w:r>
            <w:r>
              <w:rPr>
                <w:rFonts w:ascii="Times New Roman" w:hAnsi="Times New Roman" w:cs="Times New Roman"/>
                <w:color w:val="000000"/>
              </w:rPr>
              <w:t xml:space="preserve"> Ежегодно проводится Чемпионат «Школьная волейбольная лига Чувашской Республики» в 3 этапа: школьный, муниципальный и республика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ский.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популяризацию систематических занятий физич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ской культурой и спортом лиц старшего возраста направлен Указ Главы Чувашии от 17 августа 2020 г. № 210 «О дополнительных мерах по привлечению граждан старшего поколения к активному спортивному образу жизни». Во исполнение данного указа, начиная с сентя</w:t>
            </w:r>
            <w:r>
              <w:rPr>
                <w:rFonts w:ascii="Times New Roman" w:hAnsi="Times New Roman" w:cs="Times New Roman"/>
                <w:color w:val="000000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</w:rPr>
              <w:t xml:space="preserve">ря 2020 года, на базе республиканских и муниципальных спортивных учреждений в часы их минимальной загру</w:t>
            </w:r>
            <w:r>
              <w:rPr>
                <w:rFonts w:ascii="Times New Roman" w:hAnsi="Times New Roman" w:cs="Times New Roman"/>
                <w:color w:val="000000"/>
              </w:rPr>
              <w:t xml:space="preserve">з</w:t>
            </w:r>
            <w:r>
              <w:rPr>
                <w:rFonts w:ascii="Times New Roman" w:hAnsi="Times New Roman" w:cs="Times New Roman"/>
                <w:color w:val="000000"/>
              </w:rPr>
              <w:t xml:space="preserve">ки организованы бесплатные занятия для лиц старшего возраста. За 2023 год приняло участие более 84 тыс. чел.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2023 году подготовка спортивного резерва велась в </w:t>
            </w:r>
            <w:r>
              <w:rPr>
                <w:rFonts w:ascii="Times New Roman" w:hAnsi="Times New Roman" w:cs="Times New Roman"/>
                <w:color w:val="000000"/>
              </w:rPr>
              <w:t xml:space="preserve">54 организациях: 42 спортивных школах, 1 спортивно-адаптивной школе, 10 спортивных школах олимпийского резерва, 1 училище олимпийского резерва.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состав сборных команд России в 2023 году были включены 272 спортсмена из Чувашии. На междунаро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ных и всероссийских соревнованиях, представители ре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публики завоевали более 1815 медалей разного достои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ства.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целях вовлечения населения Чувашской Республ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ки в регулярные занятия физической культурой и спо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том в 2023 году государств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енными средствами массовой информации во исполнение государственного задания широко освещалась тема «Развитие массового спорта, привлечение к систематическим занятиям физкультурой и спортом всех категорий населения». В СМИ вышло свыше 2,8 тысяч материалов.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Минспорт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4.23. Обеспечивает охват всех граждан профила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тическими медицинск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осмотрами не реже одного раза в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зация мероприятий подпрограммы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ствование оказания мед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цинской помощи, включая профилактику заболеваний и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ирование здорового образа жизни»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здра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воохранения»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19 ноября 2018 г. № 461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Профилактическими медицинскими осмотрами и диспансеризацией взрослого населения Чувашской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 в 2023 году охвачено 426978 человек, из них в 2023 году профилактические медицинские осмотры прошли 79533 человек старше 18 лет (план на 2023 год – 419881 человек).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2023 год профилактические медицинские осмотры проведены 94,4% детского населения (целевой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 2023 года - 89%).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Минздрав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4.24. Содействует дал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нейшему развитию 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течного кредитования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ежегодному увеличению объемов 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дитных средств, привлека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мых гражданами для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шения жилищных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2272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lang w:eastAsia="ru-RU"/>
              </w:rPr>
              <w:t xml:space="preserve">287 семей воспользовались программой льготного ипотечного кредитования в рамках индивидуальной пр</w:t>
            </w:r>
            <w:r>
              <w:rPr>
                <w:rFonts w:ascii="Times New Roman" w:hAnsi="Times New Roman" w:eastAsia="Times New Roman" w:cs="Times New Roman"/>
                <w:color w:val="22272f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22272f"/>
                <w:lang w:eastAsia="ru-RU"/>
              </w:rPr>
              <w:t xml:space="preserve">граммы социально-экономического развития Чувашской Республики на 2020–2024 годы и получили госуда</w:t>
            </w:r>
            <w:r>
              <w:rPr>
                <w:rFonts w:ascii="Times New Roman" w:hAnsi="Times New Roman" w:eastAsia="Times New Roman" w:cs="Times New Roman"/>
                <w:color w:val="22272f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22272f"/>
                <w:lang w:eastAsia="ru-RU"/>
              </w:rPr>
              <w:t xml:space="preserve">ственную поддержку в виде единовременной денежной выплаты на первоначальный взнос на общую сумму 250,7 млн. рублей (из них: 2,5 млн. рублей – республ</w:t>
            </w:r>
            <w:r>
              <w:rPr>
                <w:rFonts w:ascii="Times New Roman" w:hAnsi="Times New Roman" w:eastAsia="Times New Roman" w:cs="Times New Roman"/>
                <w:color w:val="22272f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22272f"/>
                <w:lang w:eastAsia="ru-RU"/>
              </w:rPr>
              <w:t xml:space="preserve">канские средства, 248,2 млн. рублей – федеральный бюджет).</w:t>
            </w:r>
            <w:r>
              <w:rPr>
                <w:rFonts w:ascii="Times New Roman" w:hAnsi="Times New Roman" w:eastAsia="Times New Roman" w:cs="Times New Roman"/>
                <w:color w:val="22272f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80 семей воспользовались программой льготного ипотечного кредитования, реализуемой совместно с АО «ДОМ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Ф». Сумма субсидии в целях снижения пр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центной ставки на три процентных пункта по кредитам составила 47,4 млн. рублей.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Постановлением Кабинета Министров Чувашской Республики от 19 апреля 2021 г. № 149 «О мерах по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вышению доступности ипотечного жилищного кредит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в рамках индивидуальной программы социально-экономического развития Чувашской Республики на 2020 – 2024 годы» предусмотрено предоставление 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новременных денежных выплат отдельным категориям граждан на оплату первоначального взноса при получ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ипотечного жилищного кредита (займа) в соотве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ствии с Порядком предоставления гражданам единовр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менных денежных выплат на оплату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первоначального при получении ипотечного жилищного кредита (займа) в рамках индивидуальной программы социально-экономического развития Чувашской Республики на 2020-2024 годы, утвержденным указанным постановл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субсидирование ипотечных жилищных кредитов в рамках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мероприятий индивидуальной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граммы социально-экономического развития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2023 году направлено 252,5 млн. рублей, в том числе 250,0 млн. рублей из федерального бюджета и 2,5 млн. рублей из республиканского бюджета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(100,0% от плановых значений).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Минстрой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4.25. Принимает меры по сохранению и укрепл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здоровья населения Чувашской Республики, увеличению продолж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жизни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«Соверше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ствование оказания мед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цинской помощи, включая профилактику заболеваний и формирование здорового образа жизни»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«Развитие здравоохранения»,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19 ноября 2018 г. № 461;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«Строител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 и реконструкция (м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дернизация) объектов пить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вого водоснабжения и 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подготовки с учетом оценки качества и безопасности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тьевой воды»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Чувашской Республики «Модернизация и развитие сферы жилищно-коммунального хозяйства»,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Кабинета Министров Чувашской Республики от 29 декабря 2018 г. № 588;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вопросов огран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чения потребления табака, предупреждения алкоголи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 и пьянства, противоде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 злоупотреблению наркотическими средствами и токсикомании, привития культуры здорового питания, обеспечения качества и 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опасности питьевой воды в коллективные договоры и соглашения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0"/>
              <w:ind w:firstLine="284"/>
              <w:jc w:val="both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В 2023 в рамках подпрограммы  «Строительство и реконструкция (модернизация) объектов питьевого в</w:t>
            </w:r>
            <w:r>
              <w:rPr>
                <w:color w:val="22272f"/>
                <w:sz w:val="22"/>
                <w:szCs w:val="22"/>
              </w:rPr>
              <w:t xml:space="preserve">о</w:t>
            </w:r>
            <w:r>
              <w:rPr>
                <w:color w:val="22272f"/>
                <w:sz w:val="22"/>
                <w:szCs w:val="22"/>
              </w:rPr>
              <w:t xml:space="preserve">доснабжения и водоподготовки с учетом оценки кач</w:t>
            </w:r>
            <w:r>
              <w:rPr>
                <w:color w:val="22272f"/>
                <w:sz w:val="22"/>
                <w:szCs w:val="22"/>
              </w:rPr>
              <w:t xml:space="preserve">е</w:t>
            </w:r>
            <w:r>
              <w:rPr>
                <w:color w:val="22272f"/>
                <w:sz w:val="22"/>
                <w:szCs w:val="22"/>
              </w:rPr>
              <w:t xml:space="preserve">ства и безопасности питьевой воды» государственной программы Чувашской Республики «Модернизация и развитие сферы жилищно-коммунального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>
              <w:rPr>
                <w:color w:val="22272f"/>
                <w:sz w:val="22"/>
                <w:szCs w:val="22"/>
              </w:rPr>
              <w:t xml:space="preserve">хозяйства»,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>
              <w:rPr>
                <w:color w:val="22272f"/>
                <w:sz w:val="22"/>
                <w:szCs w:val="22"/>
              </w:rPr>
              <w:t xml:space="preserve">утвержденной </w:t>
            </w:r>
            <w:hyperlink r:id="rId10" w:tooltip="https://internet.garant.ru/#/document/48768106/entry/0" w:anchor="/document/48768106/entry/0" w:history="1">
              <w:r>
                <w:rPr>
                  <w:color w:val="22272f"/>
                  <w:sz w:val="22"/>
                  <w:szCs w:val="22"/>
                </w:rPr>
                <w:t xml:space="preserve">постановлением</w:t>
              </w:r>
            </w:hyperlink>
            <w:r>
              <w:rPr>
                <w:color w:val="22272f"/>
                <w:sz w:val="22"/>
                <w:szCs w:val="22"/>
              </w:rPr>
              <w:t xml:space="preserve"> Кабинета Министров Ч</w:t>
            </w:r>
            <w:r>
              <w:rPr>
                <w:color w:val="22272f"/>
                <w:sz w:val="22"/>
                <w:szCs w:val="22"/>
              </w:rPr>
              <w:t xml:space="preserve">у</w:t>
            </w:r>
            <w:r>
              <w:rPr>
                <w:color w:val="22272f"/>
                <w:sz w:val="22"/>
                <w:szCs w:val="22"/>
              </w:rPr>
              <w:t xml:space="preserve">вашской Республики от 29 декабря 2018 г. № 588 из бюджета Чувашской Республики бы</w:t>
            </w:r>
            <w:r>
              <w:rPr>
                <w:color w:val="22272f"/>
                <w:sz w:val="22"/>
                <w:szCs w:val="22"/>
              </w:rPr>
              <w:t xml:space="preserve">ло выделено </w:t>
            </w:r>
            <w:r>
              <w:rPr>
                <w:color w:val="22272f"/>
                <w:sz w:val="22"/>
                <w:szCs w:val="22"/>
              </w:rPr>
              <w:t xml:space="preserve">129 млн. рублей на реализацию 58 источников водоснабж</w:t>
            </w:r>
            <w:r>
              <w:rPr>
                <w:color w:val="22272f"/>
                <w:sz w:val="22"/>
                <w:szCs w:val="22"/>
              </w:rPr>
              <w:t xml:space="preserve">е</w:t>
            </w:r>
            <w:r>
              <w:rPr>
                <w:color w:val="22272f"/>
                <w:sz w:val="22"/>
                <w:szCs w:val="22"/>
              </w:rPr>
              <w:t xml:space="preserve">ния в 9</w:t>
            </w:r>
            <w:r>
              <w:rPr>
                <w:color w:val="22272f"/>
                <w:sz w:val="22"/>
                <w:szCs w:val="22"/>
              </w:rPr>
              <w:t xml:space="preserve"> муниципальных </w:t>
            </w:r>
            <w:r>
              <w:rPr>
                <w:color w:val="22272f"/>
                <w:sz w:val="22"/>
                <w:szCs w:val="22"/>
              </w:rPr>
              <w:t xml:space="preserve">образованиях</w:t>
            </w:r>
            <w:r>
              <w:rPr>
                <w:color w:val="22272f"/>
                <w:sz w:val="22"/>
                <w:szCs w:val="22"/>
              </w:rPr>
              <w:t xml:space="preserve">: </w:t>
            </w:r>
            <w:r>
              <w:rPr>
                <w:color w:val="22272f"/>
                <w:sz w:val="22"/>
                <w:szCs w:val="22"/>
              </w:rPr>
              <w:t xml:space="preserve">Аликовском</w:t>
            </w:r>
            <w:r>
              <w:rPr>
                <w:color w:val="22272f"/>
                <w:sz w:val="22"/>
                <w:szCs w:val="22"/>
              </w:rPr>
              <w:t xml:space="preserve">, </w:t>
            </w:r>
            <w:r>
              <w:rPr>
                <w:color w:val="22272f"/>
                <w:sz w:val="22"/>
                <w:szCs w:val="22"/>
              </w:rPr>
              <w:t xml:space="preserve">К</w:t>
            </w:r>
            <w:r>
              <w:rPr>
                <w:color w:val="22272f"/>
                <w:sz w:val="22"/>
                <w:szCs w:val="22"/>
              </w:rPr>
              <w:t xml:space="preserve">а</w:t>
            </w:r>
            <w:r>
              <w:rPr>
                <w:color w:val="22272f"/>
                <w:sz w:val="22"/>
                <w:szCs w:val="22"/>
              </w:rPr>
              <w:t xml:space="preserve">нашском</w:t>
            </w:r>
            <w:r>
              <w:rPr>
                <w:color w:val="22272f"/>
                <w:sz w:val="22"/>
                <w:szCs w:val="22"/>
              </w:rPr>
              <w:t xml:space="preserve">, </w:t>
            </w:r>
            <w:r>
              <w:rPr>
                <w:color w:val="22272f"/>
                <w:sz w:val="22"/>
                <w:szCs w:val="22"/>
              </w:rPr>
              <w:t xml:space="preserve">Козловском</w:t>
            </w:r>
            <w:r>
              <w:rPr>
                <w:color w:val="22272f"/>
                <w:sz w:val="22"/>
                <w:szCs w:val="22"/>
              </w:rPr>
              <w:t xml:space="preserve">, Комсомольском, Красноарме</w:t>
            </w:r>
            <w:r>
              <w:rPr>
                <w:color w:val="22272f"/>
                <w:sz w:val="22"/>
                <w:szCs w:val="22"/>
              </w:rPr>
              <w:t xml:space="preserve">й</w:t>
            </w:r>
            <w:r>
              <w:rPr>
                <w:color w:val="22272f"/>
                <w:sz w:val="22"/>
                <w:szCs w:val="22"/>
              </w:rPr>
              <w:t xml:space="preserve">ском, Мариинско-Посадском, </w:t>
            </w:r>
            <w:r>
              <w:rPr>
                <w:color w:val="22272f"/>
                <w:sz w:val="22"/>
                <w:szCs w:val="22"/>
              </w:rPr>
              <w:t xml:space="preserve">Моргаушском</w:t>
            </w:r>
            <w:r>
              <w:rPr>
                <w:color w:val="22272f"/>
                <w:sz w:val="22"/>
                <w:szCs w:val="22"/>
              </w:rPr>
              <w:t xml:space="preserve"> и Чебокса</w:t>
            </w:r>
            <w:r>
              <w:rPr>
                <w:color w:val="22272f"/>
                <w:sz w:val="22"/>
                <w:szCs w:val="22"/>
              </w:rPr>
              <w:t xml:space="preserve">р</w:t>
            </w:r>
            <w:r>
              <w:rPr>
                <w:color w:val="22272f"/>
                <w:sz w:val="22"/>
                <w:szCs w:val="22"/>
              </w:rPr>
              <w:t xml:space="preserve">ском.</w:t>
            </w:r>
            <w:r>
              <w:rPr>
                <w:color w:val="22272f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В 2023 году государственными средствами массовой информации во исполнение государственного задания широко освещались темы «Пропаганда здорового образа жизни и отказа от вредных привычек, профилактика а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коголизма и пьянства, 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табакокурения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, борьба с 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сердечно-сосудистыми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 заболеваниями, профилактика избыточной массы тела и снижение заболеваемости ожирением» и «Борьба с распространением и употреблением наркот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  <w:t xml:space="preserve">ков». По данным темам в СМИ вышло свыше 2 тысяч материалов.</w:t>
            </w: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регионального проекта «Формирование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стемы мотивации граждан к здоровому образу жизни, включая здоровое питание и отказ от вредных прив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чек» национального проекта «Демография» на базе бюджетного учреждения Чувашской Республики «Ре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публиканский центр общественного здоровья и мед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цинской профилактики, лечебной физкультуры и спо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тивной медицины» организован Республиканский центр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общественного здоровья.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соответствии с распоряжением Кабинета Мин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стров Чувашской Республики от 17 сентября 2019 г. № 823–р об утверждении Плана мероприятий по формир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ванию здорового образа жизни населения Чувашской Республики, профилактике и контролю неинфекционных заболеваний на период до 2024 года реализованы все запланированные мероприятия по формированию здор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вого образа жизни населения республики, профилактике и контролю неинфекционных заболеваний.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26 муниципальных образованиях Чувашской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 внедрены муниципальные программы по укреплению общественного здоровья населения, 6 пре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приятий республики внедрили корпоративные програ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мы по укреплению здоровья работников (АО «Чебокса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ское производственное объединение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им.В.И.Чапаева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»; ООО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Ишлейский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завод высоковольтной аппаратуры»; ГУП ЧР «Чувашское транспортное управление» Мин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стерства транспорта и дорожного хозяйства Чувашии, Филиал Марий Эл и Чувашии ПАО «Т Плюс»;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АО «Научно-производственный комплекс «Элара», БУ «Национальная библиотека Чувашской Республики» Минкультуры Чувашии).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Минздрав Чувашии, Минстрой Чувашии, МВД по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4.26. Осуществляет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роприятия по поэтапн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внедрению Всеро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сийского физк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ультурно-спортивного комплекса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 к труду и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роне»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(ГТО), стимулир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ванию различных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растных групп населения к выполнению нормат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вов и требований Вс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российского физкул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турно-спортивного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плекса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 к труду и 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роне»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(ГТО)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постановлений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30 октября 2014 г. № 370 «О мерах по реализации Указа Президента Российской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дерации от 24 марта 2014 г. № 172 «О Всероссийском физкультурно-спортивном 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плексе «Готов к труду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обороне»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ГТО)», от 13 мая 2015 г. № 180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мерах по обеспечению доступности спортивных сооружений и объектов спорта 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Республике для подг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товки и выполнения норм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Всероссийского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культурно-спортивного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плекса» «Готов к труду и обороне» (ГТО) обучающ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мися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низаций, работниками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дарственных и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учреждений и иных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ганизаций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населению Чувашской Республики на льготной или безвозмездной основе спортивных соор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жений и объектов спорта, включенных в перечень спортивных сооружений и объектов спорта 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Республике, оказыв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 услуги населению в рамках подготовки и выпо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нения нормативов Всеро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сийского физкультурно-спортивного комплекса «Г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к труду и обороне» (ГТО) (далее - перечень);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подг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товки и выполнения норм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тивов Всероссийского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культурно-спортивного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плекса «Готов к труду и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роне» (ГТО) различными возрастными группами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ления, в том числе с испол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зованием спортивных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оружений и объектов спорта, включенных в 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комплекса ГТО проходит во всех 26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ниципальных образованиях Чувашской Республики, в основном на базе ФСК. Созданы центры тестирования и пункты тестирования, где и происходит выполнение нормативов. Также выполнение нормативов осуществл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ется в рамках Дней здоровья и спорта, когда любой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лающий сможет принять участие в сдачи норм ГТО.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единой информационной системе ВФСК «ГТО»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регистрировалось более 300 тыс. жителей Чувашской Республики, приняли участие в выполнении нормативов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более 87 тыс.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Чувашии совместно с региональным центром тестирования проводятся различные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по пропаганде комплекса ГТО, такие как фестивали ГТО, семинары, творческие конкурсы, показательные выступления по выполнению нормативов.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г. в Чувашской Республике состоялись след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ющие фестивали ВФСК «ГТО»: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марта 2023 г. фестиваль ВСФК «ГТО» среди взро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лого населения в Чувашской Республике;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апреля 2023 г. фестиваль ВСФК «ГТО» среди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довых коллективов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 мая 2023 г. фестиваль ВФСК «ГТО» среди обуч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ющихся образовательных организаций высшего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июля 2023 г. фестиваль ВФСК «ГТО» среди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чающихся общеобразовательных организаций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августа 2023 г. фестиваль ВФСК «ГТО» среди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мейных команд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г. в Чувашской Республике было создано 3 малые спортивные площадки для центров тестирования комплекса ГТО.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начиная с 2019 года в рамках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проекта «Спорт – норма жизни» национал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проекта «Демография» построены 23 малые 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тивные площадки для сдачи нормативов комплекса ГТО. На каждой из них размещено более 20 наименований тренажеров, турников и других элементов, востребова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жителями муниципалитетов разного возраста и уровня физической подготовки.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эффективной работы по приобщению населения к занятиям физической культурой и спортом ежемесячно проводятся Дни здоровья и спорта в рамках реализации Указа Главы Чувашской Республики от 20 марта 2014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34 «О Дне здоровья и спорта», в рамках которого в том числе осуществляется прием нормативов комплекса ГТО.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государственными средствами массовой информации во исполнение государственного задания широко освещалась тема «Развитие массового спорта, привлечение к систематическим занятиям физкультурой и спортом всех категорий населения».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Также по итогам проведенного в 2023 году Минци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 Чувашии республиканского конкурса социально 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чимых проектов средств массовой информации получил государственную поддержку и был реализован проект газеты «Советская Чувашия» «Выбираем ГТО».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Минспорт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4.27. Предоставляет в установленном порядке гражданам субсидии на оплату жилого помещ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и коммунальных услуг с учетом устано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ленных республиканских стандартов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Гражданам, чьи расходы на оплату жилищно-коммунальных услуг превышают 22 % совокупного д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хода семьи в месяц, в соответствии с Правилами пред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ставления субсидий на оплату жилого помещения и коммунальных услуг, утвержденными постановлением Правительства Российской Федерации от 14 декабря 2005 г. № 761, предоставляется субсидия на оплату ж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лищно-коммунальных услуг.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Указанная мера поддержки в Чувашской Республике предоставляется в рамках оказания государственной услуги Минтруда Чувашии «Исполняет функции орган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затора по предоставлению мер социальной поддержки - субсидий гражданам на оплату жилого помещения и коммунальных услуг».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За назначением субсидии на оплату жилого помещ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ния и коммунальных услуг с заявлением и установле</w:t>
            </w:r>
            <w:r>
              <w:rPr>
                <w:rFonts w:eastAsiaTheme="minorEastAsia"/>
                <w:sz w:val="22"/>
                <w:szCs w:val="22"/>
              </w:rPr>
              <w:t xml:space="preserve">н</w:t>
            </w:r>
            <w:r>
              <w:rPr>
                <w:rFonts w:eastAsiaTheme="minorEastAsia"/>
                <w:sz w:val="22"/>
                <w:szCs w:val="22"/>
              </w:rPr>
              <w:t xml:space="preserve">ным пакетом документов можно обратиться по месту жительства в многофункциональный центр предоставл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ния государственных и муниципальных услуг, в отдел социальной защиты населения КУ «Центр предоставл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ния мер социальной поддержки» Минтруда Чувашии, почтовым отправлением, а также через федеральную государственную информационную систему «Единый портал государственных и муниципальных услуг (фун</w:t>
            </w:r>
            <w:r>
              <w:rPr>
                <w:rFonts w:eastAsiaTheme="minorEastAsia"/>
                <w:sz w:val="22"/>
                <w:szCs w:val="22"/>
              </w:rPr>
              <w:t xml:space="preserve">к</w:t>
            </w:r>
            <w:r>
              <w:rPr>
                <w:rFonts w:eastAsiaTheme="minorEastAsia"/>
                <w:sz w:val="22"/>
                <w:szCs w:val="22"/>
              </w:rPr>
              <w:t xml:space="preserve">ций)».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На 1 января 2024 г. субсидию на оплату жилого п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мещения получили 10,1 тыс. семей. Расходы республ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канского бюджета Чувашской Республики по данному направлению составили 120,3 </w:t>
            </w:r>
            <w:r>
              <w:rPr>
                <w:rFonts w:eastAsiaTheme="minorEastAsia"/>
                <w:sz w:val="22"/>
                <w:szCs w:val="22"/>
              </w:rPr>
              <w:t xml:space="preserve">млн</w:t>
            </w:r>
            <w:r>
              <w:rPr>
                <w:rFonts w:eastAsiaTheme="minorEastAsia"/>
                <w:sz w:val="22"/>
                <w:szCs w:val="22"/>
              </w:rPr>
              <w:t xml:space="preserve"> рублей.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93"/>
              <w:ind w:firstLine="284"/>
              <w:jc w:val="both"/>
              <w:spacing w:before="0" w:beforeAutospacing="0" w:after="0" w:afterAutospacing="0"/>
              <w:tabs>
                <w:tab w:val="left" w:pos="2602" w:leader="none"/>
              </w:tabs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 республиканском бюджете</w:t>
            </w:r>
            <w:r>
              <w:rPr>
                <w:sz w:val="22"/>
                <w:szCs w:val="22"/>
              </w:rPr>
              <w:t xml:space="preserve"> Чувашской Республики в 2023 году на предоставление гражданам (малоимущим) субсидий на оплату жилого помещения и коммунальных услуг направлено  120,3 млн. рублей (99,7% от плановых назначений).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Минстрой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4.28. Принимает меры по реализации мероприятий государственных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(подпрограмм государственных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публики) по огранич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потребления табака, предупреждению алког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лизма и пьянства, прот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водействию злоупотре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лению наркотическими средствами и иными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психоактивными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ствами, обеспечению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чества и безопасности питьевой 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«Соверше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ствование оказания мед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цинской помощи, включая профилактику заболеваний и формирование здорового образа жизни»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«Развитие здравоохранения»,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19 ноября 2018 г. № 461;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«Строител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 и реконструкция (м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дернизация) объектов пить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вого водоснабжения и 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подготовки с учетом оценки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качества и безопасности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тьевой воды»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Чувашской Республики «Модернизация и развитие сферы жилищно-коммунального хозяйства»,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нием Кабинета Министров Чувашской Республики от 29 декабря 2018 г. № 588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  <w:outlineLvl w:val="2"/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в рамках </w:t>
            </w:r>
            <w:hyperlink r:id="rId11" w:tooltip="https://internet.garant.ru/#/document/22789143/entry/41000" w:anchor="/document/22789143/entry/41000" w:history="1">
              <w:r>
                <w:rPr>
                  <w:rFonts w:ascii="Times New Roman" w:hAnsi="Times New Roman" w:cs="Times New Roman" w:eastAsiaTheme="minorEastAsia"/>
                  <w:lang w:eastAsia="ru-RU"/>
                </w:rPr>
                <w:t xml:space="preserve">подпрограммы</w:t>
              </w:r>
            </w:hyperlink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 «Строительство и реконструкция (модернизация) объектов питьевого водоснабжения и водоподготовки с учетом оценки кач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 и безопасности питьевой воды» </w:t>
            </w:r>
            <w:hyperlink r:id="rId12" w:tooltip="https://internet.garant.ru/#/document/48768106/entry/1000" w:anchor="/document/48768106/entry/1000" w:history="1">
              <w:r>
                <w:rPr>
                  <w:rFonts w:ascii="Times New Roman" w:hAnsi="Times New Roman" w:cs="Times New Roman" w:eastAsiaTheme="minorEastAsia"/>
                  <w:lang w:eastAsia="ru-RU"/>
                </w:rPr>
                <w:t xml:space="preserve">государственной программы</w:t>
              </w:r>
            </w:hyperlink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 Чувашской Республики «Модернизация и развитие сферы жилищно-коммунального хозяйства», утвержденной </w:t>
            </w:r>
            <w:hyperlink r:id="rId13" w:tooltip="https://internet.garant.ru/#/document/48768106/entry/0" w:anchor="/document/48768106/entry/0" w:history="1">
              <w:r>
                <w:rPr>
                  <w:rFonts w:ascii="Times New Roman" w:hAnsi="Times New Roman" w:cs="Times New Roman" w:eastAsiaTheme="minorEastAsia"/>
                  <w:lang w:eastAsia="ru-RU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 Кабинета Министров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Республики от 29 декабря 2018 г. № 588 из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публиканского бюджета выделено 39 657, 95 млн.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лей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реализацию объекта «Водоснабжение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Чичканы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Комсомольского района Чувашской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лики» и 36 299, 90 тыс. рублей на «Строительство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стемы водоснабжения на новых улицах д.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Сятракасы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боксарского района Чувашской Республики».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В рамках реализации подпрограммы «Строительство и реконструкция (модернизация) объектов питьевого водоснабжения и водоподготовки с учетом оценки кач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ства и безопасности питьевой воды» государственной программы Чувашской Республики «Модернизация и </w:t>
            </w:r>
            <w:r>
              <w:rPr>
                <w:rFonts w:ascii="Times New Roman" w:hAnsi="Times New Roman" w:cs="Times New Roman"/>
              </w:rPr>
              <w:t xml:space="preserve">развитие сферы жилищно-коммунального хозяйства» в 2023 году направлено на строительство и реконструкция (модернизация) объектов питьевого водоснабжения и водоподготовки с учетом оценки качества и безопасн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сти питьевой воды в размере 1 035,7 млн. рублей (94,9</w:t>
            </w:r>
            <w:r>
              <w:rPr>
                <w:rFonts w:ascii="Times New Roman" w:hAnsi="Times New Roman" w:cs="Times New Roman"/>
              </w:rPr>
              <w:t xml:space="preserve">% от плановых значений), в том числе за счет федеральн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го бюджета – 886,2 млн. рублей, республиканского бю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жета – 149,5 млн. рублей.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В 2023 году государственными средствами массовой информации во исполнение государственного задания широко освещались темы «Пропаганда здорового образа жизни и отказа от вредных привычек, профилактика а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л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коголизма и пьянства,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табакокурения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борьба с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сердечно-сосудистыми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заболеваниями, профилактика избыточной массы тела и снижение заболеваемости ожирением» и «Борьба с распространением и употреблением наркот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ков». По данным темам в СМИ вышло свыше 2 тысяч материалов.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 Закон Чувашской Республики от 2 марта 2020 г. № 5 «О внесении изменений в Закон Чувашской Ре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публики «Об ограничении продажи электронных систем доставки никотина, жидкостей для электронных систем доставки никотина и </w:t>
            </w:r>
            <w:r>
              <w:rPr>
                <w:rFonts w:ascii="Times New Roman" w:hAnsi="Times New Roman" w:cs="Times New Roman"/>
              </w:rPr>
              <w:t xml:space="preserve">безникотиновых</w:t>
            </w:r>
            <w:r>
              <w:rPr>
                <w:rFonts w:ascii="Times New Roman" w:hAnsi="Times New Roman" w:cs="Times New Roman"/>
              </w:rPr>
              <w:t xml:space="preserve"> жидкостей для электронных систем доставки никотина на территории Чувашской Республики» в части его дополнения треб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ваниями и ограничениями по употреблению на террит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рии Чувашской Республики электронных систем доста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ки никотина, жидкостей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безникотиновых</w:t>
            </w:r>
            <w:r>
              <w:rPr>
                <w:rFonts w:ascii="Times New Roman" w:hAnsi="Times New Roman" w:cs="Times New Roman"/>
              </w:rPr>
              <w:t xml:space="preserve"> жидкостей и иной </w:t>
            </w:r>
            <w:r>
              <w:rPr>
                <w:rFonts w:ascii="Times New Roman" w:hAnsi="Times New Roman" w:cs="Times New Roman"/>
              </w:rPr>
              <w:t xml:space="preserve">бестабачной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никотиносодержащей</w:t>
            </w:r>
            <w:r>
              <w:rPr>
                <w:rFonts w:ascii="Times New Roman" w:hAnsi="Times New Roman" w:cs="Times New Roman"/>
              </w:rPr>
              <w:t xml:space="preserve"> продукции.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 и утвержден постановлением Кабинета Министров Чувашской Республики от 13 ноября 2014 г. № 392 (с изменениями и дополнениями) План меропри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тий по охране здоровья граждан от воздействия окруж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ющего табачного дыма, последствий потребления табака </w:t>
            </w:r>
            <w:r>
              <w:rPr>
                <w:rFonts w:ascii="Times New Roman" w:hAnsi="Times New Roman" w:cs="Times New Roman"/>
              </w:rPr>
              <w:t xml:space="preserve">или потребления </w:t>
            </w:r>
            <w:r>
              <w:rPr>
                <w:rFonts w:ascii="Times New Roman" w:hAnsi="Times New Roman" w:cs="Times New Roman"/>
              </w:rPr>
              <w:t xml:space="preserve">никотинсодержащей</w:t>
            </w:r>
            <w:r>
              <w:rPr>
                <w:rFonts w:ascii="Times New Roman" w:hAnsi="Times New Roman" w:cs="Times New Roman"/>
              </w:rPr>
              <w:t xml:space="preserve"> продукции на те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ритории Чувашской Республики.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Минздрав Чувашии, Минстрой Чувашии, МВД по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4.29. Принимает меры по созданию условий для инновационного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системы образования в Чувашской Республике, формированию совр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менной образовательной среды для воспитания детей и молодежи 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лучения качественного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предусмотренных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программой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тие образования», утве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20 декабря 2018 г. № 531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в рамках национального проекта «Обр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зование» открыто 10 Центров образования цифрового и гуманитарного профилей «Точка роста». В республике действуют три центра «IT-куб», которые созданы на базе профессиональных образовательных организаций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нашский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педагогический колледж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вашии-создан в 2019 г., Вурнарский сельскохозяйстве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техникум-создан в 2020 г., Ядринский агротехнич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ский техникум Минобразования Чувашии-создан в 2021 г.).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центров «IT-куб» позволило обеспечить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ступность и разнообразие дополнительного образования в Чувашской Республике, в частности формирование образовательного пространства, повышение квалифик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педагогов, развитие их инновационного мышления по вопросам IT-компетенции, внедрение новых форм профориентации, открытие новых направлений IT-творчества для детей и подростков. А также частично решить проблему доступности дополнительного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для детей, проживающих в сельской местности и малых городах.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2016 года на базе Дворца детского и юношеского творчества действует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В рамках реги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нального проекта «Успех каждого ребенка» национал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проекта «Образование» с 2019 года на базе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боксарского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химико-механического техникума действ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Новочебоксарский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детский технопарк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2020 года в Чувашии функционирует мобильный технопарк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Автомобильный комплекс, оснащенный высокотехнологичным оборудованием,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зируется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Алатырском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технологическом колледже,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торый позволяет объединить усилия науки, реального сектора экономики и государства для формирования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стемы ускоренного развития технических способностей детей. Программами дополнительного образования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нической направленности и мероприятиями  при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 мобильного технопарка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охвачены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 из отдаленных от г. Чебоксары муниципалитетов – это г. Алатырь, Шумерля, Алатырского, Порецкого, Шумерлинского муниципальных округов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ми.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4.30. Принимает меры по реализации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«Содействие занятости населения», утвержде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постановлением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государственной программы Чувашской Республики «Содействие занятости населения» в 2023 году реализованы 3 подпрограммы: «Активная политика занятости населения и социальная поддержка безрабо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граждан», «Безопасный труд», «Сопровождение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валидов молодого возраста при получении ими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сионального образования и содействие в последующем трудоустройстве».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«Активная политика занятости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и социальная поддержка безработных граждан»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Важнейшим приоритетом государственной политики в области содействия занятости является повышение гибкости рынка труда, развитие его инфраструктуры, улучшение качества рабочей силы. Органы службы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нятости населения республики ведут активную работу по трудоустройству граждан на постоянные и временные рабочие места, оказывают помощь в открытии своего дела, направляют на профессиональное обучение по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требованным на рынке труда профессиям.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организации временных работ заключено 851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говор с организациями и предприятиями республики, что позволило 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ть государственную услугу 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3,2 тыс. гражданам. Основную долю в структуре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работ занимают работы в жилищно-коммунальном хозяйстве, отраслях промышленного производства, сфере социального и бытового обслуж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населения, благоустройства объектов социально-культурного назначения, а также подсобные работы при строительстве и ремонте дорог.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Важным направлением деятельности органов службы занятости является содействие временной занятости несовершеннолетних граждан в свободное от учебы время. В целях организации временного трудоустро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 подростков в возрасте от 14 до 18 лет заключен 541 договор с организациями республики. Чаще всего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ростки работают на подсобных работах в сельском 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зяйстве и на промышленных предприятиях, по ремонту и благоустройству школ, спортплощадок, озеленению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родов и населенных пунктов, курьерами, промоутерами, официантами, помощниками вожатых и интервьюерами. За отчетный период трудоустроено 15,8 тыс. подростков, из них 32,4% находятся в трудной жизненной ситуации.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Продолжается системная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поддержке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дежной занятости в соответствии с Постановлением Правительства Российской Федерации о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поддержке работодателей в целях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стимулирования занятости молодежи в возрасте до 30 лет. В 2023 году 179 работодателей трудоустроили 592 жителей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и получили компенсацию затрат на выплату 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ботной платы на каждого работника в размере около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63 тыс.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целью сохранения занятости работников в условиях внешнего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санкционного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давления в дополнение к реал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зуемым мерам активной политики занятости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году проведены мероприятия по снижению напряженности на рынке труда.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Более 90 предприятий республики приняли участие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мероприятиях по временному трудоустройству граждан, На организацию общественных работ и временное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доустройство 498 граждан направлено 29,4 млн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Дополнительной мерой поддержки работодателей республики стало возмещение затрат на организацию профессионального обучения и дополнительного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в поиске подходящей работы и заключивших учен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ческий договор с предприятиями. За отчетный период 377 жителей республики прошли профессиональное обучение, работодателям возмещены затраты на сумму 7,1 млн. рублей.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Успешно реализован пилотный проект по комплек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модернизации центров занятости населения в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ках федерального проекта «Содействие занятости» национального проекта «Демография». Модернизация подразумевает создание центров занятости нового типа - кадровых центров «Работа России», где соискатели и работодатели получат целый комплекс услуг с использ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ванием современных подходов и технологий. На эти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из федерального бюджета республике направлено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лее 152 млн. рублей. Обновленные кадровые центры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крыты во всех городских и муниципальных округах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труда и социальной защиты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«ЧЕТРА» стали организаторами федерального этапа Всероссийского конкурса професс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онального мастерства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Лучший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профессии». За 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лучшего бульдозериста страны боролись 14 побед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телей региональных и отраслевых этапов конкурса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субъектов России. Высокий уровень организации конкурса и его неоценимый вклад в популяризацию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бочих профессий отмечены Заместителем Председателя Правительства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начала 2023 года численность зарегистрированных 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зработных граждан снизилась в 1,6 раза с 4,6 до 2,8 тыс. человек, уровень регистрируемой безработицы в среднем за год составил 0,6% от численности рабочей силы. Уровень общей безработицы в регионе сегодня находится на историческом минимуме и составил за 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тябрь-ноябрь 2023 г. 2,3% (по РФ – 3,0%), среднегодовое значение показателя по предварительным данным сост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 2,4% от численности рабочей силы (при прогнозном значении 2,7%).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«Безопасный труд»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постоянном контроле Правительства республики находятся вопросы охраны труда, состояния произво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травматизма, профессиональной заболеваем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и здоровья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 Чувашской Республике уровень производственного травматизма по сравнению с субъектами Приволжского федерального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прежнему остается относительно низким. По данному показателю в 2022 году Чувашия заняла 17 место среди субъектов Российской Федерации. В ПФО по этому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казателю наша республика заняла третью позицию.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обеспечения взаимодействия и координации действий в области охраны труда на 4 расширенных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седаниях Межведомственной комиссии по охране труда Чувашской Республики рассмотрены наиболее пробле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и острые вопросы, касающиеся производственного травматизма и безопасных условий труда, заслушано 19 руководителей хозяйствующих субъектов, допустивших несчастные случаи на производстве с тяжкими после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ствиями, проведено 17 выездных семинар-совещаний в муниципальных образованиях Чувашской Республики, посвященных вопросам охраны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труда и профилактике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производственного травматизма, из которых 7 провед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 в рамках месячника по охране труда в апреле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 привлечением ведущих экспертов в области охраны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 (ООО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Техноавиа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-Казань»,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Сенсум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изд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тельская группа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Охрана труда). Данные 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приятия осуществлялись с участием представителей Гострудинспекции в Чувашской Республике, Отделения Фонда пенсионного и социального страхования по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Республике, объединений работодателей и профсоюзов, обучающих организаций по охране труда.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прошлого года по оперативным данным Гострудинспекции в Чувашской Республике на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ятиях и в организациях республики травмы на произво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 получил 161 работник, из них 125 – легкие травмы, 24 – тяжелые травмы, 12 – со смертельным исходом (АППГ травмы на  производстве получили 166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ков, из них 121 – легкие травмы, 32 – тяжелые травмы, 13 – со смертельным исходом).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Среди пострадавших 114 мужчин (70,8 %) и 47 женщин (29,2%).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реализацию мероприятий подпрограммы «Бе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опасный труд» направлено 610,1 млн. рублей, из них 602,7 млн. руб. – средства Отделения Фонда пенсионн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и социального страхования по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ке; 3,9 млн. руб. – средства республиканского бюджета Чувашской Республики.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«Сопровождение инвалидов молодого возраста при получении ими профессионального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и содействие в последующем трудоустройстве»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реализуется мероприятие по сопровождению инвалидов молодого возраста при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доустройстве, включая помощь наставника.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лям республики, трудоустроившим инвалида, в течение 3 месяцев возмещается затраты на оплату труда наста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ника в размере величины МРОТ, увеличенного на сумму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страховых взносов в государственные внебюджетные фонды.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в рамках реализации подпрограммы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устроен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 инвалид по профессиям продавец, 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производитель, менеджер, слесарь, упаковщик. На эти цели из республиканского бюджета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направлено 736,3 тыс. рублей.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Целевые показатели (индикаторы) подпрограммы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полнены в полном объеме.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4.31. Содействует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тию системы социальн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обслуживания, в том числе на основе принц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 долговременного ухода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проекта «Разр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ботка и реализация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граммы системной поддер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и повышения качества жизни граждан старшего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коления» национального проекта «Демография»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Чувашской Республике с 1 сентября 2023 г. внедр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система долговременного ухода за пожилыми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данами и инвалидами, которая разработана в целях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лизации национального проекта «Демография». Напра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лена она на помощь гражданам пожилого возраста 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валидам, в тои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 СВО, которые 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стью или частично утратили способность осуществлять самообслуживание, самостоятельно передвигаться, обеспечивать свои основные жизненные потребности.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пилотном режиме система запущена в 4 муницип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литетах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Шумерлинский муниципальные округи,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ебоксары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г.Новочебоксарск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). В текущем году охвачено 200 человек. Предоставление социальных услуг по уходу осуществляется помощником по уходу.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настоящее время в Чувашии обучено 211 помощн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 по уходу. Фактически принятых помощников по уходу на текущий момент – 204 человека, из них 157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ловек – родственников (77 %).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686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V. В сфере защиты трудовых прав, охраны труда, промышленной и экологической безопасности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Стороны совместно: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целенаправле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ную работу по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и улучшению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вий и охраны труда, снижению уровня прои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водственного травмати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 и профессиональной заболеваемости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совместных мероприятий, совещаний, семинаров,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ференций, круглых столов по вопросам обеспечения прав работников на труд в условиях, отвечающих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бованиям безопасности и гигиены труда;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проверок в организациях независимо от форм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ственности по вопросам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блюдения законодательства об охране труда, принятие предусмотренных законод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 мер в отношении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ботодателей, допускающих нарушения законодательства об охране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снижения уровня производственного травм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тизма и внедрения передового опыта в области безопа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ности и охраны труда Минтрудом Чувашии ежегодно реализуется подпрограмма «Безопасный труд» госуда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ственной программы Чувашской Республики «Соде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ствие занятости населения» (далее – подпрограмма), в рамках которого проводятся различные мероприятия, в том числе в январе–декабре 2023 года организовано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17 выездных семинар-совещаний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муниципальные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разования республики, из которых 7 – проведены в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ках месячника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по охране труда в апреле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т.г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с привлеч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нием ведущих экспертов в области охраны труда (ООО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Техноавиа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-Казань», компания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Сенсум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 издательская группа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Актион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Охрана труда). Данные мероприятия осуществлялись совместно с участием представителей Гострудинспекции в Чувашской Республике, Отделения Фонда пенсионного и социального страхования по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Республике, объединений работодателей и профсоюзов, обучающих организаций по охране труда.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Наиболее проблемные и острые вопросы, касающиеся производственного травматизма и безопасных условий труда, вносятся на рассмотрение Межведомственной комиссии по охране труда Чувашской Республики. В январе–декабре 2023 года проведено 4 расширенных 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седания Межведомственной комиссии по охране труда в Чувашской Республике, на которых заслушано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  <w:t xml:space="preserve">19 руководителей хозяйствующих субъектов, допусти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ших несчастные случаи на производстве с тяжкими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следствиями.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привлечения внимания работодателей и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ботников к вопросам охраны труда, содействия предо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вращению несчастных случаев и профессиональных 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болеваний на рабочих местах, пропаганды положител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опыта работы по улучшению условий и охраны труда традиционно с 1 по 30 апреля 2023 г. в организ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циях прошел республиканский месячник по охране тр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да, приуроченный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Всемирному дню охраны труда (далее – месячник). Для обеспечения месячника был утвержден план основных 260 мероприятий. Среди них: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Республиканская научно-практическая конференция «Безопасность и охрана труда – 2023» (28 апреля), пра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тические семинар-совещания с организациями стро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тельной отрасли, жилищно-коммунального хозяйства по вопросу предупреждения производственного травмати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ма (8 апреля и 21 апреля), проведение выездных семин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ров-совещаний «Профилактика производственного травматизма: проблемы и задачи» (5 апреля и 19 апреля соответственно), семинар-совещание по вопросам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временной системы обеспечения безопасности при раб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 на высоте (6 апреля) и т.д.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месячника в муниципальных и городских округах Чувашской Республики проведен ряд меропри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тий, направленных на пропаганду охраны труда, среди которых тематические занятия, беседа по охране труда «Безопасный труд – это твоя жизнь и здоровье», «Здор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вый образ жизни и безопасные условия труда»; обуча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щие семинары-совещания на темы «Профилактика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изводственного травматизма: проблемы и задачи», «А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туальные вопросы охраны труда.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Оценка професси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нальных рисков», «Финансовое обеспечение предупр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дительных мер по сокращению производственного тра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матизма и профессиональных заболеваний работников», «Присоединение к информационной кампании МАСО «Нулевой травматизм», проведение конкурсов «Лучшее положение о системе управления охраной труда в орг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низации», «Лучший уполномоченный по охране труда профсоюза», «Лучший внештатный технический инспе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тор труда профсоюза»; проверки соблюдения нормати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правовых актов в области охраны труда в организ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циях и учреждениях республики;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проведение недели безопасного труда; демонстрация оборудования для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исково-спасательных работ, штатных гидравлических аварийно-спасательных инструментов. В Гоструди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спекции в Чувашской Республике открыта «горячая 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ния» по вопросам соблюдения трудового законодател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 и защиты прав граждан.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месячника в Театре юного зрителя им. М. Сеспеля 27 апреля 2023 года состоялась ежегодная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публиканская научно-практическая конференция «Бе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опасность и охрана труда – 2023» (далее – конференция). Основной целью конференции является создание единой площадки для проведения информационно-разъяснительной кампании по совершенствованию тр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дового законодательства в сфере охраны труда, где мо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 обменяться мнениями и обсудить перспективы разв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тия безопасных условий труда и сохранения здоровья работников на производстве. Посетителями конфере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ции стали более 500 специалистов по охране труда и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ководители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педприятий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Конференция традиционно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крылась выставкой средств индивидуальной защиты, где продукцию представили порядка 10 организаций, оказ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вающих услуги в данном направлении (Фабрика спе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одежды «ВИЛАН», ООО «Восток-Сервис-Мордовия», ООО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ноавиа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-Казань»,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производственно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коммерч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ская фирма «Сириус-Спецодежда», ООО «ТК «Эшелон» и др.). Центральной частью мероприятия стало честв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вание организаций – социальных партнеров в сфере охраны труда. Конференция проходила в формате двух площадок: «Культура безопасного труда – создание условий для предотвращения травматизма и заболева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мости»»; «Форми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рование превентивно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профилактич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ской модели охраны труда для обеспечения безопасн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 работников на производстве». Экспертами конф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ренции выступили представители: Гострудинспекции в Чувашской Республике; Отделения Фонда пенсионного и социального страхования Российской Федерации по Чувашской Республике – Чувашии; обучающих орган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заций по охране труда, лучших организаций - практик республики.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Гострудинспекцией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 подготовлены и направлены в курирующие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нистерства, профсоюзы, саморегулируемую 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цию строителей, главам муниципальных округов и гор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дов Чувашской Республики 6 информационных бюлл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теней с анализом причин несчастных случаев в 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тельной сфере, в обрабатывающем производстве и в сельском хозяйстве.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ОСФР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регулярно проводит мониторинг поступающей информации от страхователей по несчастным случаям, по всем категориям тяжести (легкий, тяжелый, сме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тельный).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 взаимодействии с  органами исполнительной вл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 Чувашской Республики, уполномоченными на 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ществление надзора и контроля в области охраны труда, органами местного самоуправления в области охраны труда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ОСФР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приняло участие: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работе Межведомственной комиссии по охране труда в Чувашской Республике (16.02.2023, 23.05.2023, 24.08.2023, 27.10.2023);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комиссиях, проводимых Государственной инспе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цией труда в Чувашской Республике по расследованию несчастных случаев на производстве.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2023 год на предприятиях (организациях)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лики произошло 193 несчастных случая,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т.ч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161-признано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страховыми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из них: 25 - тяжелых, 10 - со смертельным исходом и 126 - легкой степени, зарег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стрировано за 2023 год 5 случаев профессионального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заболевания.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официальном сайте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ОСФР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сети Интернет создан подраздел: «Расследование и учет несчастных случаев на производстве и профессиональных заболеваний, экспе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тиза для проверки наступления страхового случая», 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торый включает нормативные правовые акты, формы документов, справочную информацию.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рамках полномочий в области реализации задач обязательного социального страхования от несчастных случаев на производстве и профессиональных заболев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ний заключено соглашение с Государственной инспе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цией труда в Чувашской Республике от 19.09.2023 № 21-06/46;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Принято участие в работе республиканского семинара с внештатными техническими инспекторами труда,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водимого Чувашской республиканской организации профессионального союза работников народного обр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зования и науки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оссийской Федерации 28.04.2023.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меры по реализации мероприятий подпрограммы «Безопа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труд»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действие занятости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ления», утвержденной постановлением Кабин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 Министров Чувашской Республики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«Безопасный труд» государственной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граммы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«Содействие занятости населения»,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ОСФР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приняло участие в мероприятиях по информ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ционному обеспечению и пропаганде охраны труда: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Республиканском месячнике по охране труда (а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рель 2023 года);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вебинаре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со страхователями по обсуждению Плана мероприятий по реализации программы финансового обеспечения предупредительных мер по сокращению производственного травматизма и профессиональных заболеваний работников и по присоединению к инфо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мационной кампании MACO. «Нулевой травматизм» (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VisionZero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) (апрель 2023 года);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Республиканской научно-практической конфере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ции «Безопасность и охрана труда – 2023»;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семинаре - совещании по предупреждению прои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водственного травматизма при проведении работ в орг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низациях строительной отрасли 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жилищно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- комм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ального хозяйства (07.07.2023);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республиканском конкурсе, проводимом Минтрудом Чувашии детских рисунков «Охрана труда глазами детей» (21.02.2023);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семинаре-совещании  «Культура безопасного труда - ключ к снижению производственного травматизма», проводимого Минтрудом Чувашии  с 13 по 14 апреля 2023 в рамках Всероссийской ярмарки трудоустройства «Работа России. Время возможностей»;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Республиканской научно - практической конфере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ции «Безопасность и охрана труда - 2023» (27.04.2023);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Комиссии по проведению смотра - конкурса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фессионального мастерства «Лучший специалист по охране труда г. Чебоксары» среди муниципальных и 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родских округов и среди организаций в Чувашской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публике объявленного в соответствии с постановлением администрации г. Чебоксары от 28.04.2014 № 1466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(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07.06.2023, 10.10.2023);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выставке - семинаре посвященном Дню охраны тр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 организуемой  ООО «УК «Транспортное машин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строение»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 ООО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«Союз машинос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троителей России» (26.04.2023);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заседании Комиссии по подведению итогов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публиканского конкурса социальных проектов в области охраны труда среди некоммерческих организации (26.10.2023);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заседании Комиссии по подведению итогов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ликанского конкурса профессионального мастерства «Лучший специалист по охране труда Чувашской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 2023» (09.11.2023);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Государственной итоговой аттестации студентов ГАПОУ «Чебоксарский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экономико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-  технологический колледж» Минобразования Чувашии (июнь 2023);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проводимой в соответствии с постановлением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вительства Российской Федерации от 11 декабря 2015 г. № 1346 в Парке науки и искусства «Сириус» VIII Вс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российской недели охраны труда (26 по 29 сентября 2023).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ОСФР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рамках обеспечения приоритета сохранения жизни и здоровья работников  как страховщик по обяз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тельному социальному страхованию от несчастных сл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чаев на производстве реализует программу госуда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ственной поддержки работодателей - финансирование предупредительных мер по сокращению производстве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ного травматизма и профессиональных заболеваний. Страхователям осуществлялась рассылка информации о возможности использования средств СФР и направления их на предупредительные меры по профилактике и 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допущению производственного травматизма.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на финансовое обеспечение предупред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тельных мер по сокращению производственного травм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тизма и профессиональных заболеваний выданы разр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шения 375 страхователям на сумму 89,4 млн. руб.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осуществлялось информирование раб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тодателей о финансовом обеспечении предупредител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мер по сокращению производственного травматизма и профессиональных заболеваний.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повышают эффекти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 государственного, производственного и общественного контроля в области охраны труда, охраны окружающей среды, промышленной и экологической безопа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ности, содействуют внедрению современных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безопасных технологий производства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совместных комплексных проверок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низаций на предмет собл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дения законодательства о труде и об охране труда;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ужесточение мер в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работодателей, доп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стивших нарушения в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 охраны труда, охраны окружающей среды,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мышленной и экологической безопасности, вплоть до приостановки деятельности организации;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государственной программы Чувашской Республики «Развитие потенциала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родно-сырьевых ресурсов и обеспечение экологической безопасности», утвержде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постановлением Каб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нета Министров Чувашской Республики от 18 декабря 2018 г. № 525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Гострудинспекцией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публике проведены 32 проверки по нарушениям треб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ваний охраны труда, по результатам которых работод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телям выдано 51 предписание об устранении выявле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нарушений. За 2023 год к административной отве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ственности за нарушения требований охраны труда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влечено 26 должностных лиц (803 тыс. рублей), 12 инд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видуальных предпринимателя (91 тыс. рублей) и 99 юридических лиц (3224 тыс. рублей) на общую сумму 4118 тыс.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Минприроды Чув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шии, исполнительные органы Чувашской Республики,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Гоструди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смотры,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курсы, семинары, 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щания, круглые столы в области улучшения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вий и охраны труда,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вышения социальной эффективности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смотров, конкурсов, семин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ров, совещаний, круглых столов по вопросам улучш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условий и охраны труда, повышения социальной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фективности организаций;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регионального этапа всероссийского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курса «Российская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ция высокой социальной эффективности», ежегодного республиканского конкурса профессионального масте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 «Лучший специалист по охране труда Чувашской Республики»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снижения уровня производственного травм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тизма и внедрения передового опыта в области безопа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ности и охраны труда Минтрудом Чувашии ежегодно реализуется подпрограмма «Безопасный труд» госуда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ственной программы Чувашской Республики «Соде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ствие занятости населения» (далее – подпрограмма), в рамках которого проводятся различные мероприятия, в том числе в январе–декабре 2023 года организовано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br/>
              <w:t xml:space="preserve">17 выездных семинар-совещаний в муниципальные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разования республики, из которых 7 – проведены в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ках месячника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по охране труда в апреле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т.г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с привлеч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нием ведущих экспертов в области охраны труда (ООО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Техноавиа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-Казань», компания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Сенсум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 издательская группа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Актион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Охрана труда). Данные мероприятия осуществлялись совместно с участием представителей Гострудинспекции в Чувашской Республике, Отделения Фонда пенсионного и социального страхования по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Республике, объединений работодателей 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профсоюзов, обучающих организаций по охране труда.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стимулирования работодателей к улучшению условий труда и сохранению здоровья работников в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Республике в феврале 2023 года подведены итоги республиканского конкурса детских рисунков «Охрана труда глазами детей» (победителями стали шесть участников конкурса в возрасте от 7 до 9 лет и от 10 до 15 лет.). Также в мае подведены итоги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смотр-конкурса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по охране труда среди муниципальных образ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ваний, среди организаций республики (победителями стали шесть муниципальных округов республики, а та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же 12 организаций республики по 4 категориям). В ра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ках регионального этапа Всероссийского конкурса «Ро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сийская организация высокой социальной эффективн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сти» в июле организовано участие предприятий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лики по шести номинациям. В результате определены пять победителей регионального этапа конкурса в сл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дующих номинациях: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создание и развитие рабочих мест в организациях производственной сферы – общество с ограниченной ответственностью «Общепит»;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создание и развитие рабочих мест в организациях непроизводственной сферы – федеральное госуда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ственное бюджетное учреждение «Федеральный центр травматологии, ортопедии 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эндопротезирования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 Ми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здрава России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(г. Чебоксары);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сокращение производственного травматизма и профессиональной заболеваемости в организациях 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производственной сферы – бюджетное учреждение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Республики «Республиканский кожно-венерологический диспансер» Министерства здрав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охранения Чувашской Республики;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развитие кадрового потенциала в организациях 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производственной сферы – муниципальное бюджетное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дошкольное образовательное учреждение «Детский сад № 205 «Новоград» города Чебоксары Чувашкой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лики;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 развитие социального партнерства в организациях производственной сферы – общество с ограниченной ответственностью «Производственная компания «Чебо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сарский агрегат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ный завод».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взаимодействуют со средствами массовой информации, обществе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ными организациями в области информационн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обеспечения по вопр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 улучшения условий и охраны труда, здоровья работающих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в средствах 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совой информации реализ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планов, мероприятий, программ по улучшению условий, охраны труда и здоровья работающих, 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сайта «Охрана труда в Чувашской Республике» на Портале органов власти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в сети «Интернет»;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ежегодного республиканск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конкурса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лучшее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стематическое освещение в электронных и печатных средствах массовой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мации вопросов охраны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ежегодного республиканск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конкурса социальных проектов в области охраны труда среди некоммерческих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Наиболее проблемные и острые вопросы, касающиеся производственного травматизма и безопасных условий труда, вносятся на рассмотрение Межведомственной комиссии по охране труда Чувашской Республики.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проведено 4 расширенных заседания Межв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домственной комиссии по охране труда в Чувашской Республике, на 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заслушано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руководителей хозяйствующих субъектов, допустивших несчастные случаи на производстве с тяжкими последствиями.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привлечения внимания к вопросам охраны труда, пропаганды безопасного труда и высокой культ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 производства в октябре проведен республиканский конкурс социальных проектов в области охраны труда среди некоммерческих организаций, на реализацию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торого из республиканского бюджета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выделены субсидии в размере 224 тыс. рублей. По итогам конкурса определены два победителя с прое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тами: «Совершенствование системы профилактики нарушений трудовых прав женщин, повышение их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формированности о трудовых правах» 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ботников по оказанию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первой помощи в бюджетных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ганизациях». По итогам реализации указанных проектов ожидается повышение эффективности функциониров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системы управления охраной труда на предприят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ях, профилактика нарушений трудовых прав женщин, и как следствие – снижение производственного травм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тизма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профзаболеваемости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работающих в произво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сфере, в том числе женщин.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расследуют несчастные случаи на производстве и профессиональные заб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левания, принимают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ры, направленные на их профилактику, а также обеспечивают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ставление социальных гарантий пострадавшим работникам и их семьям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привлечения внимания к вопросам охраны труда, пропаганды безопасного труда и высокой культ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ры производства в октябре проведен республиканский конкурс социальных проектов в области охраны труда среди некоммерческих организаций, на реализацию 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торого из республиканского бюджета Чувашской 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публики выделены субсидии в размере 224 тыс. рублей. По итогам конкурса определены два победителя с прое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тами: «Совершенствование системы профилактики нарушений трудовых прав женщин, повышение их 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формированности о трудовых правах» и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Обучение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ботников по оказанию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первой помощи в бюджетных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ганизациях». По итогам реализации указанных проектов ожидается повышение эффективности функциониров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ния системы управления охраной труда на предприят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ях, профилактика нарушений трудовых прав женщин, и как следствие – снижение производственного травм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тизма и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профзаболеваемости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работающих в произво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ственной сфере, в том числе женщин.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повышения престижа профессии и статуса специалиста по охране труда в ноябре состоялся финал республиканского конкурса профессионального масте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 «Лучший специалист по охране труда Чувашской Республики» (далее – конкурс). Организатором конкурса выступил Минтруд Чувашии при поддержке Гоструди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спекции в Чувашской Республике, ОСФР по Чувашской Республике – Чувашии,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Чувашрессовпрофа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ТПП в 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вашской Республике и БУ «Республиканский центр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дицины катастроф и скорой медицинской помощи» Минздрава Чувашии. В мероприятии приняли участие специалисты по вопросам трудовых отношений и охр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 труда администраций муниципальных и городских округов Чувашской Республики, руководители и спец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алисты по охране труда организаций, уполномоченные лица по охране труда профсоюзов. В финал вышли 3 специалиста по охране труда, которые являются пре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ставителями организаций химической промышленности, потребкооперации и электротехнического кластера.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мероприятия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продвижению основных принципов «нулевого»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травматизма у работод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телей основных видов экономической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 в целях 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ствования принципов управления охраной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доведение до всех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 рекомендаций по внедр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программы «Нулевой травматизм»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Гострудинспекцией в Чувашской Республике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органы исполнительной власти и местного самоупра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Чувашской Республики, работодателям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направлены письма с информацией о концепции «Нулевого травматизма» с приглашением работодателей присоединиться к сообществу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Информация о концепции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размещ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на официальном сайте Гострудинспекции.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заседаниях Межведомственных комиссий по охране труда Чувашской Республики до работодателей доводятся основные положения концепции «Нулевого травматизма» и порядок регистрации на сайте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Руководителям предприятий и организаций всех форм собственности Чувашской Республики рекоменд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вано присоединиться к кампании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на 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циальном сайте кампании.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Гострудинспекцией в Чувашской Республике,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местно с Минтрудом Чувашии, Региональным отделен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Социального фонда России по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ке, профсоюзными организациями республики, ТПП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в январе – сентябре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принято участие в 13 семинарах-совещаниях в муниципальных образованиях республики, посвященных вопросам охр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 труда, профилактике производственного травматизма и внедрения принципов «нулевого травматизма», из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торых 7 – проведены в рамках месячника по охране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 в апреле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 привлечением ведущих экспертов 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ласти охраны труда.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Кроме того, на площадке республиканской научно-практической конференции «Безопасность и охрана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 – 2023» особое внимание уделялось концепции «н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левого травматизма» (охват порядка 500 чел.).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всеми органами местного самоуправл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муниципальных округов и городских округов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проводилась разъяснительная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 по вопросам присоединения организаций к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ционной кампании МАСО «Нулевой травматизм» («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»), обеспечения предупредительных мер по сокращению производственного травматизма и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сиональных заболеваний.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на территории республики с 2018 года к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цепции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присоединились 478 организаций с численностью работающих 40891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права работодатели ежегодно подают заявления в Отделение на использование взносов по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зательному социальному страхованию от несчастных случаев на производстве и профессиональных заболев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 на финансовое обеспечение предупредительных мер по сокращению производственного травматизма 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фессиональных заболеваний работников и санаторно-курортного лечения работников, занятых на работах с вредными и (или) опасными производственными факт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рами, а также работников не ранее чем за пять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достижения ими возраста, дающего право на назначени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страховой пенсии по старости.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Гострудинспекция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ОСФР по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 Организует и пров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 мониторинг состо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условий и охраны труда у работодателей, осуществляющих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тельность на территории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условий и охраны труда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общего количества пострадавших от несчас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случаев на производстве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операти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данным Государственной инспекции труда и 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ального фонда) показывает, что общее число пострада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ших на производстве уменьшилось на 3,0 % к аналоги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ному периоду 2022 года. Травмы на производстве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чил 161 работник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т. ч. 125 – легкие травмы,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– тяж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лые травмы, 12 – со смертельным исходом (за АППГ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риод 2022 года травмы на производстве получили 166 работнико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в, из них 121 – легкие травмы,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 – тяжелые травмы, 13 – со смертельным исходом). Среди постр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давших 114 мужчин (70,8 %) и 47 женщин (29,2%).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Наиболее высокий уровень травматизма наблюдается по виду экономической деятельности «обрабатывающее производство», где за отчетный период зарегистриров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72 случая производственного травматизма или 44,7 % от общего количества, «строительство» – 17 случаев или 10,6 %, «деятельность в области здравоохранения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циальных услуг» – 17 случаев или 10,6 %, «транспорт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ровка 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хранение» –12 случаев или 7,5 % и др.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видам несчастных случаев с тяжкими последств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ями, преобладают слу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чаи с травмами, полученными в результате падения с высоты, – 47,2 %, воздействия движущихся, разлетающихся, вращающихся предметов, деталей, машин, – 19,4 %, а также, транспортные прои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шествия,  – 13,9 %.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Основными причинами несчастных случаев стали: неудовлетворительная организация производства работ, нарушение требований безопасности при эксплуатации транспортных средств, нарушение технологического процесса.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рабочих местах с вредными условиями труда впервые выявлены профессиональные заболевания у 5 человек,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от воздействия АПФД – 4 человека, 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логоческого воздействия – 1 человек. В основном это работники промышленных предприятий г. Чебоксары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здравоохранения Батыревского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пального округа. Средний возраст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ссиональных больных составляет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51,8 лет, средний стаж работы во вредных условиях труда – 33,7 лет.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ходе проведения коллегии Минприроды Чувашии в 2023 году до руководителей подведомственных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заций доведены изменения в трудовом законодательстве.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в  рамках ведомственного контроля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блюдения трудового законодательства и иных норм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тивных правовых актов, содержащих нормы трудового права, проведено 5 плановых проверок в организациях, подведомственных Минприроды Чувашии: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бюджетное учреждение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Алатырское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бюджетное  учреждение Чувашской Республики «Опытное лесничество»;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бюджетное учреждение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Вурнарское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казенное учреждение Чувашской Республики «Лесная охрана»;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бюджетное  учреждение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Нарушений законодательства об охране труда не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явлено.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Принимает меры по финансированию 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приятий по улучшению условий и охраны труда, здоровья работающих, реализуемых в рамках федеральных целевых программ и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программ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(подпрограмм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программ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Республики), за счет средств, поступа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 из федерального бюджета, за счет средств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лики, внебюджетных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точников в порядке, предусмотренном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нодательством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и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нодательством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организациями по привлечению финансовых сре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дств дл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проведения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роприятий по улучшению условий, охраны труда и здоровья работающих в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ках федеральных целевых программ и государственных программ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(подпрограмм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дарственных программ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701"/>
              <w:ind w:firstLine="284"/>
              <w:jc w:val="both"/>
              <w:spacing w:before="0" w:beforeAutospacing="0" w:after="0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 xml:space="preserve">ОСФР 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выдано разрешений и возмещены расходы по обеспечению предупредительных мер по сокращению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производственного травматизма и профессиональных заболеваний 375 страхователям на 89,4 млн. рублей, в том числе 2 крупным страхователям с начисленными страховым взносами за 2022 год более 25 млн. руб. на сумму 13,6 млн. рублей, 187 страхователям с численн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стью работников более 100 человек на сумму 67,0 млн. рублей, 186 страхователям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с численностью работников 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до 100 человек на сумму 8,8 млн. рублей, 74 бюджетным организациям на сумму 6,1 млн. рублей.</w:t>
            </w:r>
            <w:r>
              <w:rPr>
                <w:rFonts w:eastAsiaTheme="minorEastAsia"/>
                <w:color w:val="auto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Расширился список мероприятий по обеспечению предупредительных мер по сокращению производстве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травматизма и профессиональных заболеваний,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личество и сумма финансирования страхователей с 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ленностью работников до 100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Минздрав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5.3. Осуществляет в установленном порядке государственную экспе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тизу условий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государственной экспертизы условий труда в соответствии с Трудовым кодексом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оценки качества проведения СОУТ, правил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ности предоставления работникам гарантий и компенс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ций за работу с вредными и (или) опасными условиями труда, фактических условий труда работников проводи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ся государственная экспертиза условий труда (далее – ГЭУТ).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Проведение ГЭУТ на территории Чувашской Респу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лики регулируется приказами Министерства труда и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циальной защиты Чувашской Республики от 19 сентября 2016 г. № 471 «Об установлении размера платы за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ведение экспертизы качества специальной оценки усл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вий труда» (зарегистрирован в Министерстве юстиции и имущественных отношений Чувашской Республики 8 ноября 2016 г., регистрационный № 3344), от 20 апреля 2022 г. № 95 «Об утверждении Административного 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гламента предоставления Министерством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труда и соц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альной защиты Чувашской Республики государственной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услуги «Проводит на территории Чувашской Республики в установленном порядке государственную экспертизу условий труда» (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зарегистрирован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Государственной службе Чувашской Республики по делам юстиции 7 июня 2022 г., регистрационный № 7741).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Минтрудом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Чувашии поведены две ГЭУТ: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основании определения Ленинского районного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да г. Чебоксары Чувашской в целях правильности пред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ставления работникам гарантий и компенсаций за работу с вредными и (или) опасными условиями труда на раб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чем месте санитарки радиоизотопной лаборатории  в АУ «Республиканский клинический онкологический ди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пансер» Минздрава Чувашии;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на основании определения Йошкар-Олинского горо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ского суда Республики Марий Эл в целях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оценки кач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ства проведения специальной оценки условий труда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на рабочем месте слесаря по ремонту котельного оборуд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вания ООО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Марикоммунэнерго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результатам ГЭУТ установлено: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указанный в исковом заявлении период работы сан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тарки радиоизотопной лаборатории может быть включен в специальный стаж, дающий право на назначение стр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ховой пенсии по старости, в соответствии с пунктом 1 части 1 статьи 30 Федерального закона от 28.12.2013 № 400-ФЗ «О страховых пенсиях»;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качество проведения специальной оценки условий труда, проведенной в ООО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Марикоммунэнерго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 в 2016 году на рабочем месте № 24.3 слесаря по ремонту об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рудования котельной, не соответствует требованиям Ф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дерального закона от 28.12.2013 № 426-ФЗ «О специал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ной оценке условий труда» и Методики проведения сп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циальной оценки условий труда, утвержденной приказом Минтруда России от 24.01.2014 № 33н.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5.4. Координирует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ведение в установленном порядке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обучения по охране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обучения по охране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труда в Чувашской Республике в организациях, осуществл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 образовательную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Приказом Минтруда Чувашии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31 декабря 2016 № 648 «Об утверждении системы и схемы показателей мониторинга условий и охраны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да» Минтрудом Чувашии совместно с органам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ральных органов исполнительной власти, объединением работодателей Чувашской Республики,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союзом, аккредитованными организациями, 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вающими услуги в области охраны труда на территории Чувашской Республики, организован мониторинг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вий и охраны труда, в том числе в части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обучения по охране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труда в Чувашской Республике.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мониторинга оценки состояния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охраны труда на территории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Министерством труда и социальной защиты Чувашской Республики подведены итоги обучения по охране труда за 2023 год. За отчетный период в учебных центрах обучено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более 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человек (в 2022 г. –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,9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человек), из них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7244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(30,2%) – работники субъе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малого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принимательства (в 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общего числа обученных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%) – руководители организа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 и их заместители, 1015 (2,3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%) – специал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сты по охране труда. В рамках реализации мероприятий подпрограммы «Безопасный труд»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по охране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труда за счет средств республиканского бюджета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прошли 270 специалистов органов исполнительной власти Чувашской Республики и подв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домственных им организаций.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5.5. Принимает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тельные меры по стим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лированию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 в области улучшения условий, охраны труда и здоровья работников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экономической заинтересованности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дателей в снижении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сионального риска и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шении условий и охраны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в соответствии с постановлением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тельства Российской Федерации от 1 февраля 2023 года № 134 «О реализации пилотного проекта по проведению профилактики профессиональных заболеваний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 в отдельных видах экономической деятельности» Отделение стало участником пилотного проекта. В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ках проекта  в целях предупреждения профессиональных заболеваний и создания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системы мониторинга состояния здоровья работников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одному страхователю выдано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и возмещены расходы на сумму 0,2 млн.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Минтруд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5.6. Осуществляет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дарственный экологич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ский контроль (надзор) в соответствии с собстве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ными полномочиями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и переданными полном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чиями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 на территориях, за исключением особо охраняемых природных территорий федеральн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региональн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государственного экол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гического контроля (надз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ра), осуществление реги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нального государственного геологического контроля (надзора), осуществление регионального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контроля (надз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ра) в области охраны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особо охраня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мых природных территорий, осуществление федеральн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государственного лесного контроля (надзора), лесной охраны в лесах, распол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женных на землях лесного фонда, осуществление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рального государственного контроля (надзора) в области охраны, воспроизводства и использования объектов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вотного мира и среды их обитания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Республики, за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ключением объектов живо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мира и среды их обит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ния, находящихся на особо охраняемых природных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риториях федерального 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чения, расположенных на территории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осуществление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государственн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охотничьего контроля (надзора)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Республики, за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ключением особо охраня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мых природных территорий федерального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Минприроды Чувашии осуществляет на территории Чувашской Республики функции регионального гос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дарственного экологического контроля (надзора).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В сл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чае обнаружения фактов нарушений законодательства в области охраны окружающей среды возбуждались дела об административных правонарушениях и проводились административные расследования, в рамках кото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рых в связи с отсутствием собственной специализированной лаборатории Минприроды Чувашии привлекало Филиал «Центр лабораторного анализа и технических измерений по Чувашской Республике» Федерального бюджетного учреждения «Центр лабораторного анализа и технич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ских измерений по Приволжскому федеральному окр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гу» -  для проведения лабораторных исследований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с из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ъ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ятием проб загрязненной почвы, проб сбрасываемых сточных вод, проб воздуха со стационарных источников выбросов вредных (загрязняющих) веществ в атмосфе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ный воздух и т.д. за счет средств республиканского бюджета Чувашской Республики в 2023 году в размере 600,0 тыс. рублей.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Проведено профилактических мероприятий (выдано предостережений) – 48.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Выявлено нарушений в области охраны окружающей среды - 3.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Вынесено постановлений по привлечению к админ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стративной ответственности на сумму 102,0 тыс. рублей.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 рамках регионального государственного геологич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ского контроля (надзора) в 2023 году Минприроды Ч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вашии с участием лицензированных маркшейдеров 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ганизовано 6 выездных обследований участков недр местного значения - с целью установления фактических объемов добычи общедоступных полезных ископаемых и определения их соответствия перечисленным налогам на добычу полезных ископаемых.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осуществления федерального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лесного контроля (надзора), лесной охраны в лесах, расположенных на землях лесного фонда в 2023 году 11-ю бюджетными учреждениями Чувашской Республики Министерства природных ресурсов и экологии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проводились работы по охране и защ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 лесов от пожаров.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 выполнении мероприятий по охране лесов от пожаров: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устроено 505,0 км (100% от пл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ана) противопожарных минерализо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ванных полос, в том числе по государстве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ному заданию – 490 км; 15,0 км – арендаторами лесных участков;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проведен уход за противопожарными минерализ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ванными полосами 2505,3 км (100% от плана), в том числе по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госзаданию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- 2330 км; 175,3 км – арендаторами лесных участков;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построено дорог, предназначенных для охраны лесов от пожаров протяженностью 3,0 км (100% от плана),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т.ч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3,0 км – по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госзаданию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реконструировано лесных дорог, предназначенных для охраны лесов от пожаров протяженностью 15,0 км (100% от плана), в том числе 15 км – по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Госзаданию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установлено 727 (104% от плана) средств наглядной агитации (аншлаги, плакаты, стенды),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т.ч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по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госзад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нию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– 700 шт., арендаторами лесных участков - 25 шт. и 2 – бюджетными учреждения за счет средств от прин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сящей доход деятельности;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благоустроено зон отдыха (устроено мест отдыха) 417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шт. (102% от плана), в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т.ч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 по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госзаданию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– 410 шт., арендаторами лесных участков - 7 шт.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течение пожароопасного сезона 2023 года бюдже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ными учреждениями, подведомственными Минприроды Чувашии, эксплуатировалось 110 пожарных водоемов, оборудованных местами для забора воды и подъездами к ним.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Основным направлением в системе мониторинга п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жарной опасности на территории республики является наземный мониторинг, который в 2023 году обеспеч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вался, прежде всего, путем наземного патрулирования патрульными группами по утвержденным 162 маршр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там общей протяженностью 5,1 тыс. км, а также ос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ществлялся визуально пожарными наблюдателями с 19 пожарно-наблюдательных вышек.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Кроме этого, с 1 апреля 2022 г. действует система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деомониторинга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лесных пожаров: всего в республике установлено 9 видеокамер, из которых 8 находятся в в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дении Минприроды Чувашии и 1 – в ФГБУ «Госуда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ственный заповедник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Присурский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». С помощью сист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мы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видеомониторинга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в 2023 году было обнаружено 7 лесных пожаров (37 % от общего количества).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в землях лесного фонда было обнаружено 19 лесных пожаров, все 19 - были ликвидированы в пе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вые сутки: в 16-ти случаях возгорание возникло по пр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чине неосторожного обращения местного населения с огнем, в 1-м случае – поджог и в 2-х случаях - переход огня с земель иных категорий.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17-ти случаям лесных пожаров органами дознания были вынесены постановления об отказе в возбуждении уголовных дел и в 2-х случаях - возбуждены уголовные дела.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Во всех случаях пожары низовые, крупных лесных пожаров не допущено. Потери древесины на корню 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ставили 38,8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куб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.м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, ущерб лесному фонду – 1908,029 тыс. рублей. Расходы на тушение составили 212,568 тыс. рублей.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 выполнении мероприятий по защите лесов от вредных организмов в 2023 году лесопатологическими обследованиями были охвачены лесные насаждения на общей площади 1386,51 га.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итогам проведенных 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следований назначены санитарно-оздоровительных 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роприятия на общей площади 483,83 га (34,9%), из них: сплошные санитарные рубки - на площади 3,9 га (0,3%), выборочные санитарные рубки – на площади 426,11 га (30,7%), уборка неликвидной древесины – 53,82 га (3,9%).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целях улучшения санитарного состояния лесных насаждений, снижения ущерба от воздействия неблаг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приятных факторов по состоянию на 1 января 2024 года были оздоровлены лесные участки на общей площади 587,8 га, в том числе посредством выборочных санита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ных рубок – 577,45 га, уборки неликвидной древесины – 10,35 га и проведены рубки аварийных деревьев в кол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честве 193 штук на площади 19,34 га.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 части осуществления федерального государстве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ного контроля (надзора) в области охраны, воспроизво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ства и использования объектов животного мира и среды их обитания на территории Чувашской Республики (за исключением объектов животного мира и среды их об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тания, находящихся на особо охраняемых природных территориях федерального значения, расположенных на территории Чувашской Республики) осуществление ф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дерального государственного охотничьего контроля (надзора) на территории Чувашской Республики, за 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ключением особо охраняемых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природных территорий федерального значения, Минприроды Чувашии в 2023 году проведены следующие мероприятия.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Проведено 2287 контрольно-надзорных мероприятий.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Выявлено 95 нарушений в области охоты и сохран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ния охотничьих ресурсов. Наложено штрафов на сумму 53,0 тыс. рублей.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Возбуждено 1 уголовное дело в установленной сфере.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Выдано 5044  разрешений на добычу пернатой дичи, 2824 разрешений на добычу пушных зверей.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Издано 8 распоряжений о регулировании численности охотничьих ресурсов.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В рамках данного направления организована и проведена государственная экологич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ская экспертиза материалов, обосновывающих лимит и квоты добычи лося и косули сибирской на территории Чувашской Республики на период 12 месяцев, выдано экспертное заключение, на основании которого утве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ждены лимиты (квоты) добычи лося на территории Ч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у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вашской Республики - на период с 1 августа 2023 года по 1 августа 2024 года.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Внесены изменения в действующую Схему размещ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ния, использования и охраны охотничьих угодий на те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ритории Чувашской Республики, утвержденную Указом Главы Чувашской Республики от 16.10.2015 № 160.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Осуществлялось регулярное размещение информации на официальном сайте Минприроды Чувашии, на Порт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ле органов власти Чувашской Республики в информац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онно-телекоммуникационной сети «Интернет»: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о сроках охоты на территории Чувашской Республ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ки,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о типичных нарушениях Правил охоты,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о местоположении и размерах рыболовных участков,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о размерах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общедопустимого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улова и рекомендуемых объемах вылова водных биологических ресурсов.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 целях организации биотехнических мероприятий на территории общедоступных охотничьих угодий (далее –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охотугодий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) организована минеральная подкормка для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диких животных  - произведена выкладка соли в колич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стве 820 кг соли и 410 пар веников.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Выполнены работы по изготовлению, установке, 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б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служиванию и последующему удалению из водоема 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кусственных нерестилищ. Общее количество нерест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лищ составляло 3845 гнезд. Они изготовлены из лапника хвойных деревьев и расположены на якорях глубиной 1,5 метра.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Рыбохозяйственные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мероприятия проведены на площади 2,4 кв. м протяженностью береговой полосы водного объекта 3,9 км.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Проведены работы по определению видового и кол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чественного состава летнего населения птиц хвойных лесов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Присурского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лесного массива.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В 2023 году переиздана «Красная книга Чувашской Республики Том 1. Часть 2. (Редкие и исчезающие виды животных)». Тираж книги составил 500 экземпляров.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На выполнение основного мероприятия на 2023 год были запланированы средства из внебюджетных исто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ч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ников в сумме 5000,0 тыс. рублей. По сведениям, пре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ставленным юридическими лицами и индивидуальными предпринимателями (далее –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охотпользователи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), на пр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ведение биотехнических мероприятий на территории закрепленных за ними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охотугодий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за 2023 год: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израсходовано более  7216,5 тыс. рублей,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оборудовано кормовых полей – 66   общей площадью 161,7 га, 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подкормочных площадок – 133,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обновлено солонцов (для зайцев, косуль и лосей) - 306,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создано галечников для боровой дичи – 114,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выложено для подкормки – 332, 674 т кормов, пов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ренной соли – 12,472 т, гальки – 5,800 т;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установлено аншлагов и информационных карт – 158 шт.; 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проведено  рейдов по охране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охотугодий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– 2565.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В 2023 году переиздана Красная книга Чувашской Республики Том 1. Часть 2. Редкие и исчезающие виды животных, тираж книги составил 500 экземпляров.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8"/>
              <w:ind w:firstLine="284"/>
              <w:jc w:val="both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 xml:space="preserve">Проведено обследование 33 особо охраняемых пр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родных территорий регионального значения для выявл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е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ния нарушений режима их особой охраны, необходим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сти замены информационных аншлагов на их границах, для оценки биологического разнообразия.</w:t>
            </w:r>
            <w:r>
              <w:rPr>
                <w:rFonts w:ascii="Times New Roman" w:hAnsi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ЕГРН внесены сведения о границах охранных зон 6-ти памятников природы.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Минприроды Чув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5.7. Обеспечивает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альную защиту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 посредством обяз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социального страхования от несчас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случаев на прои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водстве и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нальных заболеваний и принимает меры по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вышению экономической заинтересованности страхователей в сниж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профессиональных рисков путем установл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дифференцирова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тарифов и скидок и надбавок к страховым тарифам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страхователям скидок и надбавок к страх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вым тарифам на обязател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социальное страхование от несчастных случаев на производстве и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нальных заболеваний в соо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ветствии с постановлением Правительства Российской Федерации от 30 мая 2012 г. № 524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2023 году 75 страхователям установлены скидки к страховому тарифу на обязательное социальное страх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вание от несчастных случаев на производстве и профе</w:t>
            </w:r>
            <w:r>
              <w:rPr>
                <w:rFonts w:ascii="Times New Roman" w:hAnsi="Times New Roman" w:cs="Times New Roman"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сиональных заболеваний на 2024 год.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Надбавки к страховому тарифу на 2024 год устано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лены 69 страхователям.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Пособие по временной нетрудоспособности от несчастных случаев на производстве и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заболеваний назначено и перечислено 166 получ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телям на сумму 11,4 млн.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ind w:firstLine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686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VI. Социальное партнерство и координация действий Сторон Соглашения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Стороны совместно: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меры по реализации Закона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социальном партне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признают террит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риальные и отраслевые (межотраслевые) согл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шения, коллективные договоры важнейшим инструментом подде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жания социальной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бильности на местах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обеспечивают безусло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выполнение норм Трудового кодекса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сийской Федерации,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сающихся участия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публиканской трехст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ронней комиссии по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гулированию социально-трудовых отношений (далее - Республиканская комиссия) в разработке и (или) обсуждении прое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законодательных и иных нормативных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вовых актов Чувашской Республики, программ социально-экономического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тия, иных правовых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органов госуда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власти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в сфере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продолжают работу по совершенствованию нормативно-правовой базы, обеспечивающей функционирование и развитие системы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ального партнерства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на себя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зательства по соблюд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всех условий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публиканского соглаш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о социальном пар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нерстве между Кабин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 Министров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Республики,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зом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Региональное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единение работодателей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спублики» и Союзом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Чувашское республиканское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единение организаций проф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союзов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2023 - 2025 годы (далее - Соглаш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ние) и несут предусмо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ренную законодател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рации и законодател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ответственность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нарушение и невыпо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нение его положений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органы Чувашской Республики,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ботодатели, Чувашрессовпроф ведет работу по соблюд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всех условий настоящего Соглашения и регулярно рассматривает итоги выполнения Республиканского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глашения на заседании Совета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Чувашрессовпрофа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признают необходимым обеспечить соблюдение прав и гарантий профс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юзной деятельности, предусмотренных Труд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вым кодексом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и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ральным законом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профессиональных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зах, их правах и гарант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ях деятельности»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прав профсоюзов и их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единений на бесплатное перечисление на их счета членских взносов, добр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вольных платежей и взносов работников, не являющихся членами профсоюза, одновреме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с выплатой зарабо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платы работникам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702"/>
              <w:ind w:firstLine="284"/>
              <w:jc w:val="both"/>
              <w:tabs>
                <w:tab w:val="clear" w:pos="4153" w:leader="none"/>
                <w:tab w:val="clear" w:pos="8306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Правовыми инспекторами </w:t>
            </w:r>
            <w:r>
              <w:rPr>
                <w:rFonts w:eastAsiaTheme="minorEastAsia"/>
                <w:sz w:val="22"/>
                <w:szCs w:val="22"/>
              </w:rPr>
              <w:t xml:space="preserve">Чувашрессовпрофа</w:t>
            </w:r>
            <w:r>
              <w:rPr>
                <w:rFonts w:eastAsiaTheme="minorEastAsia"/>
                <w:sz w:val="22"/>
                <w:szCs w:val="22"/>
              </w:rPr>
              <w:t xml:space="preserve"> и о</w:t>
            </w:r>
            <w:r>
              <w:rPr>
                <w:rFonts w:eastAsiaTheme="minorEastAsia"/>
                <w:sz w:val="22"/>
                <w:szCs w:val="22"/>
              </w:rPr>
              <w:t xml:space="preserve">т</w:t>
            </w:r>
            <w:r>
              <w:rPr>
                <w:rFonts w:eastAsiaTheme="minorEastAsia"/>
                <w:sz w:val="22"/>
                <w:szCs w:val="22"/>
              </w:rPr>
              <w:t xml:space="preserve">раслевых республиканских организаций профсоюзов в отчетный период проведены проверки в 229 организац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ях по вопросам оформления трудового договора, рабоч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го времени и времени отдыха, оплаты труда, гарантий и компенсаций, льгот и преимуществ, а также по другим социально-трудовым вопросам.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702"/>
              <w:ind w:firstLine="284"/>
              <w:jc w:val="both"/>
              <w:tabs>
                <w:tab w:val="clear" w:pos="4153" w:leader="none"/>
                <w:tab w:val="clear" w:pos="8306" w:leader="none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В 2023 году в отрасли госучреждений в рамках профсоюзного контроля комплексными проверками по правовым вопросам и охране труда было охвачено 36 учреждений и организаций. </w:t>
            </w:r>
            <w:r>
              <w:rPr>
                <w:rFonts w:eastAsiaTheme="minorEastAsia"/>
                <w:sz w:val="22"/>
                <w:szCs w:val="22"/>
              </w:rPr>
              <w:t xml:space="preserve">Кроме того, в рамках изуч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ния практики Чувашской Республиканской организации Общероссийского профсоюза работников госучрежд</w:t>
            </w:r>
            <w:r>
              <w:rPr>
                <w:rFonts w:eastAsiaTheme="minorEastAsia"/>
                <w:sz w:val="22"/>
                <w:szCs w:val="22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</w:rPr>
              <w:t xml:space="preserve">ний и общественного обслуживания РФ главным  техн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ческим инспектором труда  Профсоюза РФ проведены проверки в 5 организациях и учреждениях (Территор</w:t>
            </w:r>
            <w:r>
              <w:rPr>
                <w:rFonts w:eastAsiaTheme="minorEastAsia"/>
                <w:sz w:val="22"/>
                <w:szCs w:val="22"/>
              </w:rPr>
              <w:t xml:space="preserve">и</w:t>
            </w:r>
            <w:r>
              <w:rPr>
                <w:rFonts w:eastAsiaTheme="minorEastAsia"/>
                <w:sz w:val="22"/>
                <w:szCs w:val="22"/>
              </w:rPr>
              <w:t xml:space="preserve">ального органа Феде</w:t>
            </w:r>
            <w:r>
              <w:rPr>
                <w:rFonts w:eastAsiaTheme="minorEastAsia"/>
                <w:sz w:val="22"/>
                <w:szCs w:val="22"/>
              </w:rPr>
              <w:t xml:space="preserve">ральной службы государственной статистики по Чувашской Республики, БУ «Кугесьский дом-интернат для престарелых и инвалидов» Минтруда Чувашии, БУ «Реабилитационный центр для детей» Минтруда Чувашии, КУ «Чувашская республиканская поисково-спасательная служба</w:t>
            </w:r>
            <w:r>
              <w:rPr>
                <w:rFonts w:eastAsiaTheme="minorEastAsia"/>
                <w:sz w:val="22"/>
                <w:szCs w:val="22"/>
              </w:rPr>
              <w:t xml:space="preserve">». </w:t>
            </w:r>
            <w:r>
              <w:rPr>
                <w:rFonts w:eastAsiaTheme="minorEastAsia"/>
                <w:sz w:val="22"/>
                <w:szCs w:val="22"/>
              </w:rPr>
              <w:t xml:space="preserve">ГАПОУ «Чебоксарский техникум технологии питания и коммерции»)  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отрасли здравоохранения в 2023 году в рамках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лизации 2 этапа Гранта Президента РФ проведены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плексные проверки 11 медицинских организаций ЧР по вопросам соблюдения трудового законодательства, оплаты и охраны труда, соблюдения финансовой дисц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плины, состояния организационно - массовой и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мационной работы в первичных профсоюзных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циях медицинских организаций ЧР.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способствуют: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заключению и реализ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отраслевых,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ториальных соглашений и коллективных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отчетном периоде в  организациях и на предпри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тиях республики, где действуют первичные профсою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организации, заключено и действует  1132 колле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тивных договора, охват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колдоговорами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94,2%. Чувашрессовпроф и республиканские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отраслевых профсоюзов проводят целенаправле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ную работу по включению вопросов повышения оплаты труда, установления минимального размера оплаты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 на уровне не ниже размера,  установленного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ральным законом «О минимальном размере оплаты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да», индексации заработной платы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выплаты компенс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в установленном порядке, социальных гарантий и льгот для работников  в коллективные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смотренные в отраслевых соглашениях.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образованию и эффе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тивной работе в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пальных округах и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родских округах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ториальных трехсторо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них комиссий по регул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рованию социально-трудовых отношений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704"/>
              <w:ind w:firstLine="284"/>
              <w:jc w:val="both"/>
              <w:spacing w:after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Профсоюзами республики  заключено 79 соглашений различного уровня, в том числе Республиканское согл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шение, 19 отраслевых соглашений. В отчетном периоде подписано соглашение о продлении действия еще на три года отраслевого соглашения о социальном партнерстве в организациях электротехнической промышленности и электроэнергетики, соглашение в отрасли АПК.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704"/>
              <w:ind w:firstLine="284"/>
              <w:jc w:val="both"/>
              <w:spacing w:after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Во всех городах и районах Чувашской Республики   заключены территориальные соглашения  – 26. В отра</w:t>
            </w:r>
            <w:r>
              <w:rPr>
                <w:rFonts w:eastAsiaTheme="minorEastAsia"/>
                <w:sz w:val="22"/>
                <w:szCs w:val="22"/>
              </w:rPr>
              <w:t xml:space="preserve">с</w:t>
            </w:r>
            <w:r>
              <w:rPr>
                <w:rFonts w:eastAsiaTheme="minorEastAsia"/>
                <w:sz w:val="22"/>
                <w:szCs w:val="22"/>
              </w:rPr>
              <w:t xml:space="preserve">ли образования заключено 26 территориально-отраслевых соглашений, райкомы профсоюза образов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ния заключают соглашения с отделами образования и молодежной политики районов (городов). В  организ</w:t>
            </w:r>
            <w:r>
              <w:rPr>
                <w:rFonts w:eastAsiaTheme="minorEastAsia"/>
                <w:sz w:val="22"/>
                <w:szCs w:val="22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</w:rPr>
              <w:t xml:space="preserve">циях и на предприятиях где действуют первичные про</w:t>
            </w:r>
            <w:r>
              <w:rPr>
                <w:rFonts w:eastAsiaTheme="minorEastAsia"/>
                <w:sz w:val="22"/>
                <w:szCs w:val="22"/>
              </w:rPr>
              <w:t xml:space="preserve">ф</w:t>
            </w:r>
            <w:r>
              <w:rPr>
                <w:rFonts w:eastAsiaTheme="minorEastAsia"/>
                <w:sz w:val="22"/>
                <w:szCs w:val="22"/>
              </w:rPr>
              <w:t xml:space="preserve">союзные организации, заключено и действует  1132 ко</w:t>
            </w:r>
            <w:r>
              <w:rPr>
                <w:rFonts w:eastAsiaTheme="minorEastAsia"/>
                <w:sz w:val="22"/>
                <w:szCs w:val="22"/>
              </w:rPr>
              <w:t xml:space="preserve">л</w:t>
            </w:r>
            <w:r>
              <w:rPr>
                <w:rFonts w:eastAsiaTheme="minorEastAsia"/>
                <w:sz w:val="22"/>
                <w:szCs w:val="22"/>
              </w:rPr>
              <w:t xml:space="preserve">лективных договора, охват </w:t>
            </w:r>
            <w:r>
              <w:rPr>
                <w:rFonts w:eastAsiaTheme="minorEastAsia"/>
                <w:sz w:val="22"/>
                <w:szCs w:val="22"/>
              </w:rPr>
              <w:t xml:space="preserve">колдоговорами</w:t>
            </w:r>
            <w:r>
              <w:rPr>
                <w:rFonts w:eastAsiaTheme="minorEastAsia"/>
                <w:sz w:val="22"/>
                <w:szCs w:val="22"/>
              </w:rPr>
              <w:t xml:space="preserve"> составляет 94,2%.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709"/>
              <w:ind w:firstLine="284"/>
              <w:jc w:val="both"/>
              <w:spacing w:after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 целью повышения качественного уровня террит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риальных соглашений и активизации работы трехст</w:t>
            </w:r>
            <w:r>
              <w:rPr>
                <w:rFonts w:eastAsiaTheme="minorEastAsia"/>
                <w:sz w:val="22"/>
                <w:szCs w:val="22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</w:rPr>
              <w:t xml:space="preserve">ронних комиссий Чувашрессовпроф проводит ежегодно семинары для председателей координационных советов организаций профсоюзов городо</w:t>
            </w:r>
            <w:r>
              <w:rPr>
                <w:rFonts w:eastAsiaTheme="minorEastAsia"/>
                <w:sz w:val="22"/>
                <w:szCs w:val="22"/>
              </w:rPr>
              <w:t xml:space="preserve">в(</w:t>
            </w:r>
            <w:r>
              <w:rPr>
                <w:rFonts w:eastAsiaTheme="minorEastAsia"/>
                <w:sz w:val="22"/>
                <w:szCs w:val="22"/>
              </w:rPr>
              <w:t xml:space="preserve">районов)  по развитию социального партнерства, а также конкурс «Лучший председатель координационного совета».</w:t>
            </w:r>
            <w:r>
              <w:rPr>
                <w:rFonts w:eastAsiaTheme="minorEastAsia"/>
                <w:sz w:val="22"/>
                <w:szCs w:val="22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заседании Президиума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Чувашрессовпрофа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годно рассматривается  вопрос: «О практике работы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риториальных трехсторонних комиссий и заключении трехсторонних соглашений о социальном партнерстве», в отчетном периоде рассмотрены Мариинско-Посадский и Урмарский муниципальные округа.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вовлечению более шир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кого круга работодателей в переговорные процессы по заключению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ликанских, отраслевых, территориальных согл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шений, коллективных договоров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Чувашрессовпроф, отраслевые организации профс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юзов, первичные профсоюзные организации информ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руют членов профсоюзов о  выполнении коллективных договоров и соглашений на собраниях трудовых колле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тивов, а также путем регулярного размещения матери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лов в газете «Время», на сайте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Чувашрессовпрофа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и са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тах отраслевых организаций профсоюзов.  Регулярно печатались материалы о ходе выполнения коллективных договоров и соглашений, как республиканских, так и отраслевых, о том, как работают профсоюзные орган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зации разного уровня по защите трудовых прав работ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ющих, о встречах представителей профсоюзов с пре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ставителями различных органов власти республики.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профсоюзной газете и на сайте профобъединения освещались все заседания Республиканской трёхсторо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ней комиссии, а также заседания Президиума и Совета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Чувашрессовпрофа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Газета регулярно публикует матер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алы о заседаниях Российской трёхсторонней комиссии, предоставляемые Департаментом общественных связей ФНПР.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развитию связей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ликанской комиссии с территориальными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миссиями по регулир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ванию социально-трудовых отношений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улучшению информац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онного и организацио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но-методического 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печения системы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ального партнерства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проведению семинаров по проблемам ведения коллективных перегов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 и заключению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лективных договоров и отраслевых соглашений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считают необходимым поддержать инициативу общероссийских объед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нений работодателей в области корпоративной социальной ответстве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ности, а также практику подготовки организац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ями социальных (неф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нансовых) отчетов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социальные инициативы работодателей,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нимаемые сверх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дательно установленных обязательств, основыв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ются исключительно на принципах социального партнерства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6.1. Привлекает Стороны к участию в совещаниях, заседаниях, конференц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ях, переговорах и встр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чах, затрагивающих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тересы Сторон, включает их представителей 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ставы соответствующих координационных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вещательных органов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Представители профсоюзной организации участвуют в заседании коллегии Министерства цифрового 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тия, информационной политики и массовых коммуник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6.2. Предоставляет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тодателям и Профсоюзам на бесплатной основе текущую информацию о занятости, доходах и уровне жизни населения, охране труда, соблюд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трудового законод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тельства и другую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формацию, необходимую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нением настоящего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6.3. Использует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формы стимулир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работодателей для участия в системе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ального партнерства в сфере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686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VII. Действие Соглашения,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за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его выполнением и ответственность Сторон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7.1. В целях освещения деятельности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канской комиссии и хода реализации Соглашения Стороны обеспечивают: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регулярную публикацию в средствах массовой информации материалов, посвященных развитию системы социального партнерства в Чувашской Республике;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членов Республиканской комиссии информацио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но-аналитической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формацией об основных социально-экономических показат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лях;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10-дневный срок после подписания публикацию текста Соглашения в средствах массовой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Информация об основных социально-экономических показателях Чувашской Республики регулярно разм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щаются на официальном сайте Минэкономразвития Ч</w:t>
            </w:r>
            <w:r>
              <w:rPr>
                <w:rFonts w:ascii="Times New Roman" w:hAnsi="Times New Roman" w:cs="Times New Roman"/>
                <w:color w:val="000000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</w:rPr>
              <w:t xml:space="preserve">вашии в разделе «Социально-экономическое развитие».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14" w:tooltip="https://minec.cap.ru/action/activity/soc-econom-razvitie/itogi-socialjno-ekonomicheskogo-razvitiya-chuvashs" w:history="1">
              <w:r>
                <w:rPr>
                  <w:rStyle w:val="694"/>
                  <w:rFonts w:ascii="Times New Roman" w:hAnsi="Times New Roman" w:cs="Times New Roman"/>
                  <w:sz w:val="22"/>
                  <w:szCs w:val="22"/>
                </w:rPr>
                <w:t xml:space="preserve">https://minec.cap.ru/action/activity/soc-econom-razvitie/itogi-socialjno-ekonomicheskogo-razvitiya-chuvashs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7.2. В двухмесячный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после подписания Соглашения каждая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рона разрабатывает план мероприятий, необход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мых для его реализации, и по итогам года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мирует Республиканскую комиссию о ходе его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7.3. Стороны договор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лись, что изменения в Соглашение вносятся в следующем порядке: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одна из Сторон,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явившая инициативу по внесению изменений, направляет в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канскую комиссию в письменной форме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ложение о начале 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говоров с перечнем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кретных предложений;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направления 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занного предложения одной из Сторон перег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воры Сторон должны быть начаты в течение одного месяца;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изменения вносятся в Соглашение по решению Республиканской коми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выполнения Соглашения осуществляется в соо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ветствии с Трудовым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дексом Российской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дерации, Законом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"О социальном партнерстве" и Положением о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ликанской трехсторонней комиссии по регулиров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социально-трудовых отношений, утвержде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Указом Президента Чувашской Республики от 29 ноября 1999 г. № 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7.5. Соглашение закл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чено на 2023 - 2025 годы, вступает в силу с 1 янв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 2023 г. и действует по 31 декабря 2025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7.6. Организации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фессиональных союзов, объединения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лей, работодатели, не имеющие своих предст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вителей в составе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публиканской комиссии, имеют право присоед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ниться к Соглашению в течение срока его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7.7. Соглашение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сматривается как основа для ведения переговоров, заключения коллекти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договоров и согл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шений в отраслях и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низациях. Обязательства и гарантии, включенные в Соглашение, являются минимальными и не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гут быть изменены в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рону снижения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и экономической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щищенности граждан. В случаях, когда в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работников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ствуют одновременно несколько соглашений, применяются условия соглашений, наиболее благоприятные для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7.8. В течение срока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 Соглашения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роны принимают все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висящие от них меры по урегулированию труд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вых конфликтов, возн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кающих в сфере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ально-трудовых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7.9. В целях освещения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Республ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канской комиссии и хода реализации Соглашения Стороны обеспечивают регулярную публикацию в средствах массовой информации материалов, посвященных развитию социального партнерства и проблемам социально-трудовых отношений в Чувашской Республике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требуемых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686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государственными средствами массовой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во исполнение государственного задания широко освещались темы «Состояние и перспективы развития рынка труда, вопросы содействия занятости населения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трудовых прав граждан, в том числе лиц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предпенсионного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возраста, вопросы получ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дополнительного профессионального образования, повышение престижа рабочих профессий, популяриз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ция инженерных профессий, специальностей в сфере информационных технологий» и «Пропаганда охраны труда и здоровья работающих граждан». По данным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мам в СМИ вышло свыше 2 тысяч материалов.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6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 CYR">
    <w:panose1 w:val="02000603000000000000"/>
  </w:font>
  <w:font w:name="Helv">
    <w:panose1 w:val="02000603000000000000"/>
  </w:font>
  <w:font w:name="Sylfaen">
    <w:panose1 w:val="020B0502040504020204"/>
  </w:font>
  <w:font w:name="SimSun">
    <w:panose1 w:val="02010600030101010101"/>
  </w:font>
  <w:font w:name="Calibri">
    <w:panose1 w:val="020F0502020204030204"/>
  </w:font>
  <w:font w:name="F"/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41951368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8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3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702"/>
    <w:uiPriority w:val="99"/>
  </w:style>
  <w:style w:type="character" w:styleId="45">
    <w:name w:val="Footer Char"/>
    <w:basedOn w:val="683"/>
    <w:link w:val="713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3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1"/>
    <w:basedOn w:val="681"/>
    <w:link w:val="689"/>
    <w:uiPriority w:val="1"/>
    <w:qFormat/>
    <w:pPr>
      <w:ind w:left="2820" w:hanging="401"/>
      <w:jc w:val="both"/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40"/>
      <w:szCs w:val="40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687" w:customStyle="1">
    <w:name w:val="Standard"/>
    <w:rPr>
      <w:rFonts w:ascii="Calibri" w:hAnsi="Calibri" w:eastAsia="SimSun" w:cs="F"/>
    </w:rPr>
  </w:style>
  <w:style w:type="paragraph" w:styleId="688">
    <w:name w:val="No Spacing"/>
    <w:basedOn w:val="681"/>
    <w:link w:val="707"/>
    <w:uiPriority w:val="1"/>
    <w:qFormat/>
    <w:pPr>
      <w:spacing w:after="0" w:line="240" w:lineRule="auto"/>
    </w:pPr>
    <w:rPr>
      <w:rFonts w:ascii="Arial" w:hAnsi="Arial" w:eastAsia="Arial" w:cs="Times New Roman"/>
    </w:rPr>
  </w:style>
  <w:style w:type="character" w:styleId="689" w:customStyle="1">
    <w:name w:val="Заголовок 1 Знак"/>
    <w:basedOn w:val="683"/>
    <w:link w:val="682"/>
    <w:rPr>
      <w:rFonts w:ascii="Times New Roman" w:hAnsi="Times New Roman" w:eastAsia="Times New Roman" w:cs="Times New Roman"/>
      <w:b/>
      <w:bCs/>
      <w:sz w:val="40"/>
      <w:szCs w:val="40"/>
    </w:rPr>
  </w:style>
  <w:style w:type="paragraph" w:styleId="690" w:customStyle="1">
    <w:name w:val="s_16"/>
    <w:basedOn w:val="6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91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2" w:customStyle="1">
    <w:name w:val="WW8Num1z0"/>
    <w:rPr>
      <w:rFonts w:hint="default" w:eastAsia="SimSun" w:cs="Times New Roman"/>
      <w:sz w:val="24"/>
    </w:rPr>
  </w:style>
  <w:style w:type="paragraph" w:styleId="693">
    <w:name w:val="Normal (Web)"/>
    <w:basedOn w:val="68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4">
    <w:name w:val="Hyperlink"/>
    <w:semiHidden/>
    <w:rPr>
      <w:color w:val="424242"/>
      <w:sz w:val="17"/>
      <w:u w:val="single"/>
    </w:rPr>
  </w:style>
  <w:style w:type="paragraph" w:styleId="695" w:customStyle="1">
    <w:name w:val="11111"/>
    <w:basedOn w:val="681"/>
    <w:link w:val="696"/>
    <w:qFormat/>
    <w:pPr>
      <w:ind w:firstLine="459"/>
      <w:jc w:val="both"/>
      <w:spacing w:after="0" w:line="240" w:lineRule="auto"/>
      <w:widowControl w:val="off"/>
    </w:pPr>
    <w:rPr>
      <w:rFonts w:ascii="Times New Roman" w:hAnsi="Times New Roman" w:eastAsia="SimSun" w:cs="Times New Roman"/>
      <w:sz w:val="26"/>
      <w:szCs w:val="26"/>
    </w:rPr>
  </w:style>
  <w:style w:type="character" w:styleId="696" w:customStyle="1">
    <w:name w:val="11111 Знак"/>
    <w:basedOn w:val="683"/>
    <w:link w:val="695"/>
    <w:qFormat/>
    <w:rPr>
      <w:rFonts w:ascii="Times New Roman" w:hAnsi="Times New Roman" w:eastAsia="SimSun" w:cs="Times New Roman"/>
      <w:sz w:val="26"/>
      <w:szCs w:val="26"/>
    </w:rPr>
  </w:style>
  <w:style w:type="character" w:styleId="697" w:customStyle="1">
    <w:name w:val="markedcontent"/>
    <w:basedOn w:val="683"/>
  </w:style>
  <w:style w:type="character" w:styleId="698" w:customStyle="1">
    <w:name w:val="Основной текст1"/>
    <w:basedOn w:val="683"/>
    <w:rPr>
      <w:rFonts w:ascii="Sylfaen" w:hAnsi="Sylfaen" w:eastAsia="Sylfaen" w:cs="Sylfaen"/>
      <w:color w:val="000000"/>
      <w:spacing w:val="0"/>
      <w:position w:val="0"/>
      <w:sz w:val="24"/>
      <w:szCs w:val="24"/>
      <w:shd w:val="clear" w:color="auto" w:fill="ffffff"/>
      <w:lang w:val="ru-RU"/>
    </w:rPr>
  </w:style>
  <w:style w:type="character" w:styleId="699" w:customStyle="1">
    <w:name w:val="Основной текст (2)_"/>
    <w:basedOn w:val="68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700" w:customStyle="1">
    <w:name w:val="s_10"/>
    <w:basedOn w:val="683"/>
  </w:style>
  <w:style w:type="paragraph" w:styleId="701" w:customStyle="1">
    <w:name w:val="western"/>
    <w:basedOn w:val="681"/>
    <w:pPr>
      <w:spacing w:before="100" w:beforeAutospacing="1" w:after="119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02">
    <w:name w:val="Header"/>
    <w:basedOn w:val="681"/>
    <w:link w:val="703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03" w:customStyle="1">
    <w:name w:val="Верхний колонтитул Знак"/>
    <w:basedOn w:val="683"/>
    <w:link w:val="702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4">
    <w:name w:val="Body Text"/>
    <w:basedOn w:val="681"/>
    <w:link w:val="705"/>
    <w:uiPriority w:val="99"/>
    <w:unhideWhenUsed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05" w:customStyle="1">
    <w:name w:val="Основной текст Знак"/>
    <w:basedOn w:val="683"/>
    <w:link w:val="70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Прижатый влево"/>
    <w:basedOn w:val="681"/>
    <w:next w:val="681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707" w:customStyle="1">
    <w:name w:val="Без интервала Знак"/>
    <w:link w:val="688"/>
    <w:uiPriority w:val="1"/>
    <w:rPr>
      <w:rFonts w:ascii="Arial" w:hAnsi="Arial" w:eastAsia="Arial" w:cs="Times New Roman"/>
    </w:rPr>
  </w:style>
  <w:style w:type="paragraph" w:styleId="708">
    <w:name w:val="List Paragraph"/>
    <w:basedOn w:val="681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paragraph" w:styleId="709">
    <w:name w:val="Body Text 3"/>
    <w:basedOn w:val="681"/>
    <w:link w:val="710"/>
    <w:uiPriority w:val="99"/>
    <w:semiHidden/>
    <w:unhideWhenUsed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710" w:customStyle="1">
    <w:name w:val="Основной текст 3 Знак"/>
    <w:basedOn w:val="683"/>
    <w:link w:val="709"/>
    <w:uiPriority w:val="99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711">
    <w:name w:val="Strong"/>
    <w:basedOn w:val="683"/>
    <w:uiPriority w:val="22"/>
    <w:qFormat/>
    <w:rPr>
      <w:b/>
      <w:bCs/>
    </w:rPr>
  </w:style>
  <w:style w:type="character" w:styleId="712">
    <w:name w:val="Emphasis"/>
    <w:basedOn w:val="683"/>
    <w:uiPriority w:val="20"/>
    <w:qFormat/>
    <w:rPr>
      <w:i/>
      <w:iCs/>
    </w:rPr>
  </w:style>
  <w:style w:type="paragraph" w:styleId="713">
    <w:name w:val="Footer"/>
    <w:basedOn w:val="681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683"/>
    <w:link w:val="71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minec.cap.ru/action/activity/soc-econom-razvitie/itogi-socialjno-ekonomicheskogo-razvitiya-chuvash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Ларионов</dc:creator>
  <cp:revision>13</cp:revision>
  <dcterms:created xsi:type="dcterms:W3CDTF">2024-03-06T13:32:00Z</dcterms:created>
  <dcterms:modified xsi:type="dcterms:W3CDTF">2024-03-22T07:20:42Z</dcterms:modified>
</cp:coreProperties>
</file>