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0093DF25" wp14:editId="43E446DD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A710B" w:rsidRPr="0034169E" w:rsidTr="00CA710B">
        <w:tc>
          <w:tcPr>
            <w:tcW w:w="3379" w:type="dxa"/>
          </w:tcPr>
          <w:p w:rsidR="00CA710B" w:rsidRDefault="00CA710B" w:rsidP="00575B68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75B68">
              <w:rPr>
                <w:rFonts w:ascii="Times New Roman" w:hAnsi="Times New Roman" w:cs="Times New Roman"/>
                <w:sz w:val="26"/>
                <w:szCs w:val="26"/>
              </w:rPr>
              <w:t xml:space="preserve"> 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Pr="0034169E" w:rsidRDefault="00CA710B" w:rsidP="0034169E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34169E" w:rsidRPr="0034169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C2045" w:rsidRPr="0034169E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34169E" w:rsidRPr="0034169E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 xml:space="preserve">О бюджете </w:t>
      </w:r>
      <w:r w:rsidR="00794140">
        <w:rPr>
          <w:rFonts w:ascii="Times New Roman" w:hAnsi="Times New Roman" w:cs="Times New Roman"/>
          <w:b/>
          <w:sz w:val="26"/>
          <w:szCs w:val="26"/>
        </w:rPr>
        <w:t>Алатырского муниципального округа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на 202</w:t>
      </w:r>
      <w:r w:rsidR="00794140">
        <w:rPr>
          <w:rFonts w:ascii="Times New Roman" w:hAnsi="Times New Roman" w:cs="Times New Roman"/>
          <w:b/>
          <w:sz w:val="26"/>
          <w:szCs w:val="26"/>
        </w:rPr>
        <w:t>5 год и на плановый период 2026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794140">
        <w:rPr>
          <w:rFonts w:ascii="Times New Roman" w:hAnsi="Times New Roman" w:cs="Times New Roman"/>
          <w:b/>
          <w:sz w:val="26"/>
          <w:szCs w:val="26"/>
        </w:rPr>
        <w:t>7</w:t>
      </w:r>
      <w:r w:rsidRPr="009471EE">
        <w:rPr>
          <w:rFonts w:ascii="Times New Roman" w:hAnsi="Times New Roman" w:cs="Times New Roman"/>
          <w:b/>
          <w:sz w:val="26"/>
          <w:szCs w:val="26"/>
        </w:rPr>
        <w:t xml:space="preserve"> годов»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4F3A61" w:rsidRPr="009C3317" w:rsidRDefault="004F3A61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3A61" w:rsidRDefault="004F3A61" w:rsidP="004F3A61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Утвердить бюджет Алатырского муниципального округа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>1.Основные характеристики  бюджета Алатырского муниципального округа на 202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1.1.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Алатырского муниципального округа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                                                                                                                                                                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561600">
        <w:rPr>
          <w:rFonts w:ascii="Times New Roman" w:hAnsi="Times New Roman" w:cs="Times New Roman"/>
          <w:sz w:val="26"/>
          <w:szCs w:val="26"/>
        </w:rPr>
        <w:t>1 </w:t>
      </w:r>
      <w:r w:rsidR="00A672EA">
        <w:rPr>
          <w:rFonts w:ascii="Times New Roman" w:hAnsi="Times New Roman" w:cs="Times New Roman"/>
          <w:sz w:val="26"/>
          <w:szCs w:val="26"/>
        </w:rPr>
        <w:t>600</w:t>
      </w:r>
      <w:r w:rsidR="00561600">
        <w:rPr>
          <w:rFonts w:ascii="Times New Roman" w:hAnsi="Times New Roman" w:cs="Times New Roman"/>
          <w:sz w:val="26"/>
          <w:szCs w:val="26"/>
        </w:rPr>
        <w:t> </w:t>
      </w:r>
      <w:r w:rsidR="00A672EA">
        <w:rPr>
          <w:rFonts w:ascii="Times New Roman" w:hAnsi="Times New Roman" w:cs="Times New Roman"/>
          <w:sz w:val="26"/>
          <w:szCs w:val="26"/>
        </w:rPr>
        <w:t>645</w:t>
      </w:r>
      <w:r w:rsidR="00561600">
        <w:rPr>
          <w:rFonts w:ascii="Times New Roman" w:hAnsi="Times New Roman" w:cs="Times New Roman"/>
          <w:sz w:val="26"/>
          <w:szCs w:val="26"/>
        </w:rPr>
        <w:t>,</w:t>
      </w:r>
      <w:r w:rsidR="00A672EA">
        <w:rPr>
          <w:rFonts w:ascii="Times New Roman" w:hAnsi="Times New Roman" w:cs="Times New Roman"/>
          <w:sz w:val="26"/>
          <w:szCs w:val="26"/>
        </w:rPr>
        <w:t>1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561600">
        <w:rPr>
          <w:rFonts w:ascii="Times New Roman" w:hAnsi="Times New Roman" w:cs="Times New Roman"/>
          <w:sz w:val="26"/>
          <w:szCs w:val="26"/>
        </w:rPr>
        <w:t>1 13</w:t>
      </w:r>
      <w:r w:rsidR="00A672EA">
        <w:rPr>
          <w:rFonts w:ascii="Times New Roman" w:hAnsi="Times New Roman" w:cs="Times New Roman"/>
          <w:sz w:val="26"/>
          <w:szCs w:val="26"/>
        </w:rPr>
        <w:t>2</w:t>
      </w:r>
      <w:r w:rsidR="00561600">
        <w:rPr>
          <w:rFonts w:ascii="Times New Roman" w:hAnsi="Times New Roman" w:cs="Times New Roman"/>
          <w:sz w:val="26"/>
          <w:szCs w:val="26"/>
        </w:rPr>
        <w:t> </w:t>
      </w:r>
      <w:r w:rsidR="00A672EA">
        <w:rPr>
          <w:rFonts w:ascii="Times New Roman" w:hAnsi="Times New Roman" w:cs="Times New Roman"/>
          <w:sz w:val="26"/>
          <w:szCs w:val="26"/>
        </w:rPr>
        <w:t>918</w:t>
      </w:r>
      <w:r w:rsidR="00561600">
        <w:rPr>
          <w:rFonts w:ascii="Times New Roman" w:hAnsi="Times New Roman" w:cs="Times New Roman"/>
          <w:sz w:val="26"/>
          <w:szCs w:val="26"/>
        </w:rPr>
        <w:t>,</w:t>
      </w:r>
      <w:r w:rsidR="00A672EA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>
        <w:rPr>
          <w:rFonts w:ascii="Times New Roman" w:hAnsi="Times New Roman" w:cs="Times New Roman"/>
          <w:sz w:val="26"/>
          <w:szCs w:val="26"/>
        </w:rPr>
        <w:t>1</w:t>
      </w:r>
      <w:r w:rsidR="00561600">
        <w:rPr>
          <w:rFonts w:ascii="Times New Roman" w:hAnsi="Times New Roman" w:cs="Times New Roman"/>
          <w:sz w:val="26"/>
          <w:szCs w:val="26"/>
        </w:rPr>
        <w:t> 13</w:t>
      </w:r>
      <w:r w:rsidR="00A672EA">
        <w:rPr>
          <w:rFonts w:ascii="Times New Roman" w:hAnsi="Times New Roman" w:cs="Times New Roman"/>
          <w:sz w:val="26"/>
          <w:szCs w:val="26"/>
        </w:rPr>
        <w:t>2</w:t>
      </w:r>
      <w:r w:rsidR="00561600">
        <w:rPr>
          <w:rFonts w:ascii="Times New Roman" w:hAnsi="Times New Roman" w:cs="Times New Roman"/>
          <w:sz w:val="26"/>
          <w:szCs w:val="26"/>
        </w:rPr>
        <w:t> </w:t>
      </w:r>
      <w:r w:rsidR="00A672EA">
        <w:rPr>
          <w:rFonts w:ascii="Times New Roman" w:hAnsi="Times New Roman" w:cs="Times New Roman"/>
          <w:sz w:val="26"/>
          <w:szCs w:val="26"/>
        </w:rPr>
        <w:t>918</w:t>
      </w:r>
      <w:r w:rsidR="00561600">
        <w:rPr>
          <w:rFonts w:ascii="Times New Roman" w:hAnsi="Times New Roman" w:cs="Times New Roman"/>
          <w:sz w:val="26"/>
          <w:szCs w:val="26"/>
        </w:rPr>
        <w:t>,</w:t>
      </w:r>
      <w:r w:rsidR="00A672EA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C46ACD">
        <w:rPr>
          <w:rFonts w:ascii="Times New Roman" w:hAnsi="Times New Roman" w:cs="Times New Roman"/>
          <w:sz w:val="26"/>
          <w:szCs w:val="26"/>
        </w:rPr>
        <w:t>1 5</w:t>
      </w:r>
      <w:r w:rsidR="007410F1">
        <w:rPr>
          <w:rFonts w:ascii="Times New Roman" w:hAnsi="Times New Roman" w:cs="Times New Roman"/>
          <w:sz w:val="26"/>
          <w:szCs w:val="26"/>
        </w:rPr>
        <w:t>93</w:t>
      </w:r>
      <w:r w:rsidR="00C46ACD">
        <w:rPr>
          <w:rFonts w:ascii="Times New Roman" w:hAnsi="Times New Roman" w:cs="Times New Roman"/>
          <w:sz w:val="26"/>
          <w:szCs w:val="26"/>
        </w:rPr>
        <w:t> </w:t>
      </w:r>
      <w:r w:rsidR="007410F1">
        <w:rPr>
          <w:rFonts w:ascii="Times New Roman" w:hAnsi="Times New Roman" w:cs="Times New Roman"/>
          <w:sz w:val="26"/>
          <w:szCs w:val="26"/>
        </w:rPr>
        <w:t>978</w:t>
      </w:r>
      <w:r w:rsidR="00C46ACD">
        <w:rPr>
          <w:rFonts w:ascii="Times New Roman" w:hAnsi="Times New Roman" w:cs="Times New Roman"/>
          <w:sz w:val="26"/>
          <w:szCs w:val="26"/>
        </w:rPr>
        <w:t>,</w:t>
      </w:r>
      <w:r w:rsidR="007410F1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4F3A61">
        <w:rPr>
          <w:rFonts w:ascii="Times New Roman" w:hAnsi="Times New Roman" w:cs="Times New Roman"/>
          <w:sz w:val="26"/>
          <w:szCs w:val="26"/>
        </w:rPr>
        <w:t xml:space="preserve">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>
        <w:rPr>
          <w:rFonts w:ascii="Times New Roman" w:hAnsi="Times New Roman" w:cs="Times New Roman"/>
          <w:sz w:val="26"/>
          <w:szCs w:val="26"/>
        </w:rPr>
        <w:t>6 666,7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1.2.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 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3371F">
        <w:rPr>
          <w:rFonts w:ascii="Times New Roman" w:hAnsi="Times New Roman" w:cs="Times New Roman"/>
          <w:sz w:val="26"/>
          <w:szCs w:val="26"/>
        </w:rPr>
        <w:t>1 371 620,9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82517B">
        <w:rPr>
          <w:rFonts w:ascii="Times New Roman" w:hAnsi="Times New Roman" w:cs="Times New Roman"/>
          <w:sz w:val="26"/>
          <w:szCs w:val="26"/>
        </w:rPr>
        <w:t>883 308,8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82517B">
        <w:rPr>
          <w:rFonts w:ascii="Times New Roman" w:hAnsi="Times New Roman" w:cs="Times New Roman"/>
          <w:sz w:val="26"/>
          <w:szCs w:val="26"/>
        </w:rPr>
        <w:t>883 308,8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3371F">
        <w:rPr>
          <w:rFonts w:ascii="Times New Roman" w:hAnsi="Times New Roman" w:cs="Times New Roman"/>
          <w:sz w:val="26"/>
          <w:szCs w:val="26"/>
        </w:rPr>
        <w:t>1 364 954,2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 w:rsidR="0053371F">
        <w:rPr>
          <w:rFonts w:ascii="Times New Roman" w:hAnsi="Times New Roman" w:cs="Times New Roman"/>
          <w:sz w:val="26"/>
          <w:szCs w:val="26"/>
        </w:rPr>
        <w:t>13 613,1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профицит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6 666,7 тыс. рублей.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1.3.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</w:t>
      </w:r>
      <w:r w:rsidR="0053371F">
        <w:rPr>
          <w:rFonts w:ascii="Times New Roman" w:hAnsi="Times New Roman" w:cs="Times New Roman"/>
          <w:sz w:val="26"/>
          <w:szCs w:val="26"/>
        </w:rPr>
        <w:t>1 418 701,5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AA14C8">
        <w:rPr>
          <w:rFonts w:ascii="Times New Roman" w:hAnsi="Times New Roman" w:cs="Times New Roman"/>
          <w:sz w:val="26"/>
          <w:szCs w:val="26"/>
        </w:rPr>
        <w:t>905 601,0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AA14C8">
        <w:rPr>
          <w:rFonts w:ascii="Times New Roman" w:hAnsi="Times New Roman" w:cs="Times New Roman"/>
          <w:sz w:val="26"/>
          <w:szCs w:val="26"/>
        </w:rPr>
        <w:t>905 601,0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в сумме </w:t>
      </w:r>
      <w:r w:rsidR="0053371F">
        <w:rPr>
          <w:rFonts w:ascii="Times New Roman" w:hAnsi="Times New Roman" w:cs="Times New Roman"/>
          <w:sz w:val="26"/>
          <w:szCs w:val="26"/>
        </w:rPr>
        <w:t>1 412 034,9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</w:t>
      </w:r>
      <w:r>
        <w:rPr>
          <w:rFonts w:ascii="Times New Roman" w:hAnsi="Times New Roman" w:cs="Times New Roman"/>
          <w:sz w:val="26"/>
          <w:szCs w:val="26"/>
        </w:rPr>
        <w:t>27 934,4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прогнозируемый профицит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сумме 6 666,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2. Прогнозируемые объемы поступления доходов в бюджет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>на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Учесть в бюджете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прогнозируемые объемы  поступления доходов в бюджет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202</w:t>
      </w:r>
      <w:r w:rsidR="00795572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и плановый период 202</w:t>
      </w:r>
      <w:r w:rsidR="00795572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годов согласно приложению № 1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Бюджетные ассигнования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Чувашской Республики на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 и на плановый период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b/>
          <w:color w:val="000000"/>
          <w:sz w:val="26"/>
          <w:szCs w:val="26"/>
        </w:rPr>
        <w:t>7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годов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3.1. Утвердить: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а) распределение бюджетных ассигнований по разделам, подразделам, целевым статьям (муниципальным программам) и группам (группам и подгруппам) видов расходов классификации расходов на 202</w:t>
      </w:r>
      <w:r w:rsidR="00795572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95572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0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2 к настоящему решению;</w:t>
      </w:r>
    </w:p>
    <w:p w:rsidR="004F3A61" w:rsidRP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б)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 xml:space="preserve"> р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</w:t>
      </w:r>
      <w:r w:rsidR="00795572"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795572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1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Pr="004F3A61">
        <w:rPr>
          <w:rFonts w:ascii="Times New Roman" w:hAnsi="Times New Roman" w:cs="Times New Roman"/>
          <w:sz w:val="26"/>
          <w:szCs w:val="26"/>
        </w:rPr>
        <w:t>3 к настоящему решению;</w:t>
      </w:r>
    </w:p>
    <w:p w:rsidR="004F3A61" w:rsidRDefault="004F3A61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в) в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>едомственную структуру расходов на 202</w:t>
      </w:r>
      <w:r w:rsidR="00795572"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795572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95572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</w:t>
      </w:r>
      <w:hyperlink r:id="rId12" w:anchor="sub_4000" w:history="1">
        <w:r w:rsidRPr="004F3A61">
          <w:rPr>
            <w:rFonts w:ascii="Times New Roman" w:hAnsi="Times New Roman" w:cs="Times New Roman"/>
            <w:color w:val="0000FF"/>
            <w:sz w:val="26"/>
            <w:szCs w:val="26"/>
            <w:u w:val="single"/>
          </w:rPr>
          <w:t xml:space="preserve">приложению </w:t>
        </w:r>
      </w:hyperlink>
      <w:r w:rsidR="002D2177">
        <w:rPr>
          <w:rFonts w:ascii="Times New Roman" w:hAnsi="Times New Roman" w:cs="Times New Roman"/>
          <w:sz w:val="26"/>
          <w:szCs w:val="26"/>
        </w:rPr>
        <w:t>4 к настоящему решению;</w:t>
      </w:r>
    </w:p>
    <w:p w:rsidR="002D2177" w:rsidRPr="004F3A61" w:rsidRDefault="002D2177" w:rsidP="004F3A6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A46431">
        <w:rPr>
          <w:rFonts w:ascii="Times New Roman" w:hAnsi="Times New Roman" w:cs="Times New Roman"/>
          <w:sz w:val="26"/>
          <w:szCs w:val="26"/>
        </w:rPr>
        <w:t xml:space="preserve"> </w:t>
      </w:r>
      <w:r w:rsidR="00A46431" w:rsidRPr="00A46431">
        <w:rPr>
          <w:rFonts w:ascii="Times New Roman" w:hAnsi="Times New Roman" w:cs="Times New Roman"/>
          <w:sz w:val="26"/>
          <w:szCs w:val="26"/>
        </w:rPr>
        <w:t>распределение 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(программ), на 2024 год и на плановый период 2025 и 2026 годов согласно приложению 5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</w:t>
      </w:r>
      <w:r w:rsidR="00BE230F">
        <w:rPr>
          <w:rFonts w:ascii="Times New Roman" w:hAnsi="Times New Roman" w:cs="Times New Roman"/>
          <w:sz w:val="26"/>
          <w:szCs w:val="26"/>
        </w:rPr>
        <w:t>4</w:t>
      </w:r>
      <w:r w:rsidRPr="004F3A61">
        <w:rPr>
          <w:rFonts w:ascii="Times New Roman" w:hAnsi="Times New Roman" w:cs="Times New Roman"/>
          <w:sz w:val="26"/>
          <w:szCs w:val="26"/>
        </w:rPr>
        <w:t>. Утвердить общий объем бюджетных ассигнований на исполнение публичных нормативных обязательств: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BE230F" w:rsidRPr="00B65EB6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65EB6" w:rsidRPr="00B65EB6">
        <w:rPr>
          <w:rFonts w:ascii="Times New Roman" w:hAnsi="Times New Roman" w:cs="Times New Roman"/>
          <w:sz w:val="26"/>
          <w:szCs w:val="26"/>
        </w:rPr>
        <w:t>4 585,4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BE230F" w:rsidRPr="00B65EB6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65EB6" w:rsidRPr="00B65EB6">
        <w:rPr>
          <w:rFonts w:ascii="Times New Roman" w:hAnsi="Times New Roman" w:cs="Times New Roman"/>
          <w:sz w:val="26"/>
          <w:szCs w:val="26"/>
        </w:rPr>
        <w:t>4 067,3</w:t>
      </w:r>
      <w:r w:rsidRPr="004F3A61">
        <w:rPr>
          <w:rFonts w:ascii="Times New Roman" w:hAnsi="Times New Roman" w:cs="Times New Roman"/>
          <w:sz w:val="26"/>
          <w:szCs w:val="26"/>
        </w:rPr>
        <w:t xml:space="preserve"> тыс. рублей;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BE230F" w:rsidRPr="00B65EB6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65EB6" w:rsidRPr="00B65EB6">
        <w:rPr>
          <w:rFonts w:ascii="Times New Roman" w:hAnsi="Times New Roman" w:cs="Times New Roman"/>
          <w:sz w:val="26"/>
          <w:szCs w:val="26"/>
        </w:rPr>
        <w:t>3 994,9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3.4.</w:t>
      </w:r>
      <w:r w:rsidRPr="004F3A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F3A61">
        <w:rPr>
          <w:rFonts w:ascii="Times New Roman" w:hAnsi="Times New Roman" w:cs="Times New Roman"/>
          <w:sz w:val="26"/>
          <w:szCs w:val="26"/>
        </w:rPr>
        <w:t>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объем бюджетных ассигнований Дорожного фонда: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lastRenderedPageBreak/>
        <w:t>на 202</w:t>
      </w:r>
      <w:r w:rsidR="00EC3B8F" w:rsidRPr="00704C22">
        <w:rPr>
          <w:rFonts w:ascii="Times New Roman" w:hAnsi="Times New Roman" w:cs="Times New Roman"/>
          <w:sz w:val="26"/>
          <w:szCs w:val="26"/>
        </w:rPr>
        <w:t>5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B30D2" w:rsidRPr="00704C22">
        <w:rPr>
          <w:rFonts w:ascii="Times New Roman" w:hAnsi="Times New Roman" w:cs="Times New Roman"/>
          <w:sz w:val="26"/>
          <w:szCs w:val="26"/>
        </w:rPr>
        <w:t>164 575,5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>на 202</w:t>
      </w:r>
      <w:r w:rsidR="00EC3B8F" w:rsidRPr="00704C22">
        <w:rPr>
          <w:rFonts w:ascii="Times New Roman" w:hAnsi="Times New Roman" w:cs="Times New Roman"/>
          <w:sz w:val="26"/>
          <w:szCs w:val="26"/>
        </w:rPr>
        <w:t>6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0364A5" w:rsidRPr="00704C22">
        <w:rPr>
          <w:rFonts w:ascii="Times New Roman" w:hAnsi="Times New Roman" w:cs="Times New Roman"/>
          <w:sz w:val="26"/>
          <w:szCs w:val="26"/>
        </w:rPr>
        <w:t>170 992,3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EC3B8F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>на 2027</w:t>
      </w:r>
      <w:r w:rsidR="004F3A61"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BB30D2" w:rsidRPr="00704C22">
        <w:rPr>
          <w:rFonts w:ascii="Times New Roman" w:hAnsi="Times New Roman" w:cs="Times New Roman"/>
          <w:sz w:val="26"/>
          <w:szCs w:val="26"/>
        </w:rPr>
        <w:t>173 414,4</w:t>
      </w:r>
      <w:r w:rsidR="004F3A61" w:rsidRPr="00704C22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704C22">
        <w:rPr>
          <w:rFonts w:ascii="Times New Roman" w:hAnsi="Times New Roman" w:cs="Times New Roman"/>
          <w:bCs/>
          <w:sz w:val="26"/>
          <w:szCs w:val="26"/>
        </w:rPr>
        <w:t>;</w:t>
      </w:r>
    </w:p>
    <w:p w:rsidR="004F3A61" w:rsidRPr="00704C22" w:rsidRDefault="004F3A61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bCs/>
          <w:sz w:val="26"/>
          <w:szCs w:val="26"/>
        </w:rPr>
        <w:t>прогнозируемый объем доходов бюджета Алатырского муниципального округа  от поступлений,  на создание Дорожного фонда: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 xml:space="preserve">на 2024 год в сумме </w:t>
      </w:r>
      <w:r w:rsidR="00BB30D2" w:rsidRPr="00704C22">
        <w:rPr>
          <w:rFonts w:ascii="Times New Roman" w:hAnsi="Times New Roman" w:cs="Times New Roman"/>
          <w:sz w:val="26"/>
          <w:szCs w:val="26"/>
        </w:rPr>
        <w:t>164 575,5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704C22" w:rsidRDefault="004F3A61" w:rsidP="004F3A61">
      <w:pPr>
        <w:widowControl/>
        <w:autoSpaceDE/>
        <w:autoSpaceDN/>
        <w:adjustRightInd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 xml:space="preserve">на 2025 год в сумме </w:t>
      </w:r>
      <w:r w:rsidR="000364A5" w:rsidRPr="00704C22">
        <w:rPr>
          <w:rFonts w:ascii="Times New Roman" w:hAnsi="Times New Roman" w:cs="Times New Roman"/>
          <w:sz w:val="26"/>
          <w:szCs w:val="26"/>
        </w:rPr>
        <w:t>170 992,3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BB30D2" w:rsidP="004F3A61">
      <w:pPr>
        <w:widowControl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>на 2026 год в сумме 173 414,4</w:t>
      </w:r>
      <w:r w:rsidR="004F3A61" w:rsidRPr="00704C22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4F3A61" w:rsidRPr="00704C22">
        <w:rPr>
          <w:rFonts w:ascii="Times New Roman" w:hAnsi="Times New Roman" w:cs="Times New Roman"/>
          <w:bCs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4.</w:t>
      </w:r>
      <w:r w:rsidRPr="004F3A6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Особенности использования бюджетных ассигнований по обеспечению деятельности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sz w:val="28"/>
          <w:szCs w:val="28"/>
        </w:rPr>
        <w:t>в 202</w:t>
      </w:r>
      <w:r w:rsidR="00D14C06">
        <w:rPr>
          <w:rFonts w:ascii="Times New Roman" w:hAnsi="Times New Roman" w:cs="Times New Roman"/>
          <w:b/>
          <w:sz w:val="28"/>
          <w:szCs w:val="28"/>
        </w:rPr>
        <w:t>5</w:t>
      </w:r>
      <w:r w:rsidRPr="004F3A61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4.1.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не вправе принимать решения, приводящие к увеличению в 202</w:t>
      </w:r>
      <w:r w:rsidR="00D14C06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численности муниципальных служащих и работников бюджетных учреждений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 исключением случаев принятия решений о наделении их дополнительными функциями.</w:t>
      </w:r>
    </w:p>
    <w:p w:rsidR="004F3A61" w:rsidRPr="004F3A61" w:rsidRDefault="004F3A61" w:rsidP="004F3A61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4.2. Установить, что индексация размеров заработной платы работников муниципальных учреждений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202</w:t>
      </w:r>
      <w:r w:rsidR="00D14C06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году производится в соответствии с законодательством Российской Федерации, законодательством Чувашской Республики и нормативно-правовыми актами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>6. И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сточники внутреннего финансирования дефицита 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источники внутреннего финансирования дефицита  бюджета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393075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393075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393075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6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7. Муниципальные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внутренние заимствования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и муниципальный долг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7.1. Утвердить Программу внутренних заимствований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393075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393075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393075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согласно приложению 7 к настоящему решению.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7.2. Утвердить: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верхний предел муниципального долга бюджета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на 1 января 202</w:t>
      </w:r>
      <w:r w:rsidR="0039307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color w:val="000000"/>
          <w:sz w:val="26"/>
          <w:szCs w:val="26"/>
        </w:rPr>
        <w:t>13 333,3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в том числе верхний предел долга по муниципальным гарантиям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верхний предел муниципального долга на 1 января 202</w:t>
      </w:r>
      <w:r w:rsidR="00393075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6 666,6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в том числе верхний предел долга по муниципальным гарантиям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на 1 января 202</w:t>
      </w:r>
      <w:r w:rsidR="00393075">
        <w:rPr>
          <w:rFonts w:ascii="Times New Roman" w:hAnsi="Times New Roman" w:cs="Times New Roman"/>
          <w:sz w:val="26"/>
          <w:szCs w:val="26"/>
        </w:rPr>
        <w:t>8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в сумме </w:t>
      </w:r>
      <w:r w:rsidR="00393075">
        <w:rPr>
          <w:rFonts w:ascii="Times New Roman" w:hAnsi="Times New Roman" w:cs="Times New Roman"/>
          <w:sz w:val="26"/>
          <w:szCs w:val="26"/>
        </w:rPr>
        <w:t>0,0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</w:t>
      </w:r>
      <w:r w:rsidRPr="004F3A61">
        <w:rPr>
          <w:rFonts w:ascii="Times New Roman" w:hAnsi="Times New Roman" w:cs="Times New Roman"/>
        </w:rPr>
        <w:t xml:space="preserve">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том числе верхний предел долга по муниципальным гарантиям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0,0 тыс. рублей;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7.3. Утвердить объем расходов на обслуживание муниципального долга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на 202</w:t>
      </w:r>
      <w:r w:rsidR="00393075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393075">
        <w:rPr>
          <w:rFonts w:ascii="Times New Roman" w:hAnsi="Times New Roman" w:cs="Times New Roman"/>
          <w:sz w:val="26"/>
          <w:szCs w:val="26"/>
        </w:rPr>
        <w:t>18,9</w:t>
      </w:r>
      <w:r w:rsidRPr="004F3A61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393075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</w:t>
      </w:r>
      <w:r w:rsidRPr="00B14D33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393075" w:rsidRPr="00B14D33">
        <w:rPr>
          <w:rFonts w:ascii="Times New Roman" w:hAnsi="Times New Roman" w:cs="Times New Roman"/>
          <w:sz w:val="26"/>
          <w:szCs w:val="26"/>
        </w:rPr>
        <w:t>12,2</w:t>
      </w:r>
      <w:r w:rsidRPr="00B14D33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393075" w:rsidRPr="00B14D33">
        <w:rPr>
          <w:rFonts w:ascii="Times New Roman" w:hAnsi="Times New Roman" w:cs="Times New Roman"/>
          <w:sz w:val="26"/>
          <w:szCs w:val="26"/>
        </w:rPr>
        <w:t>7</w:t>
      </w:r>
      <w:r w:rsidRPr="00B14D33">
        <w:rPr>
          <w:rFonts w:ascii="Times New Roman" w:hAnsi="Times New Roman" w:cs="Times New Roman"/>
          <w:sz w:val="26"/>
          <w:szCs w:val="26"/>
        </w:rPr>
        <w:t xml:space="preserve"> год в сумме 12,2 тыс. рублей.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7.4. Утвердить Программу муниципальных гарантий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валюте Российской Федерации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на 202</w:t>
      </w:r>
      <w:r w:rsidR="00DB1746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 xml:space="preserve"> год </w:t>
      </w:r>
      <w:r w:rsidRPr="004F3A61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DB1746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DB1746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 </w:t>
      </w:r>
      <w:r w:rsidRPr="004F3A61">
        <w:rPr>
          <w:rFonts w:ascii="Times New Roman" w:hAnsi="Times New Roman" w:cs="Times New Roman"/>
          <w:color w:val="000000"/>
          <w:sz w:val="26"/>
          <w:szCs w:val="26"/>
        </w:rPr>
        <w:t>согласно приложению 8 к настоящему решению.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yellow"/>
        </w:rPr>
      </w:pP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8.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Особенности исполнения бюджета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 202</w:t>
      </w:r>
      <w:r w:rsidR="00DB1746"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4F3A6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году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8.1. Установить, что финансовый отдел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вправе направлять доходы, фактически полученные при исполнении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сверх утвержденного настоящим решением общего объема доходов, без внесения изменений в настоящее решение на исполнение публичных нормативных обязательств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в размере, предусмотренном пунктом 3 статьи 217 Бюджетного кодекса Российской Федерации, в случае принятия на федеральном уровне решений об индексации пособий и иных компенсационных выплат.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8.2. Установить, что в соответствии с пунктом 3 статьи 217 Бюджетного кодекса Российской Федерации в сводную бюджетную роспись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могут быть внесены изменения в соответствии с решениями начальника финансового отдела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 Чувашской Республики без внесения изменений в решение о бюджете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распределение зарезервированных средств, предусмотренных на 202</w:t>
      </w:r>
      <w:r w:rsidR="007370CC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7370CC">
        <w:rPr>
          <w:rFonts w:ascii="Times New Roman" w:hAnsi="Times New Roman" w:cs="Times New Roman"/>
          <w:sz w:val="26"/>
          <w:szCs w:val="26"/>
        </w:rPr>
        <w:t>6</w:t>
      </w:r>
      <w:r w:rsidRPr="004F3A61">
        <w:rPr>
          <w:rFonts w:ascii="Times New Roman" w:hAnsi="Times New Roman" w:cs="Times New Roman"/>
          <w:sz w:val="26"/>
          <w:szCs w:val="26"/>
        </w:rPr>
        <w:t xml:space="preserve"> и 202</w:t>
      </w:r>
      <w:r w:rsidR="007370CC">
        <w:rPr>
          <w:rFonts w:ascii="Times New Roman" w:hAnsi="Times New Roman" w:cs="Times New Roman"/>
          <w:sz w:val="26"/>
          <w:szCs w:val="26"/>
        </w:rPr>
        <w:t>7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годов: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4C22">
        <w:rPr>
          <w:rFonts w:ascii="Times New Roman" w:hAnsi="Times New Roman" w:cs="Times New Roman"/>
          <w:sz w:val="26"/>
          <w:szCs w:val="26"/>
        </w:rPr>
        <w:t xml:space="preserve">по подразделу 0111 "Резервные фонды" раздела 0100 "Общегосударственные вопросы" классификации расходов бюджетов на финансирование мероприятий, предусмотренных Положением о порядке расходования средств резервного фонда администрации Алатырского муниципального округа, утвержденным постановлением администрации Алатырского муниципального округа  Чувашской Республики 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от </w:t>
      </w:r>
      <w:r w:rsidR="00AF3065" w:rsidRPr="00704C22">
        <w:rPr>
          <w:rFonts w:ascii="Times New Roman" w:hAnsi="Times New Roman" w:cs="Times New Roman"/>
          <w:sz w:val="26"/>
          <w:szCs w:val="26"/>
        </w:rPr>
        <w:t>19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ию</w:t>
      </w:r>
      <w:r w:rsidR="00AF3065" w:rsidRPr="00704C22">
        <w:rPr>
          <w:rFonts w:ascii="Times New Roman" w:hAnsi="Times New Roman" w:cs="Times New Roman"/>
          <w:sz w:val="26"/>
          <w:szCs w:val="26"/>
        </w:rPr>
        <w:t>н</w:t>
      </w:r>
      <w:r w:rsidR="00E72734" w:rsidRPr="00704C22">
        <w:rPr>
          <w:rFonts w:ascii="Times New Roman" w:hAnsi="Times New Roman" w:cs="Times New Roman"/>
          <w:sz w:val="26"/>
          <w:szCs w:val="26"/>
        </w:rPr>
        <w:t>я 202</w:t>
      </w:r>
      <w:r w:rsidR="00AF3065" w:rsidRPr="00704C22">
        <w:rPr>
          <w:rFonts w:ascii="Times New Roman" w:hAnsi="Times New Roman" w:cs="Times New Roman"/>
          <w:sz w:val="26"/>
          <w:szCs w:val="26"/>
        </w:rPr>
        <w:t>4</w:t>
      </w:r>
      <w:r w:rsidR="00E72734" w:rsidRPr="00704C22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AF3065" w:rsidRPr="00704C22">
        <w:rPr>
          <w:rFonts w:ascii="Times New Roman" w:hAnsi="Times New Roman" w:cs="Times New Roman"/>
          <w:sz w:val="26"/>
          <w:szCs w:val="26"/>
        </w:rPr>
        <w:t>373</w:t>
      </w:r>
      <w:r w:rsidRPr="00704C22">
        <w:rPr>
          <w:rFonts w:ascii="Times New Roman" w:hAnsi="Times New Roman" w:cs="Times New Roman"/>
          <w:sz w:val="26"/>
          <w:szCs w:val="26"/>
        </w:rPr>
        <w:t>, на 202</w:t>
      </w:r>
      <w:r w:rsidR="00E72734" w:rsidRPr="00704C22">
        <w:rPr>
          <w:rFonts w:ascii="Times New Roman" w:hAnsi="Times New Roman" w:cs="Times New Roman"/>
          <w:sz w:val="26"/>
          <w:szCs w:val="26"/>
        </w:rPr>
        <w:t>5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E72734" w:rsidRPr="00704C22">
        <w:rPr>
          <w:rFonts w:ascii="Times New Roman" w:hAnsi="Times New Roman" w:cs="Times New Roman"/>
          <w:sz w:val="26"/>
          <w:szCs w:val="26"/>
        </w:rPr>
        <w:t>2 100</w:t>
      </w:r>
      <w:r w:rsidRPr="00704C22">
        <w:rPr>
          <w:rFonts w:ascii="Times New Roman" w:hAnsi="Times New Roman" w:cs="Times New Roman"/>
          <w:sz w:val="26"/>
          <w:szCs w:val="26"/>
        </w:rPr>
        <w:t>,0 тыс. рублей, на 202</w:t>
      </w:r>
      <w:r w:rsidR="00E72734" w:rsidRPr="00704C22">
        <w:rPr>
          <w:rFonts w:ascii="Times New Roman" w:hAnsi="Times New Roman" w:cs="Times New Roman"/>
          <w:sz w:val="26"/>
          <w:szCs w:val="26"/>
        </w:rPr>
        <w:t>6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7D0D8A" w:rsidRPr="00704C22">
        <w:rPr>
          <w:rFonts w:ascii="Times New Roman" w:hAnsi="Times New Roman" w:cs="Times New Roman"/>
          <w:sz w:val="26"/>
          <w:szCs w:val="26"/>
        </w:rPr>
        <w:t>10 134,2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рублей, на 202</w:t>
      </w:r>
      <w:r w:rsidR="00E72734" w:rsidRPr="00704C22">
        <w:rPr>
          <w:rFonts w:ascii="Times New Roman" w:hAnsi="Times New Roman" w:cs="Times New Roman"/>
          <w:sz w:val="26"/>
          <w:szCs w:val="26"/>
        </w:rPr>
        <w:t>7</w:t>
      </w:r>
      <w:r w:rsidRPr="00704C22">
        <w:rPr>
          <w:rFonts w:ascii="Times New Roman" w:hAnsi="Times New Roman" w:cs="Times New Roman"/>
          <w:sz w:val="26"/>
          <w:szCs w:val="26"/>
        </w:rPr>
        <w:t xml:space="preserve"> год в сумме </w:t>
      </w:r>
      <w:r w:rsidR="007D0D8A" w:rsidRPr="00704C22">
        <w:rPr>
          <w:rFonts w:ascii="Times New Roman" w:hAnsi="Times New Roman" w:cs="Times New Roman"/>
          <w:sz w:val="26"/>
          <w:szCs w:val="26"/>
        </w:rPr>
        <w:t>21 571,2</w:t>
      </w:r>
      <w:r w:rsidRPr="00704C22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8.3. Установить, что в случае невыполнения доходной части бюджета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 xml:space="preserve">, средства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в первоочередном порядке направляются на выполнение бюджетных обязательств по выплате заработной платы и начислений на нее, оплате коммунальных услуг, обслуживанию и погашению долговых обязательств </w:t>
      </w:r>
      <w:r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z w:val="26"/>
          <w:szCs w:val="26"/>
        </w:rPr>
        <w:t>, закупке продуктов питания и по уплате налогов и иных обязательных платежей.</w:t>
      </w:r>
    </w:p>
    <w:p w:rsidR="004F3A61" w:rsidRPr="004F3A61" w:rsidRDefault="004F3A61" w:rsidP="004F3A61">
      <w:pPr>
        <w:widowControl/>
        <w:tabs>
          <w:tab w:val="left" w:pos="226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8.4. Установить, что не использованные по состоянию на 1 января 202</w:t>
      </w:r>
      <w:r w:rsidR="00E72734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 остатки межбюджетных трансфертов, предоставленных из республиканского бюджета Чувашской Республики в бюджет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>в форме субвенций, субсидий, иных межбюджетных трансфертов, имеющих целевое назначение, подлежат возврату в республиканский бюджет Чувашской Республики в течение первых 15 рабочих дней 202</w:t>
      </w:r>
      <w:r w:rsidR="00E72734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8.5. 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основаниями для внесения изменений в </w:t>
      </w:r>
      <w:r w:rsidRPr="004F3A61">
        <w:rPr>
          <w:rFonts w:ascii="Times New Roman" w:hAnsi="Times New Roman" w:cs="Times New Roman"/>
          <w:sz w:val="26"/>
          <w:szCs w:val="26"/>
        </w:rPr>
        <w:lastRenderedPageBreak/>
        <w:t xml:space="preserve">показатели сводной бюджетной росписи бюджета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 без внесения изменений в настоящее Решение являются: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перераспределение бюджетных ассигнований в пределах общего объема, предусмотренного в бюджете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на реализацию муниципальной программы </w:t>
      </w: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4F3A61">
        <w:rPr>
          <w:rFonts w:ascii="Times New Roman" w:hAnsi="Times New Roman" w:cs="Times New Roman"/>
          <w:sz w:val="26"/>
          <w:szCs w:val="26"/>
        </w:rPr>
        <w:t xml:space="preserve"> Чувашской Республики, между главными распорядителями бюджетных средств, разделами, подразделами, целевыми статьями и видами (группами, подгруппами) расходов классификации расходов бюджетов;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перераспределение бюджетных ассигнований, предусмотренных главному распорядителю бюджетных средств по одной целевой статье расходов, между видами (группами, подгруппами) расходов классификации расходов бюджетов.</w:t>
      </w:r>
    </w:p>
    <w:p w:rsidR="004F3A61" w:rsidRPr="004F3A61" w:rsidRDefault="004F3A61" w:rsidP="004F3A61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4F3A61">
        <w:rPr>
          <w:rFonts w:ascii="Times New Roman" w:hAnsi="Times New Roman" w:cs="Times New Roman"/>
          <w:b/>
          <w:sz w:val="26"/>
          <w:szCs w:val="26"/>
        </w:rPr>
        <w:t xml:space="preserve">9.  Предоставление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услуг, а также некоммерческим организациям, </w:t>
      </w:r>
      <w:r w:rsidRPr="004F3A61">
        <w:rPr>
          <w:rFonts w:ascii="Times New Roman" w:hAnsi="Times New Roman" w:cs="Times New Roman"/>
          <w:b/>
          <w:spacing w:val="-2"/>
          <w:sz w:val="26"/>
          <w:szCs w:val="26"/>
        </w:rPr>
        <w:t>не являющимся казенными учреждениями</w:t>
      </w: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4F3A61">
        <w:rPr>
          <w:rFonts w:ascii="Times New Roman" w:hAnsi="Times New Roman" w:cs="Times New Roman"/>
          <w:spacing w:val="-2"/>
          <w:sz w:val="26"/>
          <w:szCs w:val="26"/>
        </w:rPr>
        <w:t>Субсидии юридическим лицам (за исключением субсидий государственным (муниципальным) учреждениям, а также субсидий, указанных в подпункте 3 пункта 2 статьи 78 Бюджетного кодекса Российской Федерации и пункте 2 статьи 78.1 Бюджетного кодекса Российской Федерации), индивидуальным предпринимателям, физическим лицам – производителям товаров, работ, услуг, а также некоммерческим организациям, не являющимся казенными учреждениями предоставляются в случаях, предусмотренных в приложениях 2-4 к настоящему Решению, в порядке, установленном нормативно</w:t>
      </w:r>
      <w:r w:rsidR="00D51526">
        <w:rPr>
          <w:rFonts w:ascii="Times New Roman" w:hAnsi="Times New Roman" w:cs="Times New Roman"/>
          <w:spacing w:val="-2"/>
          <w:sz w:val="26"/>
          <w:szCs w:val="26"/>
        </w:rPr>
        <w:t>-</w:t>
      </w:r>
      <w:r w:rsidRPr="004F3A61">
        <w:rPr>
          <w:rFonts w:ascii="Times New Roman" w:hAnsi="Times New Roman" w:cs="Times New Roman"/>
          <w:spacing w:val="-2"/>
          <w:sz w:val="26"/>
          <w:szCs w:val="26"/>
        </w:rPr>
        <w:t xml:space="preserve"> правовыми актами администрации </w:t>
      </w:r>
      <w:r>
        <w:rPr>
          <w:rFonts w:ascii="Times New Roman" w:hAnsi="Times New Roman" w:cs="Times New Roman"/>
          <w:spacing w:val="-2"/>
          <w:sz w:val="26"/>
          <w:szCs w:val="26"/>
        </w:rPr>
        <w:t>Алатырского муниципального округа</w:t>
      </w:r>
      <w:r w:rsidRPr="004F3A61">
        <w:rPr>
          <w:rFonts w:ascii="Times New Roman" w:hAnsi="Times New Roman" w:cs="Times New Roman"/>
          <w:spacing w:val="-2"/>
          <w:sz w:val="26"/>
          <w:szCs w:val="26"/>
        </w:rPr>
        <w:t>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ind w:left="2040" w:hanging="1331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F3A61">
        <w:rPr>
          <w:rFonts w:ascii="Times New Roman" w:hAnsi="Times New Roman" w:cs="Times New Roman"/>
          <w:b/>
          <w:bCs/>
          <w:sz w:val="26"/>
          <w:szCs w:val="26"/>
        </w:rPr>
        <w:t>10. Опубликование и вступление в силу настоящего решения</w:t>
      </w:r>
    </w:p>
    <w:p w:rsidR="004F3A61" w:rsidRPr="004F3A61" w:rsidRDefault="004F3A61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10.1. Данное Решение опубликовать в средствах массовой информации.</w:t>
      </w:r>
    </w:p>
    <w:p w:rsidR="004F3A61" w:rsidRPr="004F3A61" w:rsidRDefault="004F3A61" w:rsidP="004F3A6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>10.2. Настоящее Решение вступает в силу с 1 января 202</w:t>
      </w:r>
      <w:r w:rsidR="00A66DCE">
        <w:rPr>
          <w:rFonts w:ascii="Times New Roman" w:hAnsi="Times New Roman" w:cs="Times New Roman"/>
          <w:sz w:val="26"/>
          <w:szCs w:val="26"/>
        </w:rPr>
        <w:t>5</w:t>
      </w:r>
      <w:r w:rsidRPr="004F3A61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AB2A86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 w:rsidRPr="004F3A61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B2A8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Pr="004F3A61">
        <w:rPr>
          <w:rFonts w:ascii="Times New Roman" w:hAnsi="Times New Roman" w:cs="Times New Roman"/>
          <w:sz w:val="26"/>
          <w:szCs w:val="26"/>
        </w:rPr>
        <w:t>В.</w:t>
      </w:r>
      <w:r w:rsidR="00AB2A86">
        <w:rPr>
          <w:rFonts w:ascii="Times New Roman" w:hAnsi="Times New Roman" w:cs="Times New Roman"/>
          <w:sz w:val="26"/>
          <w:szCs w:val="26"/>
        </w:rPr>
        <w:t>И. Степанов</w:t>
      </w: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</w:p>
    <w:p w:rsidR="00566CF7" w:rsidRPr="004720ED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Исполняющий полномочия главы</w:t>
      </w:r>
    </w:p>
    <w:p w:rsidR="00566CF7" w:rsidRPr="004720ED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566CF7" w:rsidRPr="004720ED" w:rsidRDefault="00566CF7" w:rsidP="00566CF7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     Е.А. Ермолаева</w:t>
      </w: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tabs>
          <w:tab w:val="left" w:pos="6237"/>
        </w:tabs>
        <w:autoSpaceDE/>
        <w:autoSpaceDN/>
        <w:adjustRightInd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4F3A61" w:rsidRPr="004F3A61" w:rsidRDefault="004F3A61" w:rsidP="004F3A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3742" w:rsidRPr="00E1609D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E1609D" w:rsidRDefault="00B63D58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63D58" w:rsidRP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B63D58" w:rsidRDefault="00B63D58" w:rsidP="00B63D58">
      <w:pPr>
        <w:shd w:val="clear" w:color="auto" w:fill="FFFFFF"/>
        <w:tabs>
          <w:tab w:val="left" w:pos="7230"/>
          <w:tab w:val="left" w:pos="10348"/>
        </w:tabs>
        <w:ind w:left="10348" w:right="14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</w:rPr>
        <w:sectPr w:rsidR="00B63D58" w:rsidSect="008A40FC">
          <w:headerReference w:type="default" r:id="rId13"/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63D58" w:rsidRPr="00B63D58" w:rsidRDefault="00A96FED" w:rsidP="00A96FED">
      <w:pPr>
        <w:shd w:val="clear" w:color="auto" w:fill="FFFFFF"/>
        <w:tabs>
          <w:tab w:val="left" w:pos="7230"/>
          <w:tab w:val="left" w:pos="10348"/>
        </w:tabs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 xml:space="preserve">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Приложение</w:t>
      </w:r>
      <w:r w:rsidR="00B63D58" w:rsidRPr="00E1609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B63D58">
        <w:rPr>
          <w:rFonts w:ascii="Times New Roman" w:hAnsi="Times New Roman" w:cs="Times New Roman"/>
          <w:iCs/>
          <w:color w:val="000000"/>
          <w:sz w:val="24"/>
          <w:szCs w:val="24"/>
        </w:rPr>
        <w:t>№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1</w:t>
      </w:r>
    </w:p>
    <w:p w:rsidR="00B63D58" w:rsidRPr="00B63D58" w:rsidRDefault="00A96FED" w:rsidP="00A96FED">
      <w:pPr>
        <w:ind w:right="142" w:firstLine="1134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B63D58"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к  решению Собрания депутатов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Алатырского муниципального округа</w:t>
      </w:r>
    </w:p>
    <w:p w:rsidR="00B63D58" w:rsidRPr="00B63D58" w:rsidRDefault="00B63D58" w:rsidP="00A96FED">
      <w:pPr>
        <w:ind w:right="142" w:firstLine="1134"/>
        <w:jc w:val="right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«О бюджете Алатырского муниципального округа</w:t>
      </w:r>
    </w:p>
    <w:p w:rsidR="00A96FED" w:rsidRDefault="00B63D58" w:rsidP="00A96FED">
      <w:pPr>
        <w:ind w:right="142" w:firstLine="12049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>на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5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  и на плановый</w:t>
      </w:r>
    </w:p>
    <w:p w:rsidR="00B63D58" w:rsidRPr="00B63D58" w:rsidRDefault="00B63D58" w:rsidP="00A96FED">
      <w:pPr>
        <w:shd w:val="clear" w:color="auto" w:fill="FFFFFF"/>
        <w:ind w:right="142" w:firstLine="113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7830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                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период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6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7</w:t>
      </w:r>
      <w:r w:rsidRPr="00B63D5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годов»</w:t>
      </w: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3D58" w:rsidRPr="00B63D58" w:rsidRDefault="00B63D58" w:rsidP="00B63D58">
      <w:pPr>
        <w:shd w:val="clear" w:color="auto" w:fill="FFFFFF"/>
        <w:tabs>
          <w:tab w:val="left" w:pos="6521"/>
        </w:tabs>
        <w:ind w:left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ПРОГНОЗИРУЕМЫЕ ОБЪЕМЫ</w:t>
      </w:r>
    </w:p>
    <w:p w:rsidR="00B63D58" w:rsidRPr="00B63D58" w:rsidRDefault="00B63D58" w:rsidP="00B63D58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поступлений доходов в бюджет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Алатырского муниципального округа Чувашской Республики </w:t>
      </w:r>
    </w:p>
    <w:p w:rsidR="00B63D58" w:rsidRPr="00B63D58" w:rsidRDefault="00B63D58" w:rsidP="00B63D58">
      <w:pPr>
        <w:widowControl/>
        <w:shd w:val="clear" w:color="auto" w:fill="FFFFFF"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5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6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B63D58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годов</w:t>
      </w:r>
    </w:p>
    <w:tbl>
      <w:tblPr>
        <w:tblW w:w="1786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42"/>
        <w:gridCol w:w="2952"/>
        <w:gridCol w:w="4419"/>
        <w:gridCol w:w="151"/>
        <w:gridCol w:w="301"/>
        <w:gridCol w:w="151"/>
        <w:gridCol w:w="293"/>
        <w:gridCol w:w="151"/>
        <w:gridCol w:w="573"/>
        <w:gridCol w:w="713"/>
        <w:gridCol w:w="151"/>
        <w:gridCol w:w="722"/>
        <w:gridCol w:w="151"/>
        <w:gridCol w:w="445"/>
        <w:gridCol w:w="898"/>
        <w:gridCol w:w="151"/>
        <w:gridCol w:w="1133"/>
        <w:gridCol w:w="210"/>
        <w:gridCol w:w="151"/>
        <w:gridCol w:w="1391"/>
        <w:gridCol w:w="151"/>
        <w:gridCol w:w="192"/>
        <w:gridCol w:w="87"/>
        <w:gridCol w:w="2182"/>
      </w:tblGrid>
      <w:tr w:rsidR="00B63D58" w:rsidRPr="00B63D58" w:rsidTr="0036455A">
        <w:trPr>
          <w:gridBefore w:val="1"/>
          <w:wBefore w:w="142" w:type="dxa"/>
          <w:trHeight w:val="464"/>
        </w:trPr>
        <w:tc>
          <w:tcPr>
            <w:tcW w:w="11173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</w:p>
        </w:tc>
        <w:tc>
          <w:tcPr>
            <w:tcW w:w="2182" w:type="dxa"/>
            <w:gridSpan w:val="3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тыс. </w:t>
            </w:r>
            <w:r w:rsidRPr="00B63D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рублей)</w:t>
            </w:r>
          </w:p>
        </w:tc>
        <w:tc>
          <w:tcPr>
            <w:tcW w:w="2182" w:type="dxa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89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39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6546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408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39" w:type="dxa"/>
            <w:gridSpan w:val="7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3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3D58" w:rsidRPr="00B63D58" w:rsidRDefault="00B63D58" w:rsidP="00B63D5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42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E0EE7" w:rsidP="0052484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1 </w:t>
            </w:r>
            <w:r w:rsidR="00524840"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524840"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645</w:t>
            </w:r>
            <w:r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24840" w:rsidRPr="005248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1 371 620,9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1 418 701,5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726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488 312,1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513 100,5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368 459,0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A12D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390 595,0</w:t>
            </w:r>
          </w:p>
        </w:tc>
      </w:tr>
      <w:tr w:rsidR="00A12DD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DDD" w:rsidRPr="00B63D58" w:rsidRDefault="00A12DD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2DDD" w:rsidRPr="00B63D58" w:rsidRDefault="00A12DDD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82" w:type="dxa"/>
            <w:gridSpan w:val="3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368 459,0</w:t>
            </w:r>
          </w:p>
        </w:tc>
        <w:tc>
          <w:tcPr>
            <w:tcW w:w="2182" w:type="dxa"/>
            <w:gridSpan w:val="6"/>
            <w:vAlign w:val="bottom"/>
          </w:tcPr>
          <w:p w:rsidR="00A12DDD" w:rsidRPr="00A12DDD" w:rsidRDefault="00A12DDD" w:rsidP="00704C22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2DDD">
              <w:rPr>
                <w:rFonts w:ascii="Times New Roman" w:hAnsi="Times New Roman" w:cs="Times New Roman"/>
                <w:sz w:val="24"/>
                <w:szCs w:val="24"/>
              </w:rPr>
              <w:t>390 595,0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18 700,0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19 100,0</w:t>
            </w:r>
          </w:p>
        </w:tc>
      </w:tr>
      <w:tr w:rsidR="00AB0FB5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0FB5" w:rsidRPr="00B63D58" w:rsidRDefault="00AB0FB5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B0FB5" w:rsidRPr="00B63D58" w:rsidRDefault="00AB0FB5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18 519,6</w:t>
            </w:r>
          </w:p>
        </w:tc>
        <w:tc>
          <w:tcPr>
            <w:tcW w:w="2182" w:type="dxa"/>
            <w:gridSpan w:val="3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18 700,0</w:t>
            </w:r>
          </w:p>
        </w:tc>
        <w:tc>
          <w:tcPr>
            <w:tcW w:w="2182" w:type="dxa"/>
            <w:gridSpan w:val="6"/>
            <w:vAlign w:val="bottom"/>
          </w:tcPr>
          <w:p w:rsidR="00AB0FB5" w:rsidRPr="00B63D58" w:rsidRDefault="00AB0FB5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sz w:val="24"/>
                <w:szCs w:val="24"/>
              </w:rPr>
              <w:t>19 100,0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 2</w:t>
            </w:r>
            <w:r w:rsidR="008F0A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B0FB5"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2182" w:type="dxa"/>
            <w:gridSpan w:val="3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28 141,4</w:t>
            </w:r>
          </w:p>
        </w:tc>
        <w:tc>
          <w:tcPr>
            <w:tcW w:w="2182" w:type="dxa"/>
            <w:gridSpan w:val="6"/>
            <w:shd w:val="clear" w:color="auto" w:fill="FFFFFF"/>
            <w:vAlign w:val="center"/>
          </w:tcPr>
          <w:p w:rsidR="00B63D58" w:rsidRPr="00596B1E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B1E">
              <w:rPr>
                <w:rFonts w:ascii="Times New Roman" w:hAnsi="Times New Roman" w:cs="Times New Roman"/>
                <w:b/>
                <w:sz w:val="24"/>
                <w:szCs w:val="24"/>
              </w:rPr>
              <w:t>29 827,2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8F0A93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</w:t>
            </w:r>
            <w:r w:rsidR="008F0A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21 028,0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596B1E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22 352,0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1 066,0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1 105,5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1 147,5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Налог, взимаемый в связи с применением патентной </w:t>
            </w: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налогообложения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AB0FB5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5 700,0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6 007,9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AB0FB5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6 327,7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33 440,1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33 801,0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34 093,5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17 673,0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17 829,0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8C28AB" w:rsidP="00B63D58">
            <w:pPr>
              <w:widowControl/>
              <w:shd w:val="clear" w:color="auto" w:fill="FFFFFF"/>
              <w:autoSpaceDE/>
              <w:autoSpaceDN/>
              <w:adjustRightInd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17 986,0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4 325,1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4 339,1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4 355,4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widowControl/>
              <w:shd w:val="clear" w:color="auto" w:fill="FFFFFF"/>
              <w:autoSpaceDE/>
              <w:autoSpaceDN/>
              <w:adjustRightInd/>
              <w:spacing w:after="200" w:line="276" w:lineRule="auto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8C28AB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11 442,0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11 632,9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8C28AB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11 752,1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1 07 00000 00 0000 000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900,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909,0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927,2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tabs>
                <w:tab w:val="left" w:pos="4605"/>
              </w:tabs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5 600,7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5 833,2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5 995,3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18 502,5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18 917,9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18 893,2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817,4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815,6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813,0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5 603,4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5 805,0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5 862,2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12 482,0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4 800,0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2 477,8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2 080,0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2 143,9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E2D3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3 050,0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EE2D3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9472C3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B63D58" w:rsidRPr="00B63D58" w:rsidRDefault="009472C3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7C2210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210" w:rsidRPr="00B63D58" w:rsidRDefault="007C2210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C2210" w:rsidRPr="00B63D58" w:rsidRDefault="009472C3" w:rsidP="008024C2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1 13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918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024C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82" w:type="dxa"/>
            <w:gridSpan w:val="3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883 308,8</w:t>
            </w:r>
          </w:p>
        </w:tc>
        <w:tc>
          <w:tcPr>
            <w:tcW w:w="2182" w:type="dxa"/>
            <w:gridSpan w:val="6"/>
            <w:shd w:val="clear" w:color="auto" w:fill="FFFFFF"/>
            <w:vAlign w:val="bottom"/>
          </w:tcPr>
          <w:p w:rsidR="007C2210" w:rsidRPr="00B63D58" w:rsidRDefault="009472C3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905 601,0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31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7C2210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7C2210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A96FED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6FED" w:rsidRPr="00B63D58" w:rsidRDefault="00A96FED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6FED" w:rsidRPr="00B63D58" w:rsidRDefault="00A96FED" w:rsidP="006756D0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138 931,4</w:t>
            </w:r>
          </w:p>
        </w:tc>
        <w:tc>
          <w:tcPr>
            <w:tcW w:w="2182" w:type="dxa"/>
            <w:gridSpan w:val="3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41 933,5</w:t>
            </w:r>
          </w:p>
        </w:tc>
        <w:tc>
          <w:tcPr>
            <w:tcW w:w="2182" w:type="dxa"/>
            <w:gridSpan w:val="6"/>
            <w:vAlign w:val="bottom"/>
          </w:tcPr>
          <w:p w:rsidR="00A96FED" w:rsidRPr="00B63D58" w:rsidRDefault="00A96FED" w:rsidP="006756D0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40 402,0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7BDD" w:rsidP="00B65BD1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5BD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65BD1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5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230 449,4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229 992,2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547BDD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563 134,2</w:t>
            </w:r>
          </w:p>
        </w:tc>
        <w:tc>
          <w:tcPr>
            <w:tcW w:w="2182" w:type="dxa"/>
            <w:gridSpan w:val="3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557 833,2</w:t>
            </w:r>
          </w:p>
        </w:tc>
        <w:tc>
          <w:tcPr>
            <w:tcW w:w="2182" w:type="dxa"/>
            <w:gridSpan w:val="6"/>
            <w:shd w:val="clear" w:color="auto" w:fill="auto"/>
            <w:vAlign w:val="bottom"/>
          </w:tcPr>
          <w:p w:rsidR="00B63D58" w:rsidRPr="00B63D58" w:rsidRDefault="00547BDD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583 772,4</w:t>
            </w:r>
          </w:p>
        </w:tc>
      </w:tr>
      <w:tr w:rsidR="00B63D58" w:rsidRPr="00B63D58" w:rsidTr="0036455A">
        <w:trPr>
          <w:gridBefore w:val="1"/>
          <w:gridAfter w:val="1"/>
          <w:wBefore w:w="142" w:type="dxa"/>
          <w:wAfter w:w="2182" w:type="dxa"/>
          <w:trHeight w:val="319"/>
        </w:trPr>
        <w:tc>
          <w:tcPr>
            <w:tcW w:w="29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D58" w:rsidRPr="00B63D58" w:rsidRDefault="00B63D58" w:rsidP="00B63D58">
            <w:pPr>
              <w:shd w:val="clear" w:color="auto" w:fill="FFFFFF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B63D58" w:rsidP="00B63D58">
            <w:pPr>
              <w:shd w:val="clear" w:color="auto" w:fill="FFFFFF"/>
              <w:ind w:left="168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D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82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3D58" w:rsidRPr="00B63D58" w:rsidRDefault="00E54719" w:rsidP="00B63D58">
            <w:pPr>
              <w:shd w:val="clear" w:color="auto" w:fill="FFFFFF"/>
              <w:ind w:right="1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51 636,6</w:t>
            </w:r>
          </w:p>
        </w:tc>
        <w:tc>
          <w:tcPr>
            <w:tcW w:w="2182" w:type="dxa"/>
            <w:gridSpan w:val="3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53 092,7</w:t>
            </w:r>
          </w:p>
        </w:tc>
        <w:tc>
          <w:tcPr>
            <w:tcW w:w="2182" w:type="dxa"/>
            <w:gridSpan w:val="6"/>
            <w:vAlign w:val="bottom"/>
          </w:tcPr>
          <w:p w:rsidR="00B63D58" w:rsidRPr="00B63D58" w:rsidRDefault="00E54719" w:rsidP="00B63D58">
            <w:pPr>
              <w:shd w:val="clear" w:color="auto" w:fill="FFFFFF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51 434,4</w:t>
            </w:r>
          </w:p>
        </w:tc>
      </w:tr>
      <w:tr w:rsidR="00C76556" w:rsidRPr="00704C22" w:rsidTr="0036455A">
        <w:trPr>
          <w:gridAfter w:val="2"/>
          <w:wAfter w:w="2269" w:type="dxa"/>
          <w:trHeight w:val="440"/>
        </w:trPr>
        <w:tc>
          <w:tcPr>
            <w:tcW w:w="15592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 w:rsidR="007232B3"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C76556" w:rsidRPr="00D54F3E" w:rsidRDefault="00C76556" w:rsidP="00C76556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C76556" w:rsidRPr="00D54F3E" w:rsidRDefault="00C76556" w:rsidP="00C76556">
            <w:pPr>
              <w:jc w:val="right"/>
              <w:rPr>
                <w:sz w:val="24"/>
                <w:szCs w:val="24"/>
              </w:rPr>
            </w:pPr>
            <w:r w:rsidRPr="00D54F3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524644" w:rsidRPr="00704C22" w:rsidTr="0036455A">
        <w:trPr>
          <w:gridAfter w:val="3"/>
          <w:wAfter w:w="2461" w:type="dxa"/>
          <w:trHeight w:val="1124"/>
        </w:trPr>
        <w:tc>
          <w:tcPr>
            <w:tcW w:w="1540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 w:rsidRPr="00D54F3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разделам, подразделам, целевым статьям (муниципальным программам Алатырского муниципального округа) и группам (группам и подгруппам) видов расходов классификации расходов бюджета Алатырского муниципального округа Чувашской Республики на 2025 год</w:t>
            </w:r>
            <w:r w:rsidRPr="00D54F3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и на плановый период 2026 и 2027 годов</w:t>
            </w:r>
          </w:p>
        </w:tc>
      </w:tr>
      <w:tr w:rsidR="00524644" w:rsidRPr="00704C22" w:rsidTr="0036455A">
        <w:trPr>
          <w:gridAfter w:val="3"/>
          <w:wAfter w:w="2461" w:type="dxa"/>
          <w:trHeight w:val="345"/>
        </w:trPr>
        <w:tc>
          <w:tcPr>
            <w:tcW w:w="1540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524644" w:rsidRPr="00704C22" w:rsidTr="0036455A">
        <w:trPr>
          <w:gridAfter w:val="3"/>
          <w:wAfter w:w="2461" w:type="dxa"/>
          <w:trHeight w:val="381"/>
        </w:trPr>
        <w:tc>
          <w:tcPr>
            <w:tcW w:w="766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4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3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87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3"/>
          <w:wAfter w:w="2461" w:type="dxa"/>
          <w:trHeight w:val="1630"/>
        </w:trPr>
        <w:tc>
          <w:tcPr>
            <w:tcW w:w="766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3"/>
          <w:wAfter w:w="2461" w:type="dxa"/>
          <w:trHeight w:val="288"/>
        </w:trPr>
        <w:tc>
          <w:tcPr>
            <w:tcW w:w="766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D54F3E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54F3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Default="00575B68" w:rsidP="0036455A">
            <w:pPr>
              <w:ind w:left="42" w:right="14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75B68" w:rsidRPr="00DA60B0" w:rsidRDefault="00575B68" w:rsidP="0036455A">
            <w:pPr>
              <w:ind w:left="42" w:right="142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75B68" w:rsidRPr="00DA60B0" w:rsidRDefault="00575B68" w:rsidP="00493FBF">
            <w:pPr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1 593 978,4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1 351 341,1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1 384 100,5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204 272,2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193 024,3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203 816,7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87 814,6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84 636,7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84 636,7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административных комиссий для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рассмотрения дел об административных правонарушениях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103 204,8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87 544,2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86 965,2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"Наследие"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35 515,4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30 515,4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14 873,6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14 873,6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14 439,6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54 312,5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46 994,6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50 272,5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54 232,5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54 232,5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26 781,2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10 412,4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15 784,9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15 784,9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386,5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13 098,4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2 686,5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2 631,5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3 185,6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2 043,5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2 043,5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"Профилактика и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 "Совершенствование системы мер по сокращению спроса на наркотики"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2 567,6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1 574,5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1 574,5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1 872,8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209 150,7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214 442,6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217 214,4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государственных (муниципальных)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684,0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684,0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перевозок пассажиров автомобильным транспортом по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муниципальным маршрутам регулярных перевозок по регулируемым тарифам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"Создание условий для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60 581,4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41 051,3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37 350,3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3 694,0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3 194,0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3 194,0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3 194,0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43 971,9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28 698,4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22 463,4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экологической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безопасности на территории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работ по ликвидации накопленного вреда окружающей среде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829 629,7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726 055,1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722 634,4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субсидий бюджетным, автономным учреждениям и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584 120,5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560 830,9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4 874,9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Муниципальный ведомственный проект "Реализация мер,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направленных на развитие образовательных организаций"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66 957,8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"Реализация проектов и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мероприятий по инновационному развитию системы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28 961,0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47 517,6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45 090,5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47 417,6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47 517,6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45 090,5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47 417,6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47 517,6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45 090,5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47 417,6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"Создание эффективной системы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управления"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Переподготовка и повышение квалификации кадров для муниципальной службы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15 601,4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11 603,7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14 411,7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14 729,4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10 803,7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13 611,7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3 960,7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3 108,0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67 642,7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55 307,4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55 307,4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64 483,7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64 483,7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52 298,4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23 742,5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49 778,0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43 127,5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68 386,2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3 829,7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41 356,0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35 452,7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60 783,8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41 037,9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35 134,6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60 465,7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"Обеспечение жильем молодых семей"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12 116,7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12 213,9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11 528,7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гражданам, кроме публичных нормативных </w:t>
            </w: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социальных выплат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19 835,1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3 892,3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3 925,6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3 925,6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"Безопасный труд"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143 050,1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Ч440200000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Процентные платежи по муниципальному долгу 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575B68" w:rsidRPr="00704C22" w:rsidTr="0036455A">
        <w:trPr>
          <w:gridAfter w:val="4"/>
          <w:wAfter w:w="2612" w:type="dxa"/>
          <w:trHeight w:val="288"/>
        </w:trPr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36455A">
            <w:pPr>
              <w:ind w:left="42" w:right="142"/>
              <w:jc w:val="both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4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center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75B68" w:rsidRPr="00DA60B0" w:rsidRDefault="00575B68" w:rsidP="00493FBF">
            <w:pPr>
              <w:jc w:val="right"/>
              <w:rPr>
                <w:sz w:val="24"/>
                <w:szCs w:val="24"/>
              </w:rPr>
            </w:pPr>
            <w:r w:rsidRPr="00DA60B0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</w:tbl>
    <w:p w:rsidR="00524644" w:rsidRPr="00704C22" w:rsidRDefault="00524644" w:rsidP="00524644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606"/>
        <w:gridCol w:w="7338"/>
        <w:gridCol w:w="1437"/>
        <w:gridCol w:w="873"/>
        <w:gridCol w:w="519"/>
        <w:gridCol w:w="567"/>
        <w:gridCol w:w="1418"/>
        <w:gridCol w:w="1538"/>
        <w:gridCol w:w="1439"/>
        <w:gridCol w:w="141"/>
      </w:tblGrid>
      <w:tr w:rsidR="007232B3" w:rsidRPr="00704C22" w:rsidTr="00524644">
        <w:trPr>
          <w:trHeight w:val="440"/>
        </w:trPr>
        <w:tc>
          <w:tcPr>
            <w:tcW w:w="15876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F1835" w:rsidRDefault="001F1835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6455A" w:rsidRDefault="0036455A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E9699C" w:rsidRDefault="007232B3" w:rsidP="007232B3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3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E9699C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7232B3" w:rsidRPr="00E9699C" w:rsidRDefault="007232B3" w:rsidP="006756D0">
            <w:pPr>
              <w:jc w:val="right"/>
              <w:rPr>
                <w:sz w:val="24"/>
                <w:szCs w:val="24"/>
              </w:rPr>
            </w:pPr>
            <w:r w:rsidRPr="00E9699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524644" w:rsidRPr="00704C22" w:rsidTr="0036455A">
        <w:trPr>
          <w:gridAfter w:val="1"/>
          <w:wAfter w:w="141" w:type="dxa"/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12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Default="001F1835" w:rsidP="005246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6455A" w:rsidRDefault="0036455A" w:rsidP="005246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 w:rsidRPr="00E9699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целевым статьям (муниципальным программам Алатырского муниципального округа), группам (группам и подгруппам) видов расходов, разделам, подразделам классификации расходов бюджета Алатырского муниципального округа Чувашской Республикина 2025 год</w:t>
            </w:r>
            <w:r w:rsidRPr="00E9699C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 xml:space="preserve"> и на плановый период 2026 и 2027 годов</w:t>
            </w:r>
          </w:p>
        </w:tc>
      </w:tr>
      <w:tr w:rsidR="00524644" w:rsidRPr="00704C22" w:rsidTr="0036455A">
        <w:trPr>
          <w:gridAfter w:val="1"/>
          <w:wAfter w:w="141" w:type="dxa"/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12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6455A" w:rsidRPr="00704C22" w:rsidTr="0036455A">
        <w:trPr>
          <w:gridAfter w:val="1"/>
          <w:wAfter w:w="141" w:type="dxa"/>
          <w:trHeight w:val="2031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E9699C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E9699C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E9699C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9699C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99C" w:rsidRPr="00861EEB" w:rsidRDefault="00E9699C" w:rsidP="00260D32">
            <w:pPr>
              <w:rPr>
                <w:sz w:val="24"/>
                <w:szCs w:val="24"/>
              </w:rPr>
            </w:pP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1 593 978,4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1 351 341,1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1 384 100,5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4 214,8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3 474,8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3 664,1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3 194,1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функций по использованию муниципального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41 073,3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35 140,2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60 471,4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9 091,5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27 489,0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государственных полномочий Чувашской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"Обеспечение жильем молодых семей"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12 116,7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12 213,9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11 528,7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Муниципальный проект "Обеспечение жилыми помещениями детей-сирот и детей, оставшихся без попечения родителей, лиц 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из числа детей-сирот и детей, оставшихся без попечения родителей"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19 835,1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2 464,2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2 423,0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2 423,0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Материально-техническое обеспечение деятельности народных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дружинников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Другие вопросы в области национальной безопасности и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1 554,0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33 869,8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43 971,9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28 698,4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22 463,4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1 017,0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8 730,9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8 279,5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8 207,1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3 567,3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3 549,2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3 476,8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72 671,0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60 085,7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60 085,7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30 490,6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36 305,4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30 490,6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28 770,8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26 141,0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26 141,0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143 050,1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65 738,6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64 178,6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76 976,5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1 821,5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2 043,8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"Безопасный труд"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808 033,9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728 165,5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724 744,8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4 874,9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73 207,8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13 807,8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121 365,3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118 567,2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113 190,3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515 402,7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515 402,7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515 402,7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3 960,7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32 065,3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30 447,8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28 942,8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8 071,5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8 031,1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8 031,1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22 798,8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6 332,3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6 332,3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13 598,2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7 122,8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4 762,8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4 762,8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2 631,5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206 886,7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213 303,5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215 725,6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173 414,4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80 450,9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57 667,1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64 150,9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41 519,4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19 936,3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26 420,1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14 873,6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14 439,6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14 295,0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Процентные платежи по муниципальному долгу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38 912,6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37 718,6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37 718,6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1F1835" w:rsidRPr="005C514D" w:rsidRDefault="001F1835" w:rsidP="00493FBF">
            <w:pPr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140 116,4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129 494,6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132 720,9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136 500,4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125 745,5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129 023,4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82 267,9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78 765,9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75 082,2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75 076,3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5 377,7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1 881,6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1 808,0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54 232,5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F1835" w:rsidRPr="00704C22" w:rsidTr="0036455A">
        <w:trPr>
          <w:gridAfter w:val="1"/>
          <w:wAfter w:w="141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rPr>
                <w:sz w:val="24"/>
                <w:szCs w:val="24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36455A">
            <w:pPr>
              <w:ind w:right="147"/>
              <w:jc w:val="both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center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F1835" w:rsidRPr="005C514D" w:rsidRDefault="001F1835" w:rsidP="00493FBF">
            <w:pPr>
              <w:jc w:val="right"/>
              <w:rPr>
                <w:sz w:val="24"/>
                <w:szCs w:val="24"/>
              </w:rPr>
            </w:pPr>
            <w:r w:rsidRPr="005C51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524644" w:rsidRPr="00704C22" w:rsidRDefault="00524644" w:rsidP="00524644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7291"/>
        <w:gridCol w:w="644"/>
        <w:gridCol w:w="452"/>
        <w:gridCol w:w="444"/>
        <w:gridCol w:w="1437"/>
        <w:gridCol w:w="873"/>
        <w:gridCol w:w="1494"/>
        <w:gridCol w:w="1494"/>
        <w:gridCol w:w="1542"/>
        <w:gridCol w:w="205"/>
      </w:tblGrid>
      <w:tr w:rsidR="007232B3" w:rsidRPr="00704C22" w:rsidTr="0036455A">
        <w:trPr>
          <w:trHeight w:val="440"/>
        </w:trPr>
        <w:tc>
          <w:tcPr>
            <w:tcW w:w="15876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5C126F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4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5C126F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7232B3" w:rsidRPr="005C126F" w:rsidRDefault="007232B3" w:rsidP="006756D0">
            <w:pPr>
              <w:jc w:val="right"/>
              <w:rPr>
                <w:sz w:val="24"/>
                <w:szCs w:val="24"/>
              </w:rPr>
            </w:pPr>
            <w:r w:rsidRPr="005C12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524644" w:rsidRPr="00704C22" w:rsidTr="0036455A">
        <w:trPr>
          <w:gridAfter w:val="1"/>
          <w:wAfter w:w="205" w:type="dxa"/>
          <w:trHeight w:val="1124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Default="0036455A" w:rsidP="00524644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</w:t>
            </w:r>
            <w:r w:rsidRPr="005C126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бюджета Алатырского муниципального округа Чувашской Республики на 2025 год</w:t>
            </w:r>
            <w:r w:rsidRPr="005C126F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и на плановый период 2026 и 2027 годов</w:t>
            </w:r>
          </w:p>
        </w:tc>
      </w:tr>
      <w:tr w:rsidR="00524644" w:rsidRPr="00704C22" w:rsidTr="0036455A">
        <w:trPr>
          <w:gridAfter w:val="1"/>
          <w:wAfter w:w="205" w:type="dxa"/>
          <w:trHeight w:val="345"/>
        </w:trPr>
        <w:tc>
          <w:tcPr>
            <w:tcW w:w="1567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36455A" w:rsidRPr="00704C22" w:rsidTr="00EA2A61">
        <w:trPr>
          <w:gridAfter w:val="1"/>
          <w:wAfter w:w="205" w:type="dxa"/>
          <w:trHeight w:val="2031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455A" w:rsidRPr="005C126F" w:rsidRDefault="0036455A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524644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5C126F" w:rsidRDefault="00524644" w:rsidP="00524644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5C126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524644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4644" w:rsidRPr="00704C22" w:rsidRDefault="00524644" w:rsidP="00524644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8D9" w:rsidRPr="0005227D" w:rsidRDefault="00DE38D9" w:rsidP="00493FBF">
            <w:pPr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1 593 978,4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1 351 341,1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1 384 100,5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118 076,7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99 202,6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103 468,6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58 164,1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52 304,1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58 675,5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A340513800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35 207,5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34 062,5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33 680,4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33 680,4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33 674,5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1 519,1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1 519,1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10 134,2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21 571,2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20 849,6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8 035,0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3 035,0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14 344,6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6 475,0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Ч540474640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4 557,0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1 803,0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1 256,2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1 075,6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Ч440151180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18 931,6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4 641,1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4 641,1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4 376,3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4 351,3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4 341,3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13 138,4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13 138,4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13 098,4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Ц830276330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Ц8302S1130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13 083,4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1 416,9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внедрения современных технических средств охраны правопорядка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A340172520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1 122,9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 мероприятий по функционированию и развитию сегментов региональной интеграционной системы уличного видеонаблюдения, видеоаналитики в муниципальных образованиях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Ц8301S7140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Ц830276251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499,8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Ц9201L5990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349,2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A230178320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4 914,9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4 739,9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4 739,9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Ц840272620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4 754,9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4 679,9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4 549,9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33 485,7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35 939,4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33 787,2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муниципальным служащим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Ц340170520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A6201L5764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31 951,8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35 134,6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32 982,4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31 951,8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35 134,6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32 982,4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"Обеспечение жильем молодых семей"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12 116,7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12 213,9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11 528,7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A2201L4970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8 199,9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8 297,1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7 611,9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A2201S4970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3 916,8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19 835,1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15 467,5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22 920,7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21 453,7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A2202R0820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"Безопасный труд"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571,5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604,8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593,7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Ц640212440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записи актов гражданского состояния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3 434,4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2 947,7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3 130,4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3 144,4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Управление по строительству, архитектуре, благоустройству территорий и жилищно-коммунальному хозяйству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325 383,1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300 154,5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324 350,7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40 912,8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38 760,8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38 760,8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40 383,8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38 326,8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35 025,2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3 558,6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3 558,6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529,0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Ч440173450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4 415,2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2 140,2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2 140,2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2 646,5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2 631,5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Ц840170940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1 768,7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1 768,7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1 768,7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A340170390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A340272550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A340376280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A340472560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"Совершенствование системы мер по сокращению спроса на наркотики"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злоупотреблению наркотическими средствами и их незаконному обороту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A340672630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A340779930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1 444,7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1 444,7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1 444,7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Ц830176252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Ц840176030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207 751,5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213 842,6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216 264,4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Ц940212750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Ц940277440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Ч2401S6980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42 311,2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164 575,5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170 992,3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173 414,4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безопасности дорожного движения и культуры поведения участников дорожного движения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Ч230175070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112 603,2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121 733,1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Ч23019Д061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29 869,7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Ч23019Д071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7 077,9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6 544,6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Ч23019Д211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 в рамках выполнения мероприятий за счет средств местного бюджета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Ч23019Д831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1 468,0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1 237,0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A440273570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56 966,1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40 901,3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34 195,0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A130174870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A130175080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56 331,2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40 576,2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33 869,8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"Содействие благоустройству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43 971,9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28 698,4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22 463,4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17 788,4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17 013,4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A530177420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20 183,5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10 910,0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A5301S6570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A140117740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Ч34017935Э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Ч34017330Э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Ц840277530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Ч540473710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4 389,0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3 669,0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A240112940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9 086,1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27 483,3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культуры, туризма и архивного дела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108 883,4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94 591,0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96 918,1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Ц440340750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5 028,3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4 778,3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39 967,6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37 540,5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39 867,6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39 817,6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37 390,5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39 717,6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63 253,7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51 638,4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51 638,4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60 094,7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60 094,7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48 629,4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Ц430172350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3 880,8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"Искусство"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31 916,4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26 821,6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14 628,0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11 548,0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Ц44027A390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17 288,4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15 273,6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"Наследие"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23 742,5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21 362,7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Ц44034A410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15 165,7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14 800,7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Ц440370760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8 576,8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6 562,0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Ц4404S9830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Ц440571060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"Обеспечение реализации муниципальной программы "Развитие культуры"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2 759,0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Ц440700200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администрации Алатырского муниципального округа 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62 364,1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56 912,9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64 689,2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55 708,0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53 592,1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58 013,1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6 676,6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6 376,6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49 031,4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47 215,5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51 636,5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390,0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A440173620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639,0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Ч540500600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47 837,5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46 979,6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50 257,5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A440277590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2 985,3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3 005,3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A140172770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2 091,0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A140172950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894,3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914,3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"Поддержка социально ориентированных некоммерческих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Ц340277850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936 905,2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759 132,2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753 312,0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5 546,3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5 546,3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5 870,4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1 845,8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1 814,6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1 922,4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A340711980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1 142,8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1 209,5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1 187,4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Ц340311990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2 557,7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2 707,3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2 663,0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Ц740711990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 экономика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Ц640172260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784 702,2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683 749,7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678 001,9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182 080,2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175 267,3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174 973,8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6 250,0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1 211,5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23 270,9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22 820,9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21 696,8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Ц740170670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1 574,1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1 124,1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140 786,7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8 986,4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2 673,3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1 168,3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2 616,2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1 118,3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584 120,5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560 830,9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493 978,6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485 716,3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4 874,9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66 957,8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Ц730171660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7 557,8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Ц7301S6210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59 400,0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45 821,9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45 975,9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38 271,9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Ц740353030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48 278,2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46 559,5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28 961,0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27 456,4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Ц74062029П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Ц740674540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2 278,5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Ц7406L3040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21 378,5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20 573,9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Ц7406S1560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2 602,8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Ч4401SA720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23 289,6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7 700,0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5 836,8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1 382,8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Ц740175150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480,4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A840272150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10 696,5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6 773,8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9 581,8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"Молодежь"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потенциала молодежи"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A840172130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A840271850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9 824,5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5 973,8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8 781,8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талантливой и одаренной молодежи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Ц740472130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3 960,7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3 108,0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2 208,2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1 656,0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Ц740572170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1 752,5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1 452,0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5 513,8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5 323,8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5 058,8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4 993,8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Ц740700200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455,0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3 251,6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3 233,5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3 161,1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Ц340110550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2 933,5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"Меры социальной поддержки"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Ц740612040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142 805,1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65 678,6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65 678,6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муниципальных учреждений в сфере физической культуры и спорта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Ц5201S9820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75 467,2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65 837,9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64 328,6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64 178,6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36 425,5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Ц540170340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27 903,1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27 753,1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спортивных школ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Ц520170350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1 509,3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Ц540271390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Финансовый отдел администрации Алатырского муниципального округа Чувашской Республики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38 931,5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37 730,8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37 730,8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38 912,6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37 718,6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37 718,6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11 146,2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10 637,2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9 874,2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9 867,2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Ч440300200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770,0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27 766,4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27 081,4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26 451,4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Ч440340700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1 315,0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Ч440200000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Процентные платежи по муниципальному долгу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DE38D9" w:rsidRPr="00704C22" w:rsidTr="0036455A">
        <w:trPr>
          <w:gridAfter w:val="1"/>
          <w:wAfter w:w="205" w:type="dxa"/>
          <w:trHeight w:val="288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36455A">
            <w:pPr>
              <w:ind w:left="41" w:right="62"/>
              <w:jc w:val="both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Ч440273490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center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38D9" w:rsidRPr="0005227D" w:rsidRDefault="00DE38D9" w:rsidP="00493FBF">
            <w:pPr>
              <w:jc w:val="right"/>
              <w:rPr>
                <w:sz w:val="24"/>
                <w:szCs w:val="24"/>
              </w:rPr>
            </w:pPr>
            <w:r w:rsidRPr="0005227D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</w:tbl>
    <w:p w:rsidR="00524644" w:rsidRPr="00704C22" w:rsidRDefault="00524644" w:rsidP="00524644">
      <w:pPr>
        <w:widowControl/>
        <w:autoSpaceDE/>
        <w:autoSpaceDN/>
        <w:adjustRightInd/>
        <w:spacing w:after="200" w:line="276" w:lineRule="auto"/>
        <w:rPr>
          <w:rFonts w:asciiTheme="minorHAnsi" w:eastAsiaTheme="minorEastAsia" w:hAnsiTheme="minorHAnsi" w:cs="Times New Roman"/>
          <w:sz w:val="22"/>
          <w:szCs w:val="22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524644" w:rsidRPr="00704C22" w:rsidRDefault="00524644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7232B3" w:rsidRPr="00704C22" w:rsidRDefault="007232B3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606"/>
        <w:gridCol w:w="9496"/>
        <w:gridCol w:w="1437"/>
        <w:gridCol w:w="1375"/>
        <w:gridCol w:w="1375"/>
        <w:gridCol w:w="1375"/>
        <w:gridCol w:w="212"/>
      </w:tblGrid>
      <w:tr w:rsidR="007232B3" w:rsidRPr="00704C22" w:rsidTr="007232B3">
        <w:trPr>
          <w:trHeight w:val="440"/>
        </w:trPr>
        <w:tc>
          <w:tcPr>
            <w:tcW w:w="1587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EC385B" w:rsidRDefault="00EC385B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7232B3" w:rsidRPr="00D10971" w:rsidRDefault="007232B3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5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7232B3" w:rsidRPr="00D10971" w:rsidRDefault="007232B3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7232B3" w:rsidRPr="00D10971" w:rsidRDefault="007232B3" w:rsidP="006756D0">
            <w:pPr>
              <w:jc w:val="right"/>
              <w:rPr>
                <w:sz w:val="24"/>
                <w:szCs w:val="24"/>
              </w:rPr>
            </w:pPr>
            <w:r w:rsidRPr="00D1097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  <w:tr w:rsidR="007232B3" w:rsidRPr="00704C22" w:rsidTr="007232B3">
        <w:trPr>
          <w:gridAfter w:val="1"/>
          <w:wAfter w:w="212" w:type="dxa"/>
          <w:trHeight w:val="1124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505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</w:t>
            </w:r>
            <w:r w:rsidRPr="00D10971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Чувашской Республикина 2025 год и на плановый период 2026 и 2027 годов</w:t>
            </w:r>
          </w:p>
        </w:tc>
      </w:tr>
      <w:tr w:rsidR="007232B3" w:rsidRPr="00704C22" w:rsidTr="007232B3">
        <w:trPr>
          <w:gridAfter w:val="1"/>
          <w:wAfter w:w="212" w:type="dxa"/>
          <w:trHeight w:val="34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505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right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7232B3" w:rsidRPr="00704C22" w:rsidTr="007232B3">
        <w:trPr>
          <w:gridAfter w:val="1"/>
          <w:wAfter w:w="212" w:type="dxa"/>
          <w:trHeight w:val="381"/>
        </w:trPr>
        <w:tc>
          <w:tcPr>
            <w:tcW w:w="6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9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7232B3" w:rsidRPr="00704C22" w:rsidTr="007232B3">
        <w:trPr>
          <w:gridAfter w:val="1"/>
          <w:wAfter w:w="212" w:type="dxa"/>
          <w:trHeight w:val="1630"/>
        </w:trPr>
        <w:tc>
          <w:tcPr>
            <w:tcW w:w="6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94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7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7232B3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704C22" w:rsidRDefault="007232B3" w:rsidP="007232B3">
            <w:pPr>
              <w:jc w:val="center"/>
              <w:rPr>
                <w:rFonts w:eastAsiaTheme="minorEastAsia"/>
                <w:sz w:val="24"/>
                <w:szCs w:val="24"/>
                <w:highlight w:val="yellow"/>
              </w:rPr>
            </w:pPr>
            <w:r w:rsidRPr="00CA4FDE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32B3" w:rsidRPr="00D10971" w:rsidRDefault="007232B3" w:rsidP="007232B3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D1097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232B3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232B3" w:rsidRPr="00704C22" w:rsidRDefault="007232B3" w:rsidP="007232B3">
            <w:pPr>
              <w:rPr>
                <w:rFonts w:eastAsiaTheme="minorEastAsia"/>
                <w:sz w:val="24"/>
                <w:szCs w:val="24"/>
                <w:highlight w:val="yellow"/>
              </w:rPr>
            </w:pP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17 123,9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16 692,3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16 281,3</w:t>
            </w: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11 406,4</w:t>
            </w: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11 406,4</w:t>
            </w:r>
          </w:p>
        </w:tc>
      </w:tr>
      <w:tr w:rsidR="00D10971" w:rsidRPr="00704C22" w:rsidTr="007232B3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center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12 359,3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11 877,8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11 406,4</w:t>
            </w: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4 874,9</w:t>
            </w: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rPr>
                <w:sz w:val="24"/>
                <w:szCs w:val="24"/>
              </w:rPr>
            </w:pP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rPr>
                <w:sz w:val="24"/>
                <w:szCs w:val="24"/>
              </w:rPr>
            </w:pP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4 764,6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4 814,5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4 874,9</w:t>
            </w:r>
          </w:p>
        </w:tc>
      </w:tr>
      <w:tr w:rsidR="00D10971" w:rsidRPr="00704C22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center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1 484,3</w:t>
            </w:r>
          </w:p>
        </w:tc>
      </w:tr>
      <w:tr w:rsidR="00D10971" w:rsidRPr="007232B3" w:rsidTr="003C24D6">
        <w:trPr>
          <w:gridAfter w:val="1"/>
          <w:wAfter w:w="212" w:type="dxa"/>
          <w:trHeight w:val="288"/>
        </w:trPr>
        <w:tc>
          <w:tcPr>
            <w:tcW w:w="60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rPr>
                <w:sz w:val="24"/>
                <w:szCs w:val="24"/>
              </w:rPr>
            </w:pPr>
          </w:p>
        </w:tc>
        <w:tc>
          <w:tcPr>
            <w:tcW w:w="9496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79"/>
              <w:jc w:val="both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260D32">
            <w:pPr>
              <w:jc w:val="center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56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3 280,3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114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3 330,2</w:t>
            </w:r>
          </w:p>
        </w:tc>
        <w:tc>
          <w:tcPr>
            <w:tcW w:w="13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0971" w:rsidRPr="00712DAA" w:rsidRDefault="00D10971" w:rsidP="00CA4FDE">
            <w:pPr>
              <w:ind w:right="71"/>
              <w:jc w:val="right"/>
              <w:rPr>
                <w:sz w:val="24"/>
                <w:szCs w:val="24"/>
              </w:rPr>
            </w:pPr>
            <w:r w:rsidRPr="00712DAA">
              <w:rPr>
                <w:rFonts w:ascii="Times New Roman" w:hAnsi="Times New Roman"/>
                <w:color w:val="000000"/>
                <w:sz w:val="24"/>
                <w:szCs w:val="24"/>
              </w:rPr>
              <w:t>3 390,6</w:t>
            </w:r>
          </w:p>
        </w:tc>
      </w:tr>
      <w:tr w:rsidR="00244338" w:rsidRPr="007232B3" w:rsidTr="003C24D6">
        <w:trPr>
          <w:gridAfter w:val="1"/>
          <w:wAfter w:w="212" w:type="dxa"/>
          <w:trHeight w:val="288"/>
        </w:trPr>
        <w:tc>
          <w:tcPr>
            <w:tcW w:w="606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496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7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Default="00244338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  <w:p w:rsidR="003C24D6" w:rsidRPr="007232B3" w:rsidRDefault="003C24D6" w:rsidP="007232B3">
            <w:pPr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4338" w:rsidRPr="007232B3" w:rsidRDefault="00244338" w:rsidP="00CA4FDE">
            <w:pPr>
              <w:ind w:right="71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56D0" w:rsidRPr="00C76556" w:rsidTr="006756D0">
        <w:trPr>
          <w:trHeight w:val="440"/>
        </w:trPr>
        <w:tc>
          <w:tcPr>
            <w:tcW w:w="1587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56D0" w:rsidRPr="00C76556" w:rsidRDefault="006756D0" w:rsidP="006756D0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№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6756D0" w:rsidRPr="00C76556" w:rsidRDefault="006756D0" w:rsidP="006756D0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 202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  и на плановый </w:t>
            </w:r>
          </w:p>
          <w:p w:rsidR="006756D0" w:rsidRPr="00C76556" w:rsidRDefault="006756D0" w:rsidP="006756D0">
            <w:pPr>
              <w:jc w:val="right"/>
              <w:rPr>
                <w:sz w:val="24"/>
                <w:szCs w:val="24"/>
              </w:rPr>
            </w:pP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Pr="00C7655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годов»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 xml:space="preserve">Источники внутреннего финансирования дефицита </w:t>
      </w:r>
    </w:p>
    <w:p w:rsidR="006756D0" w:rsidRPr="006756D0" w:rsidRDefault="006756D0" w:rsidP="006756D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b/>
          <w:sz w:val="24"/>
          <w:szCs w:val="24"/>
        </w:rPr>
        <w:t>бюджета Алатырского муниципального округана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756D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6756D0">
        <w:rPr>
          <w:rFonts w:ascii="Times New Roman" w:hAnsi="Times New Roman" w:cs="Times New Roman"/>
          <w:sz w:val="24"/>
          <w:szCs w:val="24"/>
        </w:rPr>
        <w:tab/>
      </w: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756D0" w:rsidRPr="006756D0" w:rsidRDefault="006756D0" w:rsidP="006756D0">
      <w:pPr>
        <w:widowControl/>
        <w:tabs>
          <w:tab w:val="left" w:pos="900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756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053F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756D0">
        <w:rPr>
          <w:rFonts w:ascii="Times New Roman" w:hAnsi="Times New Roman" w:cs="Times New Roman"/>
          <w:sz w:val="24"/>
          <w:szCs w:val="24"/>
        </w:rPr>
        <w:t xml:space="preserve">      </w:t>
      </w:r>
      <w:r w:rsidR="001053F1">
        <w:rPr>
          <w:rFonts w:ascii="Times New Roman" w:hAnsi="Times New Roman" w:cs="Times New Roman"/>
          <w:sz w:val="24"/>
          <w:szCs w:val="24"/>
        </w:rPr>
        <w:t>(ты</w:t>
      </w:r>
      <w:r w:rsidRPr="006756D0">
        <w:rPr>
          <w:rFonts w:ascii="Times New Roman" w:hAnsi="Times New Roman" w:cs="Times New Roman"/>
          <w:sz w:val="24"/>
          <w:szCs w:val="24"/>
        </w:rPr>
        <w:t>с. рублей)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  <w:gridCol w:w="2126"/>
        <w:gridCol w:w="1985"/>
        <w:gridCol w:w="1984"/>
      </w:tblGrid>
      <w:tr w:rsidR="006756D0" w:rsidRPr="006756D0" w:rsidTr="000B766A">
        <w:trPr>
          <w:trHeight w:val="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6756D0"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B07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756D0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01 02 00 00 00 0000 000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Кредиты  кредитных организаций 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D0" w:rsidRPr="006756D0" w:rsidRDefault="006756D0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-6 666,7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DB078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B078D" w:rsidRPr="006756D0" w:rsidTr="000B766A">
        <w:trPr>
          <w:trHeight w:val="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-6 666,7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25646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6D0">
              <w:rPr>
                <w:rFonts w:ascii="Times New Roman" w:hAnsi="Times New Roman" w:cs="Times New Roman"/>
                <w:sz w:val="24"/>
                <w:szCs w:val="24"/>
              </w:rPr>
              <w:t>-6 666,7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78D" w:rsidRPr="006756D0" w:rsidRDefault="00DB078D" w:rsidP="006756D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-6 666,6</w:t>
            </w:r>
          </w:p>
        </w:tc>
      </w:tr>
    </w:tbl>
    <w:p w:rsidR="006756D0" w:rsidRPr="006756D0" w:rsidRDefault="006756D0" w:rsidP="006756D0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P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rPr>
          <w:rFonts w:ascii="Times New Roman" w:hAnsi="Times New Roman" w:cs="Times New Roman"/>
          <w:sz w:val="24"/>
          <w:szCs w:val="24"/>
        </w:rPr>
      </w:pPr>
    </w:p>
    <w:p w:rsidR="007232B3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p w:rsidR="004C5EB0" w:rsidRDefault="004C5EB0" w:rsidP="004C5EB0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ayout w:type="fixed"/>
        <w:tblLook w:val="0000" w:firstRow="0" w:lastRow="0" w:firstColumn="0" w:lastColumn="0" w:noHBand="0" w:noVBand="0"/>
      </w:tblPr>
      <w:tblGrid>
        <w:gridCol w:w="15876"/>
      </w:tblGrid>
      <w:tr w:rsidR="004C5EB0" w:rsidRPr="004C5EB0" w:rsidTr="0025646D">
        <w:trPr>
          <w:trHeight w:val="440"/>
        </w:trPr>
        <w:tc>
          <w:tcPr>
            <w:tcW w:w="158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7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4C5EB0" w:rsidRPr="004C5EB0" w:rsidRDefault="004C5EB0" w:rsidP="00AA7D42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4C5EB0" w:rsidRPr="004C5EB0" w:rsidRDefault="004C5EB0" w:rsidP="00AA7D42">
            <w:pPr>
              <w:ind w:right="141"/>
              <w:jc w:val="right"/>
              <w:rPr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</w:tbl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EB0">
        <w:rPr>
          <w:rFonts w:ascii="Times New Roman" w:hAnsi="Times New Roman" w:cs="Times New Roman"/>
          <w:b/>
          <w:sz w:val="24"/>
          <w:szCs w:val="24"/>
        </w:rPr>
        <w:t>Программа внутренних заимствований Алатырского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5EB0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C5EB0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4"/>
          <w:szCs w:val="24"/>
        </w:rPr>
      </w:pP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C5EB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C5EB0" w:rsidRPr="004C5EB0" w:rsidRDefault="004C5EB0" w:rsidP="004C5EB0">
      <w:pPr>
        <w:widowControl/>
        <w:autoSpaceDE/>
        <w:autoSpaceDN/>
        <w:adjustRightInd/>
        <w:ind w:left="7200" w:firstLine="720"/>
        <w:rPr>
          <w:rFonts w:ascii="Times New Roman" w:hAnsi="Times New Roman" w:cs="Times New Roman"/>
          <w:bCs/>
          <w:sz w:val="24"/>
          <w:szCs w:val="24"/>
        </w:rPr>
      </w:pPr>
      <w:r w:rsidRPr="004C5EB0">
        <w:rPr>
          <w:rFonts w:ascii="Times New Roman" w:hAnsi="Times New Roman" w:cs="Times New Roman"/>
          <w:bCs/>
          <w:sz w:val="24"/>
          <w:szCs w:val="24"/>
        </w:rPr>
        <w:t xml:space="preserve">(тыс. руб.)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4151"/>
        <w:gridCol w:w="1775"/>
        <w:gridCol w:w="1762"/>
        <w:gridCol w:w="1640"/>
        <w:gridCol w:w="1701"/>
        <w:gridCol w:w="1843"/>
        <w:gridCol w:w="1701"/>
      </w:tblGrid>
      <w:tr w:rsidR="004C5EB0" w:rsidRPr="004C5EB0" w:rsidTr="00AA7D42">
        <w:trPr>
          <w:trHeight w:val="607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Вид заимствования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C5EB0" w:rsidRPr="004C5EB0" w:rsidTr="00AA7D42">
        <w:trPr>
          <w:trHeight w:val="607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C5EB0" w:rsidRPr="004C5EB0" w:rsidTr="00AA7D42">
        <w:trPr>
          <w:trHeight w:val="2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6 666,7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B0" w:rsidRPr="004C5EB0" w:rsidRDefault="004C5EB0" w:rsidP="004C5E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EB0">
              <w:rPr>
                <w:rFonts w:ascii="Times New Roman" w:hAnsi="Times New Roman" w:cs="Times New Roman"/>
                <w:sz w:val="24"/>
                <w:szCs w:val="24"/>
              </w:rPr>
              <w:t>6 666,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4C5EB0" w:rsidRPr="004C5EB0" w:rsidRDefault="004C5EB0" w:rsidP="004C5EB0">
      <w:pPr>
        <w:widowControl/>
        <w:autoSpaceDE/>
        <w:autoSpaceDN/>
        <w:adjustRightInd/>
        <w:rPr>
          <w:rFonts w:ascii="Times New Roman" w:hAnsi="Times New Roman" w:cs="Times New Roman"/>
          <w:color w:val="008000"/>
          <w:sz w:val="24"/>
          <w:szCs w:val="24"/>
        </w:rPr>
      </w:pPr>
    </w:p>
    <w:p w:rsidR="004C5EB0" w:rsidRPr="004C5EB0" w:rsidRDefault="004C5EB0" w:rsidP="004C5EB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6"/>
          <w:szCs w:val="26"/>
        </w:rPr>
        <w:sectPr w:rsidR="004C5EB0" w:rsidRPr="004C5EB0" w:rsidSect="0025646D">
          <w:pgSz w:w="16838" w:h="11906" w:orient="landscape"/>
          <w:pgMar w:top="851" w:right="425" w:bottom="1134" w:left="425" w:header="709" w:footer="709" w:gutter="0"/>
          <w:cols w:space="708"/>
          <w:docGrid w:linePitch="360"/>
        </w:sect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C98" w:rsidRPr="00F37C98" w:rsidTr="00F37C98">
        <w:trPr>
          <w:trHeight w:val="440"/>
        </w:trPr>
        <w:tc>
          <w:tcPr>
            <w:tcW w:w="97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7C98" w:rsidRPr="00F37C98" w:rsidRDefault="00F37C98" w:rsidP="0025646D">
            <w:pPr>
              <w:ind w:right="141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Приложение № 8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  решению Собрания депутатов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Алатырского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«О бюджете Алатырского муниципального округа</w:t>
            </w:r>
          </w:p>
          <w:p w:rsidR="00F37C98" w:rsidRPr="00F37C98" w:rsidRDefault="00F37C98" w:rsidP="0025646D">
            <w:pPr>
              <w:ind w:right="108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 2025 год  и на плановый </w:t>
            </w:r>
          </w:p>
          <w:p w:rsidR="00F37C98" w:rsidRPr="00F37C98" w:rsidRDefault="00F37C98" w:rsidP="0025646D">
            <w:pPr>
              <w:jc w:val="right"/>
              <w:rPr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 2026 и 2027 годов»</w:t>
            </w:r>
          </w:p>
        </w:tc>
      </w:tr>
    </w:tbl>
    <w:p w:rsid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муниципальных гарантий Алатырского муниципального округав валюте Российской Федерации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1.1 Перечень подлежащих предоставлению в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тыс.рублей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города Алатыря 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1.2 Перечень подлежащих предоставлению 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2833"/>
        <w:gridCol w:w="2125"/>
        <w:gridCol w:w="2172"/>
        <w:gridCol w:w="2368"/>
      </w:tblGrid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тыс.рублей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предоставления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>0,0 тыс. рублей.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1.3 Перечень подлежащих исполнению в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году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исполнения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F37C98" w:rsidRPr="00F37C98" w:rsidRDefault="00F37C98" w:rsidP="00F37C9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b/>
          <w:sz w:val="24"/>
          <w:szCs w:val="24"/>
        </w:rPr>
        <w:t>1.4 Перечень подлежащих исполнению 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37C98">
        <w:rPr>
          <w:rFonts w:ascii="Times New Roman" w:hAnsi="Times New Roman" w:cs="Times New Roman"/>
          <w:b/>
          <w:sz w:val="24"/>
          <w:szCs w:val="24"/>
        </w:rPr>
        <w:t xml:space="preserve"> годах муниципальных гарантий Алатырского муниципального округа</w:t>
      </w: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45"/>
        <w:gridCol w:w="2187"/>
        <w:gridCol w:w="2160"/>
        <w:gridCol w:w="2363"/>
      </w:tblGrid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Наименование принципала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Цель гарантирования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Сумма муниципальной гарантии Алатырского муниципального округа, тыс.рублей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Наличие права регрессного требования</w:t>
            </w:r>
          </w:p>
        </w:tc>
      </w:tr>
      <w:tr w:rsidR="00F37C98" w:rsidRPr="00F37C98" w:rsidTr="00CA4FD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C98" w:rsidRPr="00F37C98" w:rsidRDefault="00F37C98" w:rsidP="00F37C98">
            <w:pPr>
              <w:widowControl/>
              <w:autoSpaceDE/>
              <w:autoSpaceDN/>
              <w:adjustRightInd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C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C98" w:rsidRPr="00F37C98" w:rsidRDefault="00F37C98" w:rsidP="00F37C98">
      <w:pPr>
        <w:widowControl/>
        <w:autoSpaceDE/>
        <w:autoSpaceDN/>
        <w:adjustRightInd/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C98">
        <w:rPr>
          <w:rFonts w:ascii="Times New Roman" w:hAnsi="Times New Roman" w:cs="Times New Roman"/>
          <w:sz w:val="24"/>
          <w:szCs w:val="24"/>
        </w:rPr>
        <w:t>Общий объем исполнения муниципальных гарантий Алатырского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7C98">
        <w:rPr>
          <w:rFonts w:ascii="Times New Roman" w:hAnsi="Times New Roman" w:cs="Times New Roman"/>
          <w:sz w:val="24"/>
          <w:szCs w:val="24"/>
        </w:rPr>
        <w:t xml:space="preserve">0,0 тыс. рублей.                       </w:t>
      </w:r>
    </w:p>
    <w:p w:rsidR="00EC385B" w:rsidRDefault="00F37C98" w:rsidP="00F37C98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EC385B" w:rsidRDefault="00EC385B" w:rsidP="00EC385B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EC385B" w:rsidRDefault="00EC385B" w:rsidP="00EC385B">
      <w:pPr>
        <w:rPr>
          <w:rFonts w:ascii="Times New Roman" w:hAnsi="Times New Roman" w:cs="Times New Roman"/>
          <w:sz w:val="24"/>
          <w:szCs w:val="24"/>
        </w:rPr>
      </w:pPr>
    </w:p>
    <w:p w:rsidR="00F37C98" w:rsidRPr="00EC385B" w:rsidRDefault="00F37C98" w:rsidP="00EC385B">
      <w:pPr>
        <w:rPr>
          <w:rFonts w:ascii="Times New Roman" w:hAnsi="Times New Roman" w:cs="Times New Roman"/>
          <w:sz w:val="24"/>
          <w:szCs w:val="24"/>
        </w:rPr>
        <w:sectPr w:rsidR="00F37C98" w:rsidRPr="00EC385B" w:rsidSect="00F37C98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4C5EB0" w:rsidRPr="004C5EB0" w:rsidRDefault="004C5EB0" w:rsidP="00F37C98">
      <w:pPr>
        <w:tabs>
          <w:tab w:val="left" w:pos="11370"/>
        </w:tabs>
        <w:rPr>
          <w:rFonts w:ascii="Times New Roman" w:hAnsi="Times New Roman" w:cs="Times New Roman"/>
          <w:sz w:val="24"/>
          <w:szCs w:val="24"/>
        </w:rPr>
      </w:pPr>
    </w:p>
    <w:sectPr w:rsidR="004C5EB0" w:rsidRPr="004C5EB0" w:rsidSect="00B63D58">
      <w:pgSz w:w="16838" w:h="11906" w:orient="landscape"/>
      <w:pgMar w:top="851" w:right="425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F4" w:rsidRDefault="00730EF4" w:rsidP="00B14FFE">
      <w:r>
        <w:separator/>
      </w:r>
    </w:p>
  </w:endnote>
  <w:endnote w:type="continuationSeparator" w:id="0">
    <w:p w:rsidR="00730EF4" w:rsidRDefault="00730EF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F4" w:rsidRDefault="00730EF4" w:rsidP="00B14FFE">
      <w:r>
        <w:separator/>
      </w:r>
    </w:p>
  </w:footnote>
  <w:footnote w:type="continuationSeparator" w:id="0">
    <w:p w:rsidR="00730EF4" w:rsidRDefault="00730EF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C22" w:rsidRDefault="00704C22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10344C">
      <w:rPr>
        <w:noProof/>
      </w:rPr>
      <w:t>1</w:t>
    </w:r>
    <w:r>
      <w:fldChar w:fldCharType="end"/>
    </w:r>
  </w:p>
  <w:p w:rsidR="00704C22" w:rsidRDefault="00704C2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4983"/>
    <w:rsid w:val="00025823"/>
    <w:rsid w:val="000327AE"/>
    <w:rsid w:val="0003404D"/>
    <w:rsid w:val="00036299"/>
    <w:rsid w:val="000364A5"/>
    <w:rsid w:val="00036CAC"/>
    <w:rsid w:val="00050F76"/>
    <w:rsid w:val="0005338E"/>
    <w:rsid w:val="00056893"/>
    <w:rsid w:val="000600DE"/>
    <w:rsid w:val="000625F3"/>
    <w:rsid w:val="0006776F"/>
    <w:rsid w:val="000764DA"/>
    <w:rsid w:val="000821E8"/>
    <w:rsid w:val="00087CD4"/>
    <w:rsid w:val="000A0DFB"/>
    <w:rsid w:val="000A742A"/>
    <w:rsid w:val="000B1D39"/>
    <w:rsid w:val="000B2F72"/>
    <w:rsid w:val="000B766A"/>
    <w:rsid w:val="000C561E"/>
    <w:rsid w:val="000E0304"/>
    <w:rsid w:val="000F0718"/>
    <w:rsid w:val="000F14AD"/>
    <w:rsid w:val="000F4993"/>
    <w:rsid w:val="000F5B6C"/>
    <w:rsid w:val="0010344C"/>
    <w:rsid w:val="001053F1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5357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1835"/>
    <w:rsid w:val="001F3CFA"/>
    <w:rsid w:val="002038E8"/>
    <w:rsid w:val="002053AB"/>
    <w:rsid w:val="00206981"/>
    <w:rsid w:val="0020732F"/>
    <w:rsid w:val="00207368"/>
    <w:rsid w:val="0020749F"/>
    <w:rsid w:val="00207837"/>
    <w:rsid w:val="00214264"/>
    <w:rsid w:val="00220376"/>
    <w:rsid w:val="00221781"/>
    <w:rsid w:val="0024287C"/>
    <w:rsid w:val="00244338"/>
    <w:rsid w:val="002474B4"/>
    <w:rsid w:val="00247558"/>
    <w:rsid w:val="002549DD"/>
    <w:rsid w:val="00254F15"/>
    <w:rsid w:val="0025646D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D2177"/>
    <w:rsid w:val="002E1052"/>
    <w:rsid w:val="002E23E5"/>
    <w:rsid w:val="002E56FC"/>
    <w:rsid w:val="002F22F2"/>
    <w:rsid w:val="002F2824"/>
    <w:rsid w:val="00300834"/>
    <w:rsid w:val="00302F50"/>
    <w:rsid w:val="00303974"/>
    <w:rsid w:val="00304843"/>
    <w:rsid w:val="00306D08"/>
    <w:rsid w:val="00314AE8"/>
    <w:rsid w:val="00316B0E"/>
    <w:rsid w:val="00322199"/>
    <w:rsid w:val="00322817"/>
    <w:rsid w:val="00330DB9"/>
    <w:rsid w:val="00334D7F"/>
    <w:rsid w:val="0033632D"/>
    <w:rsid w:val="0034169E"/>
    <w:rsid w:val="00341CA7"/>
    <w:rsid w:val="00342221"/>
    <w:rsid w:val="00355D81"/>
    <w:rsid w:val="00356DEE"/>
    <w:rsid w:val="0036455A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3075"/>
    <w:rsid w:val="00394ABC"/>
    <w:rsid w:val="00397431"/>
    <w:rsid w:val="003A0657"/>
    <w:rsid w:val="003B1ED9"/>
    <w:rsid w:val="003B3D13"/>
    <w:rsid w:val="003B4743"/>
    <w:rsid w:val="003B79B1"/>
    <w:rsid w:val="003C24D6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0CE4"/>
    <w:rsid w:val="0040130A"/>
    <w:rsid w:val="00404B42"/>
    <w:rsid w:val="00405D95"/>
    <w:rsid w:val="004067E1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35B6"/>
    <w:rsid w:val="004A523E"/>
    <w:rsid w:val="004C0587"/>
    <w:rsid w:val="004C5EB0"/>
    <w:rsid w:val="004C646B"/>
    <w:rsid w:val="004D2271"/>
    <w:rsid w:val="004D2477"/>
    <w:rsid w:val="004D4C66"/>
    <w:rsid w:val="004E22E2"/>
    <w:rsid w:val="004F25D5"/>
    <w:rsid w:val="004F3A61"/>
    <w:rsid w:val="004F4ECD"/>
    <w:rsid w:val="00500288"/>
    <w:rsid w:val="00507690"/>
    <w:rsid w:val="0051096A"/>
    <w:rsid w:val="00513CF2"/>
    <w:rsid w:val="0052205C"/>
    <w:rsid w:val="00524644"/>
    <w:rsid w:val="00524840"/>
    <w:rsid w:val="0052545E"/>
    <w:rsid w:val="00526222"/>
    <w:rsid w:val="0053371F"/>
    <w:rsid w:val="005345B8"/>
    <w:rsid w:val="0053474D"/>
    <w:rsid w:val="005354B6"/>
    <w:rsid w:val="00547BDD"/>
    <w:rsid w:val="00556E72"/>
    <w:rsid w:val="00561600"/>
    <w:rsid w:val="00563C91"/>
    <w:rsid w:val="0056599B"/>
    <w:rsid w:val="00565F7C"/>
    <w:rsid w:val="00566CF7"/>
    <w:rsid w:val="0056785F"/>
    <w:rsid w:val="00570C4C"/>
    <w:rsid w:val="00575B68"/>
    <w:rsid w:val="005824E0"/>
    <w:rsid w:val="00585280"/>
    <w:rsid w:val="00587AC2"/>
    <w:rsid w:val="00590977"/>
    <w:rsid w:val="00591606"/>
    <w:rsid w:val="0059545C"/>
    <w:rsid w:val="00596B1E"/>
    <w:rsid w:val="005A0423"/>
    <w:rsid w:val="005A5B25"/>
    <w:rsid w:val="005B3D5A"/>
    <w:rsid w:val="005B421C"/>
    <w:rsid w:val="005B7E38"/>
    <w:rsid w:val="005C006E"/>
    <w:rsid w:val="005C126F"/>
    <w:rsid w:val="005C29B0"/>
    <w:rsid w:val="005C44BB"/>
    <w:rsid w:val="005C7FE5"/>
    <w:rsid w:val="005D17FB"/>
    <w:rsid w:val="005D2C88"/>
    <w:rsid w:val="005E47FC"/>
    <w:rsid w:val="005E7315"/>
    <w:rsid w:val="005F43F1"/>
    <w:rsid w:val="00605B48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E02"/>
    <w:rsid w:val="006624D0"/>
    <w:rsid w:val="006756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E7202"/>
    <w:rsid w:val="006E74C5"/>
    <w:rsid w:val="006F3232"/>
    <w:rsid w:val="00701DDE"/>
    <w:rsid w:val="00704C22"/>
    <w:rsid w:val="00705E7F"/>
    <w:rsid w:val="00713B29"/>
    <w:rsid w:val="007148C0"/>
    <w:rsid w:val="007166B1"/>
    <w:rsid w:val="007207E6"/>
    <w:rsid w:val="007232B3"/>
    <w:rsid w:val="00723CB8"/>
    <w:rsid w:val="0072618F"/>
    <w:rsid w:val="00730ED1"/>
    <w:rsid w:val="00730EF4"/>
    <w:rsid w:val="0073403E"/>
    <w:rsid w:val="007348CE"/>
    <w:rsid w:val="00735F47"/>
    <w:rsid w:val="007370BB"/>
    <w:rsid w:val="007370CC"/>
    <w:rsid w:val="007410F1"/>
    <w:rsid w:val="007531D3"/>
    <w:rsid w:val="0075386F"/>
    <w:rsid w:val="00757474"/>
    <w:rsid w:val="00765421"/>
    <w:rsid w:val="007659AB"/>
    <w:rsid w:val="00774A62"/>
    <w:rsid w:val="00776CC5"/>
    <w:rsid w:val="007830B6"/>
    <w:rsid w:val="00785C6F"/>
    <w:rsid w:val="00790C05"/>
    <w:rsid w:val="0079305D"/>
    <w:rsid w:val="00794140"/>
    <w:rsid w:val="00795010"/>
    <w:rsid w:val="00795572"/>
    <w:rsid w:val="007A0C15"/>
    <w:rsid w:val="007A4BEA"/>
    <w:rsid w:val="007A4D8F"/>
    <w:rsid w:val="007B1D9C"/>
    <w:rsid w:val="007B5E90"/>
    <w:rsid w:val="007B78BD"/>
    <w:rsid w:val="007C2210"/>
    <w:rsid w:val="007C3245"/>
    <w:rsid w:val="007C7404"/>
    <w:rsid w:val="007C7764"/>
    <w:rsid w:val="007D0D8A"/>
    <w:rsid w:val="007D69FC"/>
    <w:rsid w:val="007E60AB"/>
    <w:rsid w:val="007E7B57"/>
    <w:rsid w:val="007F130E"/>
    <w:rsid w:val="007F6D1A"/>
    <w:rsid w:val="008013F3"/>
    <w:rsid w:val="008024C2"/>
    <w:rsid w:val="00807BCB"/>
    <w:rsid w:val="00816770"/>
    <w:rsid w:val="0082517B"/>
    <w:rsid w:val="00826553"/>
    <w:rsid w:val="00831778"/>
    <w:rsid w:val="00835753"/>
    <w:rsid w:val="008402FD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977DC"/>
    <w:rsid w:val="008A01F0"/>
    <w:rsid w:val="008A40FC"/>
    <w:rsid w:val="008A5D66"/>
    <w:rsid w:val="008B591B"/>
    <w:rsid w:val="008C28AB"/>
    <w:rsid w:val="008C3784"/>
    <w:rsid w:val="008C3BC5"/>
    <w:rsid w:val="008C54E6"/>
    <w:rsid w:val="008E4006"/>
    <w:rsid w:val="008E4B5C"/>
    <w:rsid w:val="008E5CD2"/>
    <w:rsid w:val="008E74EE"/>
    <w:rsid w:val="008E753D"/>
    <w:rsid w:val="008F0A9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71EE"/>
    <w:rsid w:val="009472C3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7A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3448"/>
    <w:rsid w:val="00A05D96"/>
    <w:rsid w:val="00A12DDD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6431"/>
    <w:rsid w:val="00A47BB6"/>
    <w:rsid w:val="00A47E13"/>
    <w:rsid w:val="00A5235A"/>
    <w:rsid w:val="00A53A6B"/>
    <w:rsid w:val="00A54E0D"/>
    <w:rsid w:val="00A55B78"/>
    <w:rsid w:val="00A60528"/>
    <w:rsid w:val="00A66DCE"/>
    <w:rsid w:val="00A672EA"/>
    <w:rsid w:val="00A75D77"/>
    <w:rsid w:val="00A80F61"/>
    <w:rsid w:val="00A81789"/>
    <w:rsid w:val="00A83668"/>
    <w:rsid w:val="00A84CB3"/>
    <w:rsid w:val="00A9180E"/>
    <w:rsid w:val="00A96FED"/>
    <w:rsid w:val="00AA14C8"/>
    <w:rsid w:val="00AA5EBC"/>
    <w:rsid w:val="00AA7D42"/>
    <w:rsid w:val="00AB0FB5"/>
    <w:rsid w:val="00AB2A86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3065"/>
    <w:rsid w:val="00AF4483"/>
    <w:rsid w:val="00AF4C6A"/>
    <w:rsid w:val="00AF6F87"/>
    <w:rsid w:val="00AF792A"/>
    <w:rsid w:val="00B04D44"/>
    <w:rsid w:val="00B14D33"/>
    <w:rsid w:val="00B14FFE"/>
    <w:rsid w:val="00B23D0A"/>
    <w:rsid w:val="00B24A00"/>
    <w:rsid w:val="00B24DA7"/>
    <w:rsid w:val="00B25800"/>
    <w:rsid w:val="00B26149"/>
    <w:rsid w:val="00B314EF"/>
    <w:rsid w:val="00B31C18"/>
    <w:rsid w:val="00B34027"/>
    <w:rsid w:val="00B3749D"/>
    <w:rsid w:val="00B44D78"/>
    <w:rsid w:val="00B46E06"/>
    <w:rsid w:val="00B523C7"/>
    <w:rsid w:val="00B55CF0"/>
    <w:rsid w:val="00B55E35"/>
    <w:rsid w:val="00B63D58"/>
    <w:rsid w:val="00B65BD1"/>
    <w:rsid w:val="00B65EB6"/>
    <w:rsid w:val="00B71D64"/>
    <w:rsid w:val="00B7399E"/>
    <w:rsid w:val="00B80FE3"/>
    <w:rsid w:val="00B931A1"/>
    <w:rsid w:val="00B93C6D"/>
    <w:rsid w:val="00BB30D2"/>
    <w:rsid w:val="00BC13CE"/>
    <w:rsid w:val="00BC2AC8"/>
    <w:rsid w:val="00BC3945"/>
    <w:rsid w:val="00BD385C"/>
    <w:rsid w:val="00BE0EE7"/>
    <w:rsid w:val="00BE14C7"/>
    <w:rsid w:val="00BE230F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46ACD"/>
    <w:rsid w:val="00C50B68"/>
    <w:rsid w:val="00C50C75"/>
    <w:rsid w:val="00C6444B"/>
    <w:rsid w:val="00C66CE8"/>
    <w:rsid w:val="00C70272"/>
    <w:rsid w:val="00C72630"/>
    <w:rsid w:val="00C72AD1"/>
    <w:rsid w:val="00C7468C"/>
    <w:rsid w:val="00C75F0F"/>
    <w:rsid w:val="00C76556"/>
    <w:rsid w:val="00C81A03"/>
    <w:rsid w:val="00C95FD4"/>
    <w:rsid w:val="00CA1D09"/>
    <w:rsid w:val="00CA4FDE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10971"/>
    <w:rsid w:val="00D14C06"/>
    <w:rsid w:val="00D171C2"/>
    <w:rsid w:val="00D20097"/>
    <w:rsid w:val="00D20FFA"/>
    <w:rsid w:val="00D23250"/>
    <w:rsid w:val="00D264E7"/>
    <w:rsid w:val="00D266A3"/>
    <w:rsid w:val="00D476DF"/>
    <w:rsid w:val="00D50735"/>
    <w:rsid w:val="00D51042"/>
    <w:rsid w:val="00D51526"/>
    <w:rsid w:val="00D53742"/>
    <w:rsid w:val="00D54B1D"/>
    <w:rsid w:val="00D54F3E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85315"/>
    <w:rsid w:val="00D919CE"/>
    <w:rsid w:val="00D95DBC"/>
    <w:rsid w:val="00DB078D"/>
    <w:rsid w:val="00DB1746"/>
    <w:rsid w:val="00DB2008"/>
    <w:rsid w:val="00DB3F9C"/>
    <w:rsid w:val="00DB5CCD"/>
    <w:rsid w:val="00DC0A6D"/>
    <w:rsid w:val="00DD624C"/>
    <w:rsid w:val="00DE38D9"/>
    <w:rsid w:val="00DE5783"/>
    <w:rsid w:val="00DF0C8E"/>
    <w:rsid w:val="00E011F7"/>
    <w:rsid w:val="00E11C62"/>
    <w:rsid w:val="00E11FBD"/>
    <w:rsid w:val="00E1419D"/>
    <w:rsid w:val="00E1609D"/>
    <w:rsid w:val="00E1672D"/>
    <w:rsid w:val="00E16ADE"/>
    <w:rsid w:val="00E2483C"/>
    <w:rsid w:val="00E2528D"/>
    <w:rsid w:val="00E25871"/>
    <w:rsid w:val="00E2725A"/>
    <w:rsid w:val="00E53F1E"/>
    <w:rsid w:val="00E53F6B"/>
    <w:rsid w:val="00E54719"/>
    <w:rsid w:val="00E66035"/>
    <w:rsid w:val="00E666F1"/>
    <w:rsid w:val="00E67544"/>
    <w:rsid w:val="00E72734"/>
    <w:rsid w:val="00E75FCD"/>
    <w:rsid w:val="00E776A4"/>
    <w:rsid w:val="00E777F5"/>
    <w:rsid w:val="00E8568A"/>
    <w:rsid w:val="00E91171"/>
    <w:rsid w:val="00E929F9"/>
    <w:rsid w:val="00E9699C"/>
    <w:rsid w:val="00E96E76"/>
    <w:rsid w:val="00EA2017"/>
    <w:rsid w:val="00EA222C"/>
    <w:rsid w:val="00EA3287"/>
    <w:rsid w:val="00EA393F"/>
    <w:rsid w:val="00EA3A3F"/>
    <w:rsid w:val="00EA71F2"/>
    <w:rsid w:val="00EB119A"/>
    <w:rsid w:val="00EB1838"/>
    <w:rsid w:val="00EB3E67"/>
    <w:rsid w:val="00EB569B"/>
    <w:rsid w:val="00EB5727"/>
    <w:rsid w:val="00EC2920"/>
    <w:rsid w:val="00EC385B"/>
    <w:rsid w:val="00EC3B8F"/>
    <w:rsid w:val="00EC4CC7"/>
    <w:rsid w:val="00ED0D86"/>
    <w:rsid w:val="00EE00C6"/>
    <w:rsid w:val="00EE1CC5"/>
    <w:rsid w:val="00EE2D30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37C9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C7EA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  <w:style w:type="numbering" w:customStyle="1" w:styleId="41">
    <w:name w:val="Нет списка4"/>
    <w:next w:val="a2"/>
    <w:uiPriority w:val="99"/>
    <w:semiHidden/>
    <w:unhideWhenUsed/>
    <w:rsid w:val="007232B3"/>
  </w:style>
  <w:style w:type="numbering" w:customStyle="1" w:styleId="5">
    <w:name w:val="Нет списка5"/>
    <w:next w:val="a2"/>
    <w:uiPriority w:val="99"/>
    <w:semiHidden/>
    <w:unhideWhenUsed/>
    <w:rsid w:val="007232B3"/>
  </w:style>
  <w:style w:type="numbering" w:customStyle="1" w:styleId="6">
    <w:name w:val="Нет списка6"/>
    <w:next w:val="a2"/>
    <w:uiPriority w:val="99"/>
    <w:semiHidden/>
    <w:unhideWhenUsed/>
    <w:rsid w:val="007232B3"/>
  </w:style>
  <w:style w:type="numbering" w:customStyle="1" w:styleId="7">
    <w:name w:val="Нет списка7"/>
    <w:next w:val="a2"/>
    <w:uiPriority w:val="99"/>
    <w:semiHidden/>
    <w:unhideWhenUsed/>
    <w:rsid w:val="00524644"/>
  </w:style>
  <w:style w:type="numbering" w:customStyle="1" w:styleId="81">
    <w:name w:val="Нет списка8"/>
    <w:next w:val="a2"/>
    <w:uiPriority w:val="99"/>
    <w:semiHidden/>
    <w:unhideWhenUsed/>
    <w:rsid w:val="00524644"/>
  </w:style>
  <w:style w:type="numbering" w:customStyle="1" w:styleId="9">
    <w:name w:val="Нет списка9"/>
    <w:next w:val="a2"/>
    <w:uiPriority w:val="99"/>
    <w:semiHidden/>
    <w:unhideWhenUsed/>
    <w:rsid w:val="00524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galatr_org1\Documents\2019%20&#1075;\&#1060;&#1080;&#1085;&#1086;&#1090;&#1076;&#1077;&#1083;\&#1041;&#1102;&#1076;&#1078;&#1077;&#1090;\&#1055;&#1056;&#1054;&#1045;&#1050;&#1058;_2020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37606-D625-429C-A8F7-D0C1EBB5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44427</Words>
  <Characters>253234</Characters>
  <Application>Microsoft Office Word</Application>
  <DocSecurity>0</DocSecurity>
  <Lines>2110</Lines>
  <Paragraphs>594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Килеева Светлана Валерьевна</cp:lastModifiedBy>
  <cp:revision>2</cp:revision>
  <cp:lastPrinted>2024-11-02T03:58:00Z</cp:lastPrinted>
  <dcterms:created xsi:type="dcterms:W3CDTF">2024-12-25T15:47:00Z</dcterms:created>
  <dcterms:modified xsi:type="dcterms:W3CDTF">2024-12-25T15:47:00Z</dcterms:modified>
</cp:coreProperties>
</file>