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7"/>
        <w:gridCol w:w="1715"/>
        <w:gridCol w:w="4086"/>
      </w:tblGrid>
      <w:tr w:rsidR="000D111B" w:rsidRPr="00F848B1" w:rsidTr="000308F2">
        <w:trPr>
          <w:trHeight w:val="2181"/>
        </w:trPr>
        <w:tc>
          <w:tcPr>
            <w:tcW w:w="4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1B" w:rsidRPr="000D111B" w:rsidRDefault="000D111B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Чǎваш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Республики</w:t>
            </w:r>
          </w:p>
          <w:p w:rsidR="000D111B" w:rsidRPr="000D111B" w:rsidRDefault="000D111B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Муркаш</w:t>
            </w:r>
            <w:proofErr w:type="spellEnd"/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муниципаллǎ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округĕн</w:t>
            </w:r>
            <w:proofErr w:type="spellEnd"/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администрацийĕ</w:t>
            </w:r>
            <w:proofErr w:type="spellEnd"/>
          </w:p>
          <w:p w:rsidR="000D111B" w:rsidRPr="000D111B" w:rsidRDefault="000D111B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0D111B" w:rsidRPr="000D111B" w:rsidRDefault="000D111B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ЙЫШĂНУ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</w:p>
          <w:p w:rsidR="000D111B" w:rsidRPr="000D111B" w:rsidRDefault="000D111B" w:rsidP="000308F2">
            <w:pPr>
              <w:tabs>
                <w:tab w:val="left" w:pos="795"/>
                <w:tab w:val="center" w:pos="1929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________202</w:t>
            </w:r>
            <w:r w:rsidR="008C244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ç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№ _____</w:t>
            </w:r>
          </w:p>
          <w:p w:rsidR="000D111B" w:rsidRPr="00F848B1" w:rsidRDefault="000D111B" w:rsidP="000308F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Муркаш</w:t>
            </w:r>
            <w:proofErr w:type="spellEnd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сали</w:t>
            </w:r>
            <w:proofErr w:type="spellEnd"/>
          </w:p>
          <w:p w:rsidR="000D111B" w:rsidRPr="00F848B1" w:rsidRDefault="000D111B" w:rsidP="000308F2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11B" w:rsidRPr="00F848B1" w:rsidRDefault="000D111B" w:rsidP="000308F2">
            <w:pPr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1B" w:rsidRPr="00F848B1" w:rsidRDefault="000D111B" w:rsidP="000308F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F848B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Чувашская Республика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Администрация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Моргаушского 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муниципального округа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ПОСТАНОВЛЕНИЕ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0D111B" w:rsidRPr="000D111B" w:rsidRDefault="000D111B" w:rsidP="000308F2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_____202</w:t>
            </w:r>
            <w:r w:rsidR="008C244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г. № _____</w:t>
            </w:r>
          </w:p>
          <w:p w:rsidR="000D111B" w:rsidRPr="00F848B1" w:rsidRDefault="000D111B" w:rsidP="000308F2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Моргауши</w:t>
            </w:r>
          </w:p>
          <w:p w:rsidR="000D111B" w:rsidRPr="00F848B1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908B1" w:rsidRPr="000D111B" w:rsidRDefault="001908B1" w:rsidP="00E12F82">
      <w:pPr>
        <w:spacing w:after="0" w:line="240" w:lineRule="auto"/>
        <w:ind w:left="709"/>
        <w:rPr>
          <w:rFonts w:ascii="Times New Roman" w:hAnsi="Times New Roman" w:cs="Times New Roman"/>
          <w:sz w:val="23"/>
          <w:szCs w:val="23"/>
        </w:rPr>
      </w:pPr>
    </w:p>
    <w:tbl>
      <w:tblPr>
        <w:tblW w:w="9648" w:type="dxa"/>
        <w:tblLook w:val="01E0"/>
      </w:tblPr>
      <w:tblGrid>
        <w:gridCol w:w="4928"/>
        <w:gridCol w:w="4720"/>
      </w:tblGrid>
      <w:tr w:rsidR="00806B5A" w:rsidRPr="000D111B" w:rsidTr="000D111B">
        <w:tc>
          <w:tcPr>
            <w:tcW w:w="4928" w:type="dxa"/>
          </w:tcPr>
          <w:p w:rsidR="00806B5A" w:rsidRPr="000D111B" w:rsidRDefault="00806B5A" w:rsidP="000D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внесении изменений в постановление администрации Моргаушского </w:t>
            </w:r>
            <w:r w:rsidR="000D111B"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муниципального округа</w:t>
            </w: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Чувашской Республики от </w:t>
            </w:r>
            <w:r w:rsidR="000D111B"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>07.06.2023 г. №</w:t>
            </w:r>
            <w:r w:rsidR="00AE1FE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0D111B"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1074                  </w:t>
            </w: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«Об утверждении схемы размещения нестационарных торговых объектов </w:t>
            </w:r>
            <w:r w:rsidR="000D111B"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</w:t>
            </w: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 территории Моргаушского </w:t>
            </w:r>
            <w:r w:rsidR="000D111B"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муниципального округа</w:t>
            </w: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Чувашской Республики»</w:t>
            </w:r>
          </w:p>
        </w:tc>
        <w:tc>
          <w:tcPr>
            <w:tcW w:w="4720" w:type="dxa"/>
          </w:tcPr>
          <w:p w:rsidR="00806B5A" w:rsidRPr="000D111B" w:rsidRDefault="00806B5A" w:rsidP="00806B5A">
            <w:pPr>
              <w:pStyle w:val="ConsPlusTitle"/>
              <w:jc w:val="center"/>
              <w:rPr>
                <w:sz w:val="23"/>
                <w:szCs w:val="23"/>
              </w:rPr>
            </w:pPr>
          </w:p>
        </w:tc>
      </w:tr>
    </w:tbl>
    <w:p w:rsidR="003C70E5" w:rsidRDefault="003C70E5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6DE" w:rsidRPr="000D111B" w:rsidRDefault="001908B1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D111B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hyperlink r:id="rId9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Федеральным законом</w:t>
        </w:r>
      </w:hyperlink>
      <w:r w:rsidR="000D111B" w:rsidRPr="000D111B">
        <w:rPr>
          <w:rFonts w:ascii="Times New Roman" w:hAnsi="Times New Roman" w:cs="Times New Roman"/>
          <w:sz w:val="23"/>
          <w:szCs w:val="23"/>
        </w:rPr>
        <w:t xml:space="preserve"> от 06 октября </w:t>
      </w:r>
      <w:r w:rsidRPr="000D111B">
        <w:rPr>
          <w:rFonts w:ascii="Times New Roman" w:hAnsi="Times New Roman" w:cs="Times New Roman"/>
          <w:sz w:val="23"/>
          <w:szCs w:val="23"/>
        </w:rPr>
        <w:t xml:space="preserve">2003 № 131-ФЗ «Об общих принципах организации местного самоуправления в Российской Федерации», </w:t>
      </w:r>
      <w:hyperlink r:id="rId10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Федеральным законом</w:t>
        </w:r>
      </w:hyperlink>
      <w:r w:rsidRPr="000D111B">
        <w:rPr>
          <w:rFonts w:ascii="Times New Roman" w:hAnsi="Times New Roman" w:cs="Times New Roman"/>
          <w:sz w:val="23"/>
          <w:szCs w:val="23"/>
        </w:rPr>
        <w:t xml:space="preserve"> от 26</w:t>
      </w:r>
      <w:r w:rsidR="000D111B" w:rsidRPr="000D111B">
        <w:rPr>
          <w:rFonts w:ascii="Times New Roman" w:hAnsi="Times New Roman" w:cs="Times New Roman"/>
          <w:sz w:val="23"/>
          <w:szCs w:val="23"/>
        </w:rPr>
        <w:t xml:space="preserve"> июля </w:t>
      </w:r>
      <w:r w:rsidRPr="000D111B">
        <w:rPr>
          <w:rFonts w:ascii="Times New Roman" w:hAnsi="Times New Roman" w:cs="Times New Roman"/>
          <w:sz w:val="23"/>
          <w:szCs w:val="23"/>
        </w:rPr>
        <w:t xml:space="preserve">2006 № 135-ФЗ «О защите конкуренции», </w:t>
      </w:r>
      <w:hyperlink r:id="rId11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Федеральным законом</w:t>
        </w:r>
      </w:hyperlink>
      <w:r w:rsidRPr="000D111B">
        <w:rPr>
          <w:rFonts w:ascii="Times New Roman" w:hAnsi="Times New Roman" w:cs="Times New Roman"/>
          <w:sz w:val="23"/>
          <w:szCs w:val="23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12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приказом</w:t>
        </w:r>
      </w:hyperlink>
      <w:r w:rsidRPr="000D111B">
        <w:rPr>
          <w:rFonts w:ascii="Times New Roman" w:hAnsi="Times New Roman" w:cs="Times New Roman"/>
          <w:sz w:val="23"/>
          <w:szCs w:val="23"/>
        </w:rPr>
        <w:t xml:space="preserve"> Министерства экономического развития промышленности и торг</w:t>
      </w:r>
      <w:r w:rsidR="000D111B" w:rsidRPr="000D111B">
        <w:rPr>
          <w:rFonts w:ascii="Times New Roman" w:hAnsi="Times New Roman" w:cs="Times New Roman"/>
          <w:sz w:val="23"/>
          <w:szCs w:val="23"/>
        </w:rPr>
        <w:t xml:space="preserve">овли Чувашской Республики от 16 ноября </w:t>
      </w:r>
      <w:r w:rsidRPr="000D111B">
        <w:rPr>
          <w:rFonts w:ascii="Times New Roman" w:hAnsi="Times New Roman" w:cs="Times New Roman"/>
          <w:sz w:val="23"/>
          <w:szCs w:val="23"/>
        </w:rPr>
        <w:t>2010 № 184 «О Порядке разработки</w:t>
      </w:r>
      <w:proofErr w:type="gramEnd"/>
      <w:r w:rsidRPr="000D111B">
        <w:rPr>
          <w:rFonts w:ascii="Times New Roman" w:hAnsi="Times New Roman" w:cs="Times New Roman"/>
          <w:sz w:val="23"/>
          <w:szCs w:val="23"/>
        </w:rPr>
        <w:t xml:space="preserve"> и утверждения органами местного самоуправления в Чувашской Республике схемы размещения нестационарных торговых объектов», </w:t>
      </w:r>
      <w:hyperlink r:id="rId13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Устав</w:t>
        </w:r>
      </w:hyperlink>
      <w:r w:rsidRPr="000D111B">
        <w:rPr>
          <w:rFonts w:ascii="Times New Roman" w:hAnsi="Times New Roman" w:cs="Times New Roman"/>
          <w:sz w:val="23"/>
          <w:szCs w:val="23"/>
        </w:rPr>
        <w:t xml:space="preserve">ом Моргаушского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Республики, администрация Моргаушского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 </w:t>
      </w:r>
      <w:r w:rsidR="009046DE" w:rsidRPr="000D111B">
        <w:rPr>
          <w:rFonts w:ascii="Times New Roman" w:hAnsi="Times New Roman" w:cs="Times New Roman"/>
          <w:sz w:val="23"/>
          <w:szCs w:val="23"/>
        </w:rPr>
        <w:t xml:space="preserve">постановляет: </w:t>
      </w:r>
    </w:p>
    <w:p w:rsidR="00F61C85" w:rsidRPr="000D111B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D111B">
        <w:rPr>
          <w:rFonts w:ascii="Times New Roman" w:hAnsi="Times New Roman" w:cs="Times New Roman"/>
          <w:sz w:val="23"/>
          <w:szCs w:val="23"/>
        </w:rPr>
        <w:t xml:space="preserve">1. Внести в </w:t>
      </w:r>
      <w:r w:rsidR="00F61C85" w:rsidRPr="000D111B">
        <w:rPr>
          <w:rFonts w:ascii="Times New Roman" w:hAnsi="Times New Roman" w:cs="Times New Roman"/>
          <w:sz w:val="23"/>
          <w:szCs w:val="23"/>
        </w:rPr>
        <w:t xml:space="preserve">постановление администрации Моргаушского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="00F61C85"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 от </w:t>
      </w:r>
      <w:r w:rsidR="000D111B" w:rsidRPr="000D111B">
        <w:rPr>
          <w:rFonts w:ascii="Times New Roman" w:hAnsi="Times New Roman" w:cs="Times New Roman"/>
          <w:sz w:val="23"/>
          <w:szCs w:val="23"/>
        </w:rPr>
        <w:t>07.06.2023 г. №</w:t>
      </w:r>
      <w:r w:rsidR="00AE1FE6">
        <w:rPr>
          <w:rFonts w:ascii="Times New Roman" w:hAnsi="Times New Roman" w:cs="Times New Roman"/>
          <w:sz w:val="23"/>
          <w:szCs w:val="23"/>
        </w:rPr>
        <w:t xml:space="preserve"> </w:t>
      </w:r>
      <w:r w:rsidR="000D111B" w:rsidRPr="000D111B">
        <w:rPr>
          <w:rFonts w:ascii="Times New Roman" w:hAnsi="Times New Roman" w:cs="Times New Roman"/>
          <w:sz w:val="23"/>
          <w:szCs w:val="23"/>
        </w:rPr>
        <w:t xml:space="preserve">1074 </w:t>
      </w:r>
      <w:r w:rsidR="00F61C85" w:rsidRPr="000D111B">
        <w:rPr>
          <w:rFonts w:ascii="Times New Roman" w:hAnsi="Times New Roman" w:cs="Times New Roman"/>
          <w:sz w:val="23"/>
          <w:szCs w:val="23"/>
        </w:rPr>
        <w:t>«Об утверждении схемы размещения не</w:t>
      </w:r>
      <w:r w:rsidRPr="000D111B">
        <w:rPr>
          <w:rFonts w:ascii="Times New Roman" w:hAnsi="Times New Roman" w:cs="Times New Roman"/>
          <w:sz w:val="23"/>
          <w:szCs w:val="23"/>
        </w:rPr>
        <w:t xml:space="preserve">стационарных торговых объектов </w:t>
      </w:r>
      <w:r w:rsidR="00F61C85" w:rsidRPr="000D111B">
        <w:rPr>
          <w:rFonts w:ascii="Times New Roman" w:hAnsi="Times New Roman" w:cs="Times New Roman"/>
          <w:sz w:val="23"/>
          <w:szCs w:val="23"/>
        </w:rPr>
        <w:t xml:space="preserve">на территории Моргаушского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="00F61C85"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Республики»</w:t>
      </w:r>
      <w:r w:rsidRPr="000D111B">
        <w:rPr>
          <w:rFonts w:ascii="Times New Roman" w:hAnsi="Times New Roman" w:cs="Times New Roman"/>
          <w:sz w:val="23"/>
          <w:szCs w:val="23"/>
        </w:rPr>
        <w:t xml:space="preserve"> (далее – пос</w:t>
      </w:r>
      <w:r w:rsidR="00AE1FE6">
        <w:rPr>
          <w:rFonts w:ascii="Times New Roman" w:hAnsi="Times New Roman" w:cs="Times New Roman"/>
          <w:sz w:val="23"/>
          <w:szCs w:val="23"/>
        </w:rPr>
        <w:t>тановление) следующе</w:t>
      </w:r>
      <w:r w:rsidRPr="000D111B">
        <w:rPr>
          <w:rFonts w:ascii="Times New Roman" w:hAnsi="Times New Roman" w:cs="Times New Roman"/>
          <w:sz w:val="23"/>
          <w:szCs w:val="23"/>
        </w:rPr>
        <w:t>е изменени</w:t>
      </w:r>
      <w:r w:rsidR="00AE1FE6">
        <w:rPr>
          <w:rFonts w:ascii="Times New Roman" w:hAnsi="Times New Roman" w:cs="Times New Roman"/>
          <w:sz w:val="23"/>
          <w:szCs w:val="23"/>
        </w:rPr>
        <w:t>е</w:t>
      </w:r>
      <w:r w:rsidRPr="000D111B">
        <w:rPr>
          <w:rFonts w:ascii="Times New Roman" w:hAnsi="Times New Roman" w:cs="Times New Roman"/>
          <w:sz w:val="23"/>
          <w:szCs w:val="23"/>
        </w:rPr>
        <w:t>:</w:t>
      </w:r>
    </w:p>
    <w:p w:rsidR="0004237F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D111B">
        <w:rPr>
          <w:rFonts w:ascii="Times New Roman" w:hAnsi="Times New Roman" w:cs="Times New Roman"/>
          <w:sz w:val="23"/>
          <w:szCs w:val="23"/>
        </w:rPr>
        <w:t xml:space="preserve">1.1. </w:t>
      </w:r>
      <w:r w:rsidR="000D111B" w:rsidRPr="000D111B">
        <w:rPr>
          <w:rFonts w:ascii="Times New Roman" w:hAnsi="Times New Roman" w:cs="Times New Roman"/>
          <w:sz w:val="23"/>
          <w:szCs w:val="23"/>
        </w:rPr>
        <w:t>В приложении</w:t>
      </w:r>
      <w:r w:rsidR="00AA21BE" w:rsidRPr="000D111B">
        <w:rPr>
          <w:rFonts w:ascii="Times New Roman" w:hAnsi="Times New Roman" w:cs="Times New Roman"/>
          <w:sz w:val="23"/>
          <w:szCs w:val="23"/>
        </w:rPr>
        <w:t xml:space="preserve"> «Схема размещения нестационарных торговых объектов на территории Моргаушско</w:t>
      </w:r>
      <w:r w:rsidRPr="000D111B">
        <w:rPr>
          <w:rFonts w:ascii="Times New Roman" w:hAnsi="Times New Roman" w:cs="Times New Roman"/>
          <w:sz w:val="23"/>
          <w:szCs w:val="23"/>
        </w:rPr>
        <w:t xml:space="preserve">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Республики» </w:t>
      </w:r>
      <w:r w:rsidR="008B0427" w:rsidRPr="000D111B">
        <w:rPr>
          <w:rFonts w:ascii="Times New Roman" w:hAnsi="Times New Roman" w:cs="Times New Roman"/>
          <w:sz w:val="23"/>
          <w:szCs w:val="23"/>
        </w:rPr>
        <w:t xml:space="preserve">добавить </w:t>
      </w:r>
      <w:r w:rsidR="000D111B" w:rsidRPr="000D111B">
        <w:rPr>
          <w:rFonts w:ascii="Times New Roman" w:hAnsi="Times New Roman" w:cs="Times New Roman"/>
          <w:sz w:val="23"/>
          <w:szCs w:val="23"/>
        </w:rPr>
        <w:t>следующую</w:t>
      </w:r>
      <w:r w:rsidR="0004237F" w:rsidRPr="000D111B">
        <w:rPr>
          <w:rFonts w:ascii="Times New Roman" w:hAnsi="Times New Roman" w:cs="Times New Roman"/>
          <w:sz w:val="23"/>
          <w:szCs w:val="23"/>
        </w:rPr>
        <w:t xml:space="preserve"> </w:t>
      </w:r>
      <w:r w:rsidR="008B0427" w:rsidRPr="000D111B">
        <w:rPr>
          <w:rFonts w:ascii="Times New Roman" w:hAnsi="Times New Roman" w:cs="Times New Roman"/>
          <w:sz w:val="23"/>
          <w:szCs w:val="23"/>
        </w:rPr>
        <w:t>позици</w:t>
      </w:r>
      <w:r w:rsidR="000D111B" w:rsidRPr="000D111B">
        <w:rPr>
          <w:rFonts w:ascii="Times New Roman" w:hAnsi="Times New Roman" w:cs="Times New Roman"/>
          <w:sz w:val="23"/>
          <w:szCs w:val="23"/>
        </w:rPr>
        <w:t>ю</w:t>
      </w:r>
      <w:r w:rsidR="001C5C94">
        <w:rPr>
          <w:rFonts w:ascii="Times New Roman" w:hAnsi="Times New Roman" w:cs="Times New Roman"/>
          <w:sz w:val="23"/>
          <w:szCs w:val="23"/>
        </w:rPr>
        <w:t xml:space="preserve"> под № 2</w:t>
      </w:r>
      <w:r w:rsidR="008C2444">
        <w:rPr>
          <w:rFonts w:ascii="Times New Roman" w:hAnsi="Times New Roman" w:cs="Times New Roman"/>
          <w:sz w:val="23"/>
          <w:szCs w:val="23"/>
        </w:rPr>
        <w:t>2</w:t>
      </w:r>
      <w:r w:rsidR="0004237F" w:rsidRPr="000D111B">
        <w:rPr>
          <w:rFonts w:ascii="Times New Roman" w:hAnsi="Times New Roman" w:cs="Times New Roman"/>
          <w:sz w:val="23"/>
          <w:szCs w:val="23"/>
        </w:rPr>
        <w:t>:</w:t>
      </w:r>
    </w:p>
    <w:p w:rsidR="008C2444" w:rsidRPr="000D111B" w:rsidRDefault="008C2444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01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1702"/>
        <w:gridCol w:w="1559"/>
        <w:gridCol w:w="1417"/>
        <w:gridCol w:w="1418"/>
        <w:gridCol w:w="1418"/>
        <w:gridCol w:w="1559"/>
        <w:gridCol w:w="709"/>
      </w:tblGrid>
      <w:tr w:rsidR="00865F0D" w:rsidRPr="008C2444" w:rsidTr="008C2444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8C2444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 xml:space="preserve">N </w:t>
            </w:r>
            <w:r w:rsidRPr="008C244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8C244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2444">
              <w:rPr>
                <w:rFonts w:ascii="Times New Roman" w:hAnsi="Times New Roman" w:cs="Times New Roman"/>
              </w:rPr>
              <w:t>/</w:t>
            </w:r>
            <w:proofErr w:type="spellStart"/>
            <w:r w:rsidRPr="008C244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 xml:space="preserve">Место  </w:t>
            </w:r>
            <w:r w:rsidRPr="008C2444">
              <w:rPr>
                <w:rFonts w:ascii="Times New Roman" w:hAnsi="Times New Roman" w:cs="Times New Roman"/>
              </w:rPr>
              <w:br/>
              <w:t>размещения</w:t>
            </w:r>
            <w:r w:rsidRPr="008C2444">
              <w:rPr>
                <w:rFonts w:ascii="Times New Roman" w:hAnsi="Times New Roman" w:cs="Times New Roman"/>
              </w:rPr>
              <w:br/>
              <w:t>и адрес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Тип торгового</w:t>
            </w:r>
            <w:r w:rsidRPr="008C2444">
              <w:rPr>
                <w:rFonts w:ascii="Times New Roman" w:hAnsi="Times New Roman" w:cs="Times New Roman"/>
              </w:rPr>
              <w:br/>
              <w:t xml:space="preserve">объекта,   </w:t>
            </w:r>
            <w:r w:rsidRPr="008C2444">
              <w:rPr>
                <w:rFonts w:ascii="Times New Roman" w:hAnsi="Times New Roman" w:cs="Times New Roman"/>
              </w:rPr>
              <w:br/>
              <w:t>используемого</w:t>
            </w:r>
            <w:r w:rsidRPr="008C2444">
              <w:rPr>
                <w:rFonts w:ascii="Times New Roman" w:hAnsi="Times New Roman" w:cs="Times New Roman"/>
              </w:rPr>
              <w:br/>
              <w:t xml:space="preserve">для     </w:t>
            </w:r>
            <w:r w:rsidRPr="008C2444">
              <w:rPr>
                <w:rFonts w:ascii="Times New Roman" w:hAnsi="Times New Roman" w:cs="Times New Roman"/>
              </w:rPr>
              <w:br/>
              <w:t>осуществления</w:t>
            </w:r>
            <w:r w:rsidRPr="008C2444">
              <w:rPr>
                <w:rFonts w:ascii="Times New Roman" w:hAnsi="Times New Roman" w:cs="Times New Roman"/>
              </w:rPr>
              <w:br/>
              <w:t xml:space="preserve">торговой   </w:t>
            </w:r>
            <w:r w:rsidRPr="008C2444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 xml:space="preserve">Площадь   </w:t>
            </w:r>
            <w:r w:rsidRPr="008C2444">
              <w:rPr>
                <w:rFonts w:ascii="Times New Roman" w:hAnsi="Times New Roman" w:cs="Times New Roman"/>
              </w:rPr>
              <w:br/>
              <w:t xml:space="preserve">земельного  </w:t>
            </w:r>
            <w:r w:rsidRPr="008C2444">
              <w:rPr>
                <w:rFonts w:ascii="Times New Roman" w:hAnsi="Times New Roman" w:cs="Times New Roman"/>
              </w:rPr>
              <w:br/>
              <w:t xml:space="preserve">участка,   </w:t>
            </w:r>
            <w:r w:rsidRPr="008C2444">
              <w:rPr>
                <w:rFonts w:ascii="Times New Roman" w:hAnsi="Times New Roman" w:cs="Times New Roman"/>
              </w:rPr>
              <w:br/>
              <w:t xml:space="preserve">торгового  </w:t>
            </w:r>
            <w:r w:rsidRPr="008C2444">
              <w:rPr>
                <w:rFonts w:ascii="Times New Roman" w:hAnsi="Times New Roman" w:cs="Times New Roman"/>
              </w:rPr>
              <w:br/>
              <w:t xml:space="preserve">объекта   </w:t>
            </w:r>
            <w:r w:rsidRPr="008C2444">
              <w:rPr>
                <w:rFonts w:ascii="Times New Roman" w:hAnsi="Times New Roman" w:cs="Times New Roman"/>
              </w:rPr>
              <w:br/>
              <w:t xml:space="preserve">(здания,   </w:t>
            </w:r>
            <w:r w:rsidRPr="008C2444">
              <w:rPr>
                <w:rFonts w:ascii="Times New Roman" w:hAnsi="Times New Roman" w:cs="Times New Roman"/>
              </w:rPr>
              <w:br/>
              <w:t xml:space="preserve">строения,  </w:t>
            </w:r>
            <w:r w:rsidRPr="008C2444">
              <w:rPr>
                <w:rFonts w:ascii="Times New Roman" w:hAnsi="Times New Roman" w:cs="Times New Roman"/>
              </w:rPr>
              <w:br/>
              <w:t xml:space="preserve">сооружения) </w:t>
            </w:r>
            <w:r w:rsidRPr="008C2444">
              <w:rPr>
                <w:rFonts w:ascii="Times New Roman" w:hAnsi="Times New Roman" w:cs="Times New Roman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 xml:space="preserve">Форма    </w:t>
            </w:r>
            <w:r w:rsidRPr="008C2444">
              <w:rPr>
                <w:rFonts w:ascii="Times New Roman" w:hAnsi="Times New Roman" w:cs="Times New Roman"/>
              </w:rPr>
              <w:br/>
              <w:t>собственности</w:t>
            </w:r>
            <w:r w:rsidRPr="008C2444">
              <w:rPr>
                <w:rFonts w:ascii="Times New Roman" w:hAnsi="Times New Roman" w:cs="Times New Roman"/>
              </w:rPr>
              <w:br/>
              <w:t xml:space="preserve">земельного  </w:t>
            </w:r>
            <w:r w:rsidRPr="008C2444">
              <w:rPr>
                <w:rFonts w:ascii="Times New Roman" w:hAnsi="Times New Roman" w:cs="Times New Roman"/>
              </w:rPr>
              <w:br/>
              <w:t xml:space="preserve">участка,   </w:t>
            </w:r>
            <w:r w:rsidRPr="008C2444">
              <w:rPr>
                <w:rFonts w:ascii="Times New Roman" w:hAnsi="Times New Roman" w:cs="Times New Roman"/>
              </w:rPr>
              <w:br/>
              <w:t xml:space="preserve">торгового  </w:t>
            </w:r>
            <w:r w:rsidRPr="008C2444">
              <w:rPr>
                <w:rFonts w:ascii="Times New Roman" w:hAnsi="Times New Roman" w:cs="Times New Roman"/>
              </w:rPr>
              <w:br/>
              <w:t xml:space="preserve">объекта   </w:t>
            </w:r>
            <w:r w:rsidRPr="008C2444">
              <w:rPr>
                <w:rFonts w:ascii="Times New Roman" w:hAnsi="Times New Roman" w:cs="Times New Roman"/>
              </w:rPr>
              <w:br/>
              <w:t xml:space="preserve">(здания,   </w:t>
            </w:r>
            <w:r w:rsidRPr="008C2444">
              <w:rPr>
                <w:rFonts w:ascii="Times New Roman" w:hAnsi="Times New Roman" w:cs="Times New Roman"/>
              </w:rPr>
              <w:br/>
              <w:t xml:space="preserve">строения,  </w:t>
            </w:r>
            <w:r w:rsidRPr="008C2444">
              <w:rPr>
                <w:rFonts w:ascii="Times New Roman" w:hAnsi="Times New Roman" w:cs="Times New Roman"/>
              </w:rPr>
              <w:br/>
              <w:t xml:space="preserve">сооружения) </w:t>
            </w:r>
            <w:r w:rsidRPr="008C2444">
              <w:rPr>
                <w:rFonts w:ascii="Times New Roman" w:hAnsi="Times New Roman" w:cs="Times New Roman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 xml:space="preserve">Срок     </w:t>
            </w:r>
            <w:r w:rsidRPr="008C2444">
              <w:rPr>
                <w:rFonts w:ascii="Times New Roman" w:hAnsi="Times New Roman" w:cs="Times New Roman"/>
              </w:rPr>
              <w:br/>
              <w:t>осуществления</w:t>
            </w:r>
            <w:r w:rsidRPr="008C2444">
              <w:rPr>
                <w:rFonts w:ascii="Times New Roman" w:hAnsi="Times New Roman" w:cs="Times New Roman"/>
              </w:rPr>
              <w:br/>
              <w:t xml:space="preserve">торговой   </w:t>
            </w:r>
            <w:r w:rsidRPr="008C2444">
              <w:rPr>
                <w:rFonts w:ascii="Times New Roman" w:hAnsi="Times New Roman" w:cs="Times New Roman"/>
              </w:rPr>
              <w:br/>
              <w:t xml:space="preserve">деятельности </w:t>
            </w:r>
            <w:r w:rsidRPr="008C2444">
              <w:rPr>
                <w:rFonts w:ascii="Times New Roman" w:hAnsi="Times New Roman" w:cs="Times New Roman"/>
              </w:rPr>
              <w:br/>
              <w:t xml:space="preserve">в месте   </w:t>
            </w:r>
            <w:r w:rsidRPr="008C2444">
              <w:rPr>
                <w:rFonts w:ascii="Times New Roman" w:hAnsi="Times New Roman" w:cs="Times New Roman"/>
              </w:rPr>
              <w:br/>
              <w:t xml:space="preserve">размещения  </w:t>
            </w:r>
            <w:r w:rsidRPr="008C2444">
              <w:rPr>
                <w:rFonts w:ascii="Times New Roman" w:hAnsi="Times New Roman" w:cs="Times New Roman"/>
              </w:rPr>
              <w:br/>
              <w:t>нестационарных</w:t>
            </w:r>
            <w:r w:rsidRPr="008C2444">
              <w:rPr>
                <w:rFonts w:ascii="Times New Roman" w:hAnsi="Times New Roman" w:cs="Times New Roman"/>
              </w:rPr>
              <w:br/>
              <w:t xml:space="preserve">торговых   </w:t>
            </w:r>
            <w:r w:rsidRPr="008C2444">
              <w:rPr>
                <w:rFonts w:ascii="Times New Roman" w:hAnsi="Times New Roman" w:cs="Times New Roman"/>
              </w:rPr>
              <w:br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Специализация</w:t>
            </w:r>
            <w:r w:rsidRPr="008C2444">
              <w:rPr>
                <w:rFonts w:ascii="Times New Roman" w:hAnsi="Times New Roman" w:cs="Times New Roman"/>
              </w:rPr>
              <w:br/>
              <w:t xml:space="preserve">торгового  </w:t>
            </w:r>
            <w:r w:rsidRPr="008C2444">
              <w:rPr>
                <w:rFonts w:ascii="Times New Roman" w:hAnsi="Times New Roman" w:cs="Times New Roman"/>
              </w:rPr>
              <w:br/>
              <w:t xml:space="preserve">объекта   </w:t>
            </w:r>
            <w:r w:rsidRPr="008C2444">
              <w:rPr>
                <w:rFonts w:ascii="Times New Roman" w:hAnsi="Times New Roman" w:cs="Times New Roman"/>
              </w:rPr>
              <w:br/>
              <w:t xml:space="preserve">(ассортимент </w:t>
            </w:r>
            <w:r w:rsidRPr="008C2444">
              <w:rPr>
                <w:rFonts w:ascii="Times New Roman" w:hAnsi="Times New Roman" w:cs="Times New Roman"/>
              </w:rPr>
              <w:br/>
              <w:t xml:space="preserve">реализуемого </w:t>
            </w:r>
            <w:r w:rsidRPr="008C2444">
              <w:rPr>
                <w:rFonts w:ascii="Times New Roman" w:hAnsi="Times New Roman" w:cs="Times New Roman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 xml:space="preserve">Иная     </w:t>
            </w:r>
            <w:r w:rsidRPr="008C2444">
              <w:rPr>
                <w:rFonts w:ascii="Times New Roman" w:hAnsi="Times New Roman" w:cs="Times New Roman"/>
              </w:rPr>
              <w:br/>
              <w:t>дополнительная</w:t>
            </w:r>
            <w:r w:rsidRPr="008C2444">
              <w:rPr>
                <w:rFonts w:ascii="Times New Roman" w:hAnsi="Times New Roman" w:cs="Times New Roman"/>
              </w:rPr>
              <w:br/>
              <w:t>информация</w:t>
            </w:r>
          </w:p>
        </w:tc>
      </w:tr>
      <w:tr w:rsidR="00865F0D" w:rsidRPr="008C2444" w:rsidTr="008C2444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8</w:t>
            </w:r>
          </w:p>
        </w:tc>
      </w:tr>
      <w:tr w:rsidR="008C2444" w:rsidRPr="008C2444" w:rsidTr="008C2444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8C2444" w:rsidP="008C2444">
            <w:pPr>
              <w:pStyle w:val="ConsPlusCell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2B16CB" w:rsidP="00B430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2B16CB">
              <w:rPr>
                <w:rFonts w:ascii="Times New Roman" w:hAnsi="Times New Roman" w:cs="Times New Roman"/>
              </w:rPr>
              <w:t>с. Большой Сундырь, по ул. Ленина</w:t>
            </w:r>
            <w:r w:rsidRPr="002B16CB">
              <w:rPr>
                <w:rFonts w:ascii="Times New Roman" w:hAnsi="Times New Roman" w:cs="Times New Roman"/>
                <w:i/>
              </w:rPr>
              <w:t xml:space="preserve"> (около сцены)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8C2444" w:rsidP="00B4305B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</w:rPr>
            </w:pPr>
            <w:r w:rsidRPr="008C2444">
              <w:rPr>
                <w:rFonts w:ascii="Times New Roman" w:hAnsi="Times New Roman"/>
              </w:rPr>
              <w:t>Торговый                  павильон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2B16CB" w:rsidP="00B4305B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C2444" w:rsidRPr="008C2444">
              <w:rPr>
                <w:rFonts w:ascii="Times New Roman" w:hAnsi="Times New Roman"/>
              </w:rPr>
              <w:t>0 кв</w:t>
            </w:r>
            <w:proofErr w:type="gramStart"/>
            <w:r w:rsidR="008C2444" w:rsidRPr="008C2444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8C2444" w:rsidP="00B430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8C2444" w:rsidP="00B430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2B16CB" w:rsidP="00B4305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Неп</w:t>
            </w:r>
            <w:r w:rsidR="008C2444" w:rsidRPr="008C2444">
              <w:rPr>
                <w:rFonts w:ascii="Times New Roman" w:hAnsi="Times New Roman" w:cs="Times New Roman"/>
              </w:rPr>
              <w:t>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8C2444" w:rsidP="00B4305B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</w:rPr>
            </w:pPr>
            <w:r w:rsidRPr="008C2444">
              <w:rPr>
                <w:rFonts w:ascii="Times New Roman" w:hAnsi="Times New Roman"/>
              </w:rPr>
              <w:t>-</w:t>
            </w:r>
          </w:p>
        </w:tc>
      </w:tr>
    </w:tbl>
    <w:p w:rsidR="0004237F" w:rsidRDefault="0004237F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6B5A" w:rsidRPr="00CB5C83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B5C83">
        <w:rPr>
          <w:rFonts w:ascii="Times New Roman" w:hAnsi="Times New Roman" w:cs="Times New Roman"/>
          <w:sz w:val="23"/>
          <w:szCs w:val="23"/>
        </w:rPr>
        <w:t xml:space="preserve">2. Настоящее постановление </w:t>
      </w:r>
      <w:r w:rsidR="00865F0D" w:rsidRPr="00CB5C83">
        <w:rPr>
          <w:rFonts w:ascii="Times New Roman" w:hAnsi="Times New Roman" w:cs="Times New Roman"/>
          <w:sz w:val="23"/>
          <w:szCs w:val="23"/>
        </w:rPr>
        <w:t>вступает в силу после его официального опубликования</w:t>
      </w:r>
      <w:r w:rsidR="002B16CB">
        <w:rPr>
          <w:rFonts w:ascii="Times New Roman" w:hAnsi="Times New Roman" w:cs="Times New Roman"/>
          <w:sz w:val="23"/>
          <w:szCs w:val="23"/>
        </w:rPr>
        <w:t>.</w:t>
      </w:r>
    </w:p>
    <w:p w:rsidR="00806B5A" w:rsidRPr="00CB5C83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B5C83">
        <w:rPr>
          <w:rFonts w:ascii="Times New Roman" w:hAnsi="Times New Roman" w:cs="Times New Roman"/>
          <w:sz w:val="23"/>
          <w:szCs w:val="23"/>
        </w:rPr>
        <w:lastRenderedPageBreak/>
        <w:t xml:space="preserve">3. </w:t>
      </w:r>
      <w:proofErr w:type="gramStart"/>
      <w:r w:rsidRPr="00CB5C83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CB5C83">
        <w:rPr>
          <w:rFonts w:ascii="Times New Roman" w:hAnsi="Times New Roman" w:cs="Times New Roman"/>
          <w:sz w:val="23"/>
          <w:szCs w:val="23"/>
        </w:rPr>
        <w:t xml:space="preserve"> выполнением настоящего постановления возложить на отдел экономики </w:t>
      </w:r>
      <w:r w:rsidR="000D111B" w:rsidRPr="00CB5C83">
        <w:rPr>
          <w:rFonts w:ascii="Times New Roman" w:hAnsi="Times New Roman" w:cs="Times New Roman"/>
          <w:sz w:val="23"/>
          <w:szCs w:val="23"/>
        </w:rPr>
        <w:t xml:space="preserve">и инвестиционной деятельности </w:t>
      </w:r>
      <w:r w:rsidRPr="00CB5C83">
        <w:rPr>
          <w:rFonts w:ascii="Times New Roman" w:hAnsi="Times New Roman" w:cs="Times New Roman"/>
          <w:sz w:val="23"/>
          <w:szCs w:val="23"/>
        </w:rPr>
        <w:t xml:space="preserve">администрации Моргаушского </w:t>
      </w:r>
      <w:r w:rsidR="000D111B" w:rsidRPr="00CB5C83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Pr="00CB5C83">
        <w:rPr>
          <w:rFonts w:ascii="Times New Roman" w:hAnsi="Times New Roman" w:cs="Times New Roman"/>
          <w:sz w:val="23"/>
          <w:szCs w:val="23"/>
        </w:rPr>
        <w:t xml:space="preserve"> Чувашской Республики.</w:t>
      </w:r>
    </w:p>
    <w:p w:rsidR="00F52870" w:rsidRPr="00CB5C83" w:rsidRDefault="00F5287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3C70E5" w:rsidRDefault="003C70E5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8C2444" w:rsidRPr="00CB5C83" w:rsidRDefault="008C2444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4618D0" w:rsidRPr="00CB5C83" w:rsidRDefault="004618D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0D111B" w:rsidRPr="00CB5C83" w:rsidRDefault="00806B5A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CB5C83">
        <w:rPr>
          <w:rFonts w:ascii="Times New Roman" w:hAnsi="Times New Roman"/>
          <w:sz w:val="23"/>
          <w:szCs w:val="23"/>
        </w:rPr>
        <w:t>Глава Моргаушского</w:t>
      </w:r>
    </w:p>
    <w:p w:rsidR="000D111B" w:rsidRPr="00CB5C83" w:rsidRDefault="000D111B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CB5C83">
        <w:rPr>
          <w:rFonts w:ascii="Times New Roman" w:hAnsi="Times New Roman"/>
          <w:sz w:val="23"/>
          <w:szCs w:val="23"/>
        </w:rPr>
        <w:t>муниципального округа</w:t>
      </w:r>
      <w:r w:rsidR="00806B5A" w:rsidRPr="00CB5C83">
        <w:rPr>
          <w:rFonts w:ascii="Times New Roman" w:hAnsi="Times New Roman"/>
          <w:sz w:val="23"/>
          <w:szCs w:val="23"/>
        </w:rPr>
        <w:t xml:space="preserve">  </w:t>
      </w:r>
    </w:p>
    <w:p w:rsidR="00917E59" w:rsidRPr="00CB5C83" w:rsidRDefault="000D111B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CB5C83">
        <w:rPr>
          <w:rFonts w:ascii="Times New Roman" w:hAnsi="Times New Roman"/>
          <w:sz w:val="23"/>
          <w:szCs w:val="23"/>
        </w:rPr>
        <w:t>Чувашской Республики</w:t>
      </w:r>
      <w:r w:rsidR="00806B5A" w:rsidRPr="00CB5C83">
        <w:rPr>
          <w:rFonts w:ascii="Times New Roman" w:hAnsi="Times New Roman"/>
          <w:sz w:val="23"/>
          <w:szCs w:val="23"/>
        </w:rPr>
        <w:t xml:space="preserve">                           </w:t>
      </w:r>
      <w:r w:rsidR="00806B5A" w:rsidRPr="00CB5C83">
        <w:rPr>
          <w:rFonts w:ascii="Times New Roman" w:hAnsi="Times New Roman"/>
          <w:sz w:val="23"/>
          <w:szCs w:val="23"/>
        </w:rPr>
        <w:tab/>
      </w:r>
      <w:r w:rsidR="00865F0D" w:rsidRPr="00CB5C83">
        <w:rPr>
          <w:rFonts w:ascii="Times New Roman" w:hAnsi="Times New Roman"/>
          <w:sz w:val="23"/>
          <w:szCs w:val="23"/>
        </w:rPr>
        <w:t>А.Н. Матросов</w:t>
      </w: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6773" w:rsidRDefault="00B26773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6773" w:rsidRDefault="00B26773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0D111B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3C70E5" w:rsidRPr="000D111B" w:rsidRDefault="003C70E5" w:rsidP="003C70E5">
      <w:pPr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  <w:r w:rsidRPr="000D111B">
        <w:rPr>
          <w:rFonts w:ascii="Times New Roman" w:hAnsi="Times New Roman" w:cs="Times New Roman"/>
          <w:bCs/>
          <w:sz w:val="12"/>
          <w:szCs w:val="12"/>
        </w:rPr>
        <w:t xml:space="preserve">Исп. </w:t>
      </w:r>
      <w:r w:rsidR="00865F0D" w:rsidRPr="000D111B">
        <w:rPr>
          <w:rFonts w:ascii="Times New Roman" w:hAnsi="Times New Roman" w:cs="Times New Roman"/>
          <w:bCs/>
          <w:sz w:val="12"/>
          <w:szCs w:val="12"/>
        </w:rPr>
        <w:t>Лукина Г.В.</w:t>
      </w:r>
    </w:p>
    <w:p w:rsidR="003C70E5" w:rsidRPr="000D111B" w:rsidRDefault="003C70E5" w:rsidP="003C70E5">
      <w:pPr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  <w:r w:rsidRPr="000D111B">
        <w:rPr>
          <w:rFonts w:ascii="Times New Roman" w:hAnsi="Times New Roman" w:cs="Times New Roman"/>
          <w:bCs/>
          <w:sz w:val="12"/>
          <w:szCs w:val="12"/>
        </w:rPr>
        <w:t>8(83541) 63</w:t>
      </w:r>
      <w:r w:rsidR="00865F0D" w:rsidRPr="000D111B">
        <w:rPr>
          <w:rFonts w:ascii="Times New Roman" w:hAnsi="Times New Roman" w:cs="Times New Roman"/>
          <w:bCs/>
          <w:sz w:val="12"/>
          <w:szCs w:val="12"/>
        </w:rPr>
        <w:t>-</w:t>
      </w:r>
      <w:r w:rsidRPr="000D111B">
        <w:rPr>
          <w:rFonts w:ascii="Times New Roman" w:hAnsi="Times New Roman" w:cs="Times New Roman"/>
          <w:bCs/>
          <w:sz w:val="12"/>
          <w:szCs w:val="12"/>
        </w:rPr>
        <w:t>2</w:t>
      </w:r>
      <w:r w:rsidR="00865F0D" w:rsidRPr="000D111B">
        <w:rPr>
          <w:rFonts w:ascii="Times New Roman" w:hAnsi="Times New Roman" w:cs="Times New Roman"/>
          <w:bCs/>
          <w:sz w:val="12"/>
          <w:szCs w:val="12"/>
        </w:rPr>
        <w:t>-</w:t>
      </w:r>
      <w:r w:rsidRPr="000D111B">
        <w:rPr>
          <w:rFonts w:ascii="Times New Roman" w:hAnsi="Times New Roman" w:cs="Times New Roman"/>
          <w:bCs/>
          <w:sz w:val="12"/>
          <w:szCs w:val="12"/>
        </w:rPr>
        <w:t>45</w:t>
      </w: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sectPr w:rsidR="003C70E5" w:rsidRPr="003C70E5" w:rsidSect="008C2444">
      <w:headerReference w:type="default" r:id="rId14"/>
      <w:pgSz w:w="11906" w:h="16838"/>
      <w:pgMar w:top="426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B27" w:rsidRDefault="00724B27" w:rsidP="00CB5C83">
      <w:pPr>
        <w:spacing w:after="0" w:line="240" w:lineRule="auto"/>
      </w:pPr>
      <w:r>
        <w:separator/>
      </w:r>
    </w:p>
  </w:endnote>
  <w:endnote w:type="continuationSeparator" w:id="0">
    <w:p w:rsidR="00724B27" w:rsidRDefault="00724B27" w:rsidP="00CB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B27" w:rsidRDefault="00724B27" w:rsidP="00CB5C83">
      <w:pPr>
        <w:spacing w:after="0" w:line="240" w:lineRule="auto"/>
      </w:pPr>
      <w:r>
        <w:separator/>
      </w:r>
    </w:p>
  </w:footnote>
  <w:footnote w:type="continuationSeparator" w:id="0">
    <w:p w:rsidR="00724B27" w:rsidRDefault="00724B27" w:rsidP="00CB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83" w:rsidRDefault="00CB5C83" w:rsidP="00CB5C83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8B1"/>
    <w:rsid w:val="00041394"/>
    <w:rsid w:val="00041DDE"/>
    <w:rsid w:val="0004237F"/>
    <w:rsid w:val="000655E5"/>
    <w:rsid w:val="000739F7"/>
    <w:rsid w:val="00073EAF"/>
    <w:rsid w:val="0007720A"/>
    <w:rsid w:val="00080B6A"/>
    <w:rsid w:val="0009303E"/>
    <w:rsid w:val="000B7CC3"/>
    <w:rsid w:val="000D111B"/>
    <w:rsid w:val="0010153F"/>
    <w:rsid w:val="0015758B"/>
    <w:rsid w:val="00177E53"/>
    <w:rsid w:val="00185628"/>
    <w:rsid w:val="001908B1"/>
    <w:rsid w:val="00191AA3"/>
    <w:rsid w:val="001B2844"/>
    <w:rsid w:val="001C5C94"/>
    <w:rsid w:val="001F051A"/>
    <w:rsid w:val="00217141"/>
    <w:rsid w:val="00243954"/>
    <w:rsid w:val="00265D28"/>
    <w:rsid w:val="002733CB"/>
    <w:rsid w:val="00291439"/>
    <w:rsid w:val="002B16CB"/>
    <w:rsid w:val="002B3A3C"/>
    <w:rsid w:val="002F6797"/>
    <w:rsid w:val="00301BB0"/>
    <w:rsid w:val="00314401"/>
    <w:rsid w:val="00334D7E"/>
    <w:rsid w:val="00340814"/>
    <w:rsid w:val="00372F8F"/>
    <w:rsid w:val="00383EAE"/>
    <w:rsid w:val="003C2A94"/>
    <w:rsid w:val="003C5101"/>
    <w:rsid w:val="003C70E5"/>
    <w:rsid w:val="003D2A7D"/>
    <w:rsid w:val="003E4E5E"/>
    <w:rsid w:val="003E6488"/>
    <w:rsid w:val="00404973"/>
    <w:rsid w:val="00417672"/>
    <w:rsid w:val="0042410E"/>
    <w:rsid w:val="00432BAF"/>
    <w:rsid w:val="004618D0"/>
    <w:rsid w:val="004636F2"/>
    <w:rsid w:val="004708D8"/>
    <w:rsid w:val="004821EC"/>
    <w:rsid w:val="00496A34"/>
    <w:rsid w:val="004B2FDC"/>
    <w:rsid w:val="004E651C"/>
    <w:rsid w:val="00504FCD"/>
    <w:rsid w:val="005251D7"/>
    <w:rsid w:val="00540ECE"/>
    <w:rsid w:val="005543FC"/>
    <w:rsid w:val="005624FD"/>
    <w:rsid w:val="00583199"/>
    <w:rsid w:val="00584184"/>
    <w:rsid w:val="00592E10"/>
    <w:rsid w:val="0059504A"/>
    <w:rsid w:val="00596FCB"/>
    <w:rsid w:val="005C4E36"/>
    <w:rsid w:val="005E010F"/>
    <w:rsid w:val="005E7237"/>
    <w:rsid w:val="00623C25"/>
    <w:rsid w:val="00644A42"/>
    <w:rsid w:val="00650D88"/>
    <w:rsid w:val="006804D9"/>
    <w:rsid w:val="00681CE9"/>
    <w:rsid w:val="006906D6"/>
    <w:rsid w:val="00694DB6"/>
    <w:rsid w:val="006A6192"/>
    <w:rsid w:val="006D7F65"/>
    <w:rsid w:val="00722F85"/>
    <w:rsid w:val="00724B27"/>
    <w:rsid w:val="007351C2"/>
    <w:rsid w:val="00740079"/>
    <w:rsid w:val="007431B3"/>
    <w:rsid w:val="00754153"/>
    <w:rsid w:val="007546EA"/>
    <w:rsid w:val="00754AE2"/>
    <w:rsid w:val="007D5FD8"/>
    <w:rsid w:val="007F73C9"/>
    <w:rsid w:val="007F780A"/>
    <w:rsid w:val="00801964"/>
    <w:rsid w:val="00806B5A"/>
    <w:rsid w:val="00831435"/>
    <w:rsid w:val="008472F7"/>
    <w:rsid w:val="008634A0"/>
    <w:rsid w:val="00865F0D"/>
    <w:rsid w:val="00893B23"/>
    <w:rsid w:val="00897A8E"/>
    <w:rsid w:val="008A4590"/>
    <w:rsid w:val="008A5734"/>
    <w:rsid w:val="008B0427"/>
    <w:rsid w:val="008B4953"/>
    <w:rsid w:val="008C2444"/>
    <w:rsid w:val="008C719A"/>
    <w:rsid w:val="008E7B63"/>
    <w:rsid w:val="008F0CBD"/>
    <w:rsid w:val="00904089"/>
    <w:rsid w:val="009046DE"/>
    <w:rsid w:val="0090674C"/>
    <w:rsid w:val="00917E59"/>
    <w:rsid w:val="0092440A"/>
    <w:rsid w:val="00927CA7"/>
    <w:rsid w:val="00933C42"/>
    <w:rsid w:val="00941C03"/>
    <w:rsid w:val="0094382D"/>
    <w:rsid w:val="00953133"/>
    <w:rsid w:val="00982F3C"/>
    <w:rsid w:val="009A04FB"/>
    <w:rsid w:val="009B610E"/>
    <w:rsid w:val="009D75B9"/>
    <w:rsid w:val="009F677A"/>
    <w:rsid w:val="009F7D43"/>
    <w:rsid w:val="00A06DA7"/>
    <w:rsid w:val="00A226DE"/>
    <w:rsid w:val="00A36065"/>
    <w:rsid w:val="00A54E0B"/>
    <w:rsid w:val="00A64601"/>
    <w:rsid w:val="00A812AE"/>
    <w:rsid w:val="00AA06FB"/>
    <w:rsid w:val="00AA21BE"/>
    <w:rsid w:val="00AB1CDC"/>
    <w:rsid w:val="00AC3E22"/>
    <w:rsid w:val="00AE1FE6"/>
    <w:rsid w:val="00AF139F"/>
    <w:rsid w:val="00B07F02"/>
    <w:rsid w:val="00B26773"/>
    <w:rsid w:val="00B27A87"/>
    <w:rsid w:val="00B27A95"/>
    <w:rsid w:val="00B313AB"/>
    <w:rsid w:val="00B34E3E"/>
    <w:rsid w:val="00B45BC0"/>
    <w:rsid w:val="00B46EDA"/>
    <w:rsid w:val="00B51673"/>
    <w:rsid w:val="00B739B3"/>
    <w:rsid w:val="00B91679"/>
    <w:rsid w:val="00BA163D"/>
    <w:rsid w:val="00BB388F"/>
    <w:rsid w:val="00BC4D4F"/>
    <w:rsid w:val="00BC7A44"/>
    <w:rsid w:val="00BD6A9F"/>
    <w:rsid w:val="00BF3CAF"/>
    <w:rsid w:val="00C06378"/>
    <w:rsid w:val="00C16C70"/>
    <w:rsid w:val="00C31860"/>
    <w:rsid w:val="00C542DD"/>
    <w:rsid w:val="00C63791"/>
    <w:rsid w:val="00C64E36"/>
    <w:rsid w:val="00C70C07"/>
    <w:rsid w:val="00C80B43"/>
    <w:rsid w:val="00C84EB9"/>
    <w:rsid w:val="00CA1406"/>
    <w:rsid w:val="00CB5C83"/>
    <w:rsid w:val="00CB5DC4"/>
    <w:rsid w:val="00CC581C"/>
    <w:rsid w:val="00CC5CCE"/>
    <w:rsid w:val="00CF5772"/>
    <w:rsid w:val="00D139E5"/>
    <w:rsid w:val="00D54294"/>
    <w:rsid w:val="00D71F0E"/>
    <w:rsid w:val="00D7211D"/>
    <w:rsid w:val="00D8779C"/>
    <w:rsid w:val="00D93C1C"/>
    <w:rsid w:val="00D972D0"/>
    <w:rsid w:val="00DA5A21"/>
    <w:rsid w:val="00DC405C"/>
    <w:rsid w:val="00DD2230"/>
    <w:rsid w:val="00E12F82"/>
    <w:rsid w:val="00E25727"/>
    <w:rsid w:val="00E364CF"/>
    <w:rsid w:val="00E575C0"/>
    <w:rsid w:val="00E70FDE"/>
    <w:rsid w:val="00E7449B"/>
    <w:rsid w:val="00E85CC4"/>
    <w:rsid w:val="00E9660E"/>
    <w:rsid w:val="00E96D35"/>
    <w:rsid w:val="00EB640A"/>
    <w:rsid w:val="00ED42CC"/>
    <w:rsid w:val="00F12EF6"/>
    <w:rsid w:val="00F52870"/>
    <w:rsid w:val="00F61C85"/>
    <w:rsid w:val="00F73EE9"/>
    <w:rsid w:val="00F74AFA"/>
    <w:rsid w:val="00F831B9"/>
    <w:rsid w:val="00F83618"/>
    <w:rsid w:val="00F87F91"/>
    <w:rsid w:val="00FD430F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B5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5C83"/>
  </w:style>
  <w:style w:type="paragraph" w:styleId="aa">
    <w:name w:val="footer"/>
    <w:basedOn w:val="a"/>
    <w:link w:val="ab"/>
    <w:uiPriority w:val="99"/>
    <w:semiHidden/>
    <w:unhideWhenUsed/>
    <w:rsid w:val="00CB5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750818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7493388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199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4851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5DE61-F52D-46B6-AB6A-E8BD0AD2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2</cp:revision>
  <cp:lastPrinted>2023-12-07T10:50:00Z</cp:lastPrinted>
  <dcterms:created xsi:type="dcterms:W3CDTF">2025-03-31T13:15:00Z</dcterms:created>
  <dcterms:modified xsi:type="dcterms:W3CDTF">2025-03-31T13:15:00Z</dcterms:modified>
</cp:coreProperties>
</file>