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0" w:type="auto"/>
        <w:tblLook w:val="04A0" w:firstRow="1" w:lastRow="0" w:firstColumn="1" w:lastColumn="0" w:noHBand="0" w:noVBand="1"/>
      </w:tblPr>
      <w:tblGrid>
        <w:gridCol w:w="4643"/>
        <w:gridCol w:w="4643"/>
      </w:tblGrid>
      <w:tr w:rsidR="00247BB0" w:rsidTr="00247BB0">
        <w:tc>
          <w:tcPr>
            <w:tcW w:w="4643" w:type="dxa"/>
            <w:hideMark/>
          </w:tcPr>
          <w:p w:rsidR="00247BB0" w:rsidRDefault="00247BB0">
            <w:pPr>
              <w:spacing w:line="252" w:lineRule="auto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О выявлении правообладателя ранее учтенного объекта недвижимости</w:t>
            </w:r>
          </w:p>
        </w:tc>
        <w:tc>
          <w:tcPr>
            <w:tcW w:w="4643" w:type="dxa"/>
          </w:tcPr>
          <w:p w:rsidR="00247BB0" w:rsidRDefault="00247BB0">
            <w:pPr>
              <w:spacing w:line="252" w:lineRule="auto"/>
              <w:rPr>
                <w:sz w:val="28"/>
                <w:szCs w:val="28"/>
                <w:lang w:eastAsia="en-US"/>
              </w:rPr>
            </w:pPr>
          </w:p>
        </w:tc>
      </w:tr>
    </w:tbl>
    <w:p w:rsidR="00247BB0" w:rsidRDefault="00247BB0" w:rsidP="00247BB0">
      <w:pPr>
        <w:suppressAutoHyphens/>
        <w:snapToGrid w:val="0"/>
        <w:spacing w:line="360" w:lineRule="auto"/>
        <w:ind w:firstLine="851"/>
        <w:jc w:val="both"/>
        <w:rPr>
          <w:sz w:val="28"/>
          <w:szCs w:val="28"/>
        </w:rPr>
      </w:pPr>
    </w:p>
    <w:p w:rsidR="00247BB0" w:rsidRDefault="00247BB0" w:rsidP="00247BB0">
      <w:pPr>
        <w:suppressAutoHyphens/>
        <w:snapToGrid w:val="0"/>
        <w:spacing w:line="360" w:lineRule="auto"/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соответствии со статьей 69.1 Федерального закона от 13.07.2015 №218-ФЗ «О государственной регистрации недвижимости» администрация Янтиковского муниципального округа </w:t>
      </w:r>
      <w:r>
        <w:rPr>
          <w:b/>
          <w:sz w:val="28"/>
          <w:szCs w:val="28"/>
        </w:rPr>
        <w:t xml:space="preserve">п о с </w:t>
      </w:r>
      <w:proofErr w:type="gramStart"/>
      <w:r>
        <w:rPr>
          <w:b/>
          <w:sz w:val="28"/>
          <w:szCs w:val="28"/>
        </w:rPr>
        <w:t>т</w:t>
      </w:r>
      <w:proofErr w:type="gramEnd"/>
      <w:r>
        <w:rPr>
          <w:b/>
          <w:sz w:val="28"/>
          <w:szCs w:val="28"/>
        </w:rPr>
        <w:t xml:space="preserve"> а н о в л я е т</w:t>
      </w:r>
      <w:r>
        <w:rPr>
          <w:sz w:val="28"/>
          <w:szCs w:val="28"/>
        </w:rPr>
        <w:t>:</w:t>
      </w:r>
    </w:p>
    <w:p w:rsidR="00247BB0" w:rsidRDefault="00247BB0" w:rsidP="00247BB0">
      <w:pPr>
        <w:numPr>
          <w:ilvl w:val="0"/>
          <w:numId w:val="1"/>
        </w:numPr>
        <w:suppressAutoHyphens/>
        <w:snapToGrid w:val="0"/>
        <w:spacing w:line="360" w:lineRule="auto"/>
        <w:ind w:left="0" w:firstLine="851"/>
        <w:jc w:val="both"/>
        <w:rPr>
          <w:b/>
          <w:sz w:val="28"/>
          <w:szCs w:val="28"/>
        </w:rPr>
      </w:pPr>
      <w:r>
        <w:rPr>
          <w:sz w:val="28"/>
          <w:szCs w:val="28"/>
        </w:rPr>
        <w:t xml:space="preserve">В отношении земельного участка с кадастровым номером 21:26:110208:12, расположенного по адресу: Чувашская Республика, </w:t>
      </w:r>
      <w:proofErr w:type="spellStart"/>
      <w:r>
        <w:rPr>
          <w:sz w:val="28"/>
          <w:szCs w:val="28"/>
        </w:rPr>
        <w:t>Янтиковский</w:t>
      </w:r>
      <w:proofErr w:type="spellEnd"/>
      <w:r>
        <w:rPr>
          <w:sz w:val="28"/>
          <w:szCs w:val="28"/>
        </w:rPr>
        <w:t xml:space="preserve"> район, с/пос. </w:t>
      </w:r>
      <w:proofErr w:type="spellStart"/>
      <w:r>
        <w:rPr>
          <w:sz w:val="28"/>
          <w:szCs w:val="28"/>
        </w:rPr>
        <w:t>Янтиковское</w:t>
      </w:r>
      <w:proofErr w:type="spellEnd"/>
      <w:r>
        <w:rPr>
          <w:sz w:val="28"/>
          <w:szCs w:val="28"/>
        </w:rPr>
        <w:t>, садоводческое товарищество «</w:t>
      </w:r>
      <w:proofErr w:type="spellStart"/>
      <w:r>
        <w:rPr>
          <w:sz w:val="28"/>
          <w:szCs w:val="28"/>
        </w:rPr>
        <w:t>Хунав</w:t>
      </w:r>
      <w:proofErr w:type="spellEnd"/>
      <w:r>
        <w:rPr>
          <w:sz w:val="28"/>
          <w:szCs w:val="28"/>
        </w:rPr>
        <w:t xml:space="preserve">», </w:t>
      </w:r>
      <w:proofErr w:type="spellStart"/>
      <w:r>
        <w:rPr>
          <w:sz w:val="28"/>
          <w:szCs w:val="28"/>
        </w:rPr>
        <w:t>уч</w:t>
      </w:r>
      <w:proofErr w:type="spellEnd"/>
      <w:r>
        <w:rPr>
          <w:sz w:val="28"/>
          <w:szCs w:val="28"/>
        </w:rPr>
        <w:t xml:space="preserve">-к 12, категория: земли сельскохозяйственного назначения, для ведения садоводства, общей площадью 600 кв. м., в качестве правообладателя, владеющего данным объектом на праве собственности, </w:t>
      </w:r>
      <w:r w:rsidR="002339B5">
        <w:rPr>
          <w:sz w:val="28"/>
          <w:szCs w:val="28"/>
        </w:rPr>
        <w:t xml:space="preserve">выявлен Васильев </w:t>
      </w:r>
      <w:r w:rsidR="00881045">
        <w:rPr>
          <w:sz w:val="28"/>
          <w:szCs w:val="28"/>
        </w:rPr>
        <w:t>Владислав Васильевич, 00.00.0000</w:t>
      </w:r>
      <w:r>
        <w:rPr>
          <w:sz w:val="28"/>
          <w:szCs w:val="28"/>
        </w:rPr>
        <w:t xml:space="preserve"> г. р, </w:t>
      </w:r>
      <w:r w:rsidR="00881045">
        <w:rPr>
          <w:sz w:val="28"/>
          <w:szCs w:val="28"/>
        </w:rPr>
        <w:t>паспорт 0000 № 000000</w:t>
      </w:r>
      <w:r>
        <w:rPr>
          <w:sz w:val="28"/>
          <w:szCs w:val="28"/>
        </w:rPr>
        <w:t>, ОВД Янтиковского района Чувашской Республики</w:t>
      </w:r>
      <w:r w:rsidR="002339B5">
        <w:rPr>
          <w:sz w:val="28"/>
          <w:szCs w:val="28"/>
        </w:rPr>
        <w:t xml:space="preserve"> от</w:t>
      </w:r>
      <w:r w:rsidR="00881045">
        <w:rPr>
          <w:sz w:val="28"/>
          <w:szCs w:val="28"/>
        </w:rPr>
        <w:t xml:space="preserve"> 00.00.0000, СНИЛС 000-000-000 00</w:t>
      </w:r>
      <w:r>
        <w:rPr>
          <w:sz w:val="28"/>
          <w:szCs w:val="28"/>
        </w:rPr>
        <w:t xml:space="preserve">, проживающий по адресу: Чувашская Республика, </w:t>
      </w:r>
      <w:proofErr w:type="spellStart"/>
      <w:r>
        <w:rPr>
          <w:sz w:val="28"/>
          <w:szCs w:val="28"/>
        </w:rPr>
        <w:t>Янтиковский</w:t>
      </w:r>
      <w:proofErr w:type="spellEnd"/>
      <w:r>
        <w:rPr>
          <w:sz w:val="28"/>
          <w:szCs w:val="28"/>
        </w:rPr>
        <w:t xml:space="preserve"> район, с. Янтиково, ул. </w:t>
      </w:r>
      <w:r w:rsidR="00881045">
        <w:rPr>
          <w:sz w:val="28"/>
          <w:szCs w:val="28"/>
        </w:rPr>
        <w:t>Западная, д. 00</w:t>
      </w:r>
      <w:r>
        <w:rPr>
          <w:sz w:val="28"/>
          <w:szCs w:val="28"/>
        </w:rPr>
        <w:t>.</w:t>
      </w:r>
    </w:p>
    <w:p w:rsidR="00247BB0" w:rsidRDefault="00247BB0" w:rsidP="00247BB0">
      <w:pPr>
        <w:numPr>
          <w:ilvl w:val="0"/>
          <w:numId w:val="1"/>
        </w:numPr>
        <w:suppressAutoHyphens/>
        <w:snapToGrid w:val="0"/>
        <w:spacing w:line="360" w:lineRule="auto"/>
        <w:ind w:left="0" w:firstLine="851"/>
        <w:jc w:val="both"/>
        <w:rPr>
          <w:b/>
          <w:sz w:val="28"/>
          <w:szCs w:val="28"/>
        </w:rPr>
      </w:pPr>
      <w:r>
        <w:rPr>
          <w:sz w:val="28"/>
          <w:szCs w:val="28"/>
        </w:rPr>
        <w:t xml:space="preserve">Право собственности на объект недвижимости, указанный в пункте 1 настоящего постановления, подтверждается постановлением главы </w:t>
      </w:r>
      <w:proofErr w:type="spellStart"/>
      <w:r>
        <w:rPr>
          <w:sz w:val="28"/>
          <w:szCs w:val="28"/>
        </w:rPr>
        <w:t>Янтиковской</w:t>
      </w:r>
      <w:proofErr w:type="spellEnd"/>
      <w:r>
        <w:rPr>
          <w:sz w:val="28"/>
          <w:szCs w:val="28"/>
        </w:rPr>
        <w:t xml:space="preserve"> сельской администрации Янтиковского р</w:t>
      </w:r>
      <w:r w:rsidR="002339B5">
        <w:rPr>
          <w:sz w:val="28"/>
          <w:szCs w:val="28"/>
        </w:rPr>
        <w:t>айона Чувашской Республики от 16.12.1994 № 20</w:t>
      </w:r>
      <w:r>
        <w:rPr>
          <w:sz w:val="28"/>
          <w:szCs w:val="28"/>
        </w:rPr>
        <w:t xml:space="preserve">. </w:t>
      </w:r>
    </w:p>
    <w:p w:rsidR="00247BB0" w:rsidRDefault="00247BB0" w:rsidP="00247BB0">
      <w:pPr>
        <w:suppressAutoHyphens/>
        <w:snapToGrid w:val="0"/>
        <w:spacing w:line="360" w:lineRule="auto"/>
        <w:ind w:left="709" w:hanging="709"/>
        <w:jc w:val="both"/>
        <w:rPr>
          <w:sz w:val="28"/>
          <w:szCs w:val="28"/>
        </w:rPr>
      </w:pPr>
    </w:p>
    <w:p w:rsidR="00247BB0" w:rsidRDefault="00247BB0" w:rsidP="00247BB0">
      <w:pPr>
        <w:suppressAutoHyphens/>
        <w:snapToGrid w:val="0"/>
        <w:spacing w:line="360" w:lineRule="auto"/>
        <w:ind w:left="709" w:hanging="709"/>
        <w:jc w:val="both"/>
        <w:rPr>
          <w:sz w:val="28"/>
          <w:szCs w:val="28"/>
        </w:rPr>
      </w:pPr>
      <w:r>
        <w:rPr>
          <w:sz w:val="28"/>
          <w:szCs w:val="28"/>
        </w:rPr>
        <w:t>Глава Янтиковского</w:t>
      </w:r>
    </w:p>
    <w:p w:rsidR="00247BB0" w:rsidRDefault="00247BB0" w:rsidP="00247BB0">
      <w:pPr>
        <w:suppressAutoHyphens/>
        <w:snapToGrid w:val="0"/>
        <w:spacing w:line="360" w:lineRule="auto"/>
        <w:ind w:left="709" w:hanging="709"/>
        <w:jc w:val="both"/>
        <w:rPr>
          <w:sz w:val="28"/>
          <w:szCs w:val="28"/>
        </w:rPr>
      </w:pPr>
      <w:r>
        <w:rPr>
          <w:sz w:val="28"/>
          <w:szCs w:val="28"/>
        </w:rPr>
        <w:t>муниципального округа                                                          В.Б. Михайлов</w:t>
      </w:r>
    </w:p>
    <w:p w:rsidR="00247BB0" w:rsidRDefault="00247BB0" w:rsidP="00247BB0"/>
    <w:p w:rsidR="00247BB0" w:rsidRDefault="00247BB0" w:rsidP="00247BB0"/>
    <w:p w:rsidR="00247BB0" w:rsidRDefault="00247BB0" w:rsidP="00247BB0"/>
    <w:p w:rsidR="00247BB0" w:rsidRDefault="00247BB0" w:rsidP="00247BB0"/>
    <w:p w:rsidR="00247BB0" w:rsidRDefault="00247BB0" w:rsidP="00247BB0"/>
    <w:p w:rsidR="00B0753F" w:rsidRDefault="00B0753F" w:rsidP="00B0753F">
      <w:pPr>
        <w:suppressAutoHyphens/>
        <w:snapToGrid w:val="0"/>
        <w:spacing w:line="360" w:lineRule="auto"/>
        <w:jc w:val="both"/>
      </w:pPr>
      <w:r>
        <w:rPr>
          <w:sz w:val="28"/>
          <w:szCs w:val="28"/>
        </w:rPr>
        <w:t>В течении 30 дней (до 17</w:t>
      </w:r>
      <w:bookmarkStart w:id="0" w:name="_GoBack"/>
      <w:bookmarkEnd w:id="0"/>
      <w:r>
        <w:rPr>
          <w:sz w:val="28"/>
          <w:szCs w:val="28"/>
        </w:rPr>
        <w:t>.09.2023) с момента размещения проекта постановления на официальный сайт «</w:t>
      </w:r>
      <w:proofErr w:type="spellStart"/>
      <w:r>
        <w:rPr>
          <w:sz w:val="28"/>
          <w:szCs w:val="28"/>
        </w:rPr>
        <w:t>Янтиковский</w:t>
      </w:r>
      <w:proofErr w:type="spellEnd"/>
      <w:r>
        <w:rPr>
          <w:sz w:val="28"/>
          <w:szCs w:val="28"/>
        </w:rPr>
        <w:t xml:space="preserve"> муниципальный округ Чувашской Республики» лицо, выявленное в качестве правообладателя может предоставить возражения в письменном либо электронном виде по адресу: Чувашская Республика, с. Янтиково, пр. Ленина, д.13, </w:t>
      </w:r>
      <w:proofErr w:type="spellStart"/>
      <w:r>
        <w:rPr>
          <w:sz w:val="28"/>
          <w:szCs w:val="28"/>
          <w:lang w:val="en-US"/>
        </w:rPr>
        <w:t>yantik</w:t>
      </w:r>
      <w:proofErr w:type="spellEnd"/>
      <w:r>
        <w:rPr>
          <w:sz w:val="28"/>
          <w:szCs w:val="28"/>
        </w:rPr>
        <w:t>_</w:t>
      </w:r>
      <w:proofErr w:type="spellStart"/>
      <w:r>
        <w:rPr>
          <w:sz w:val="28"/>
          <w:szCs w:val="28"/>
          <w:lang w:val="en-US"/>
        </w:rPr>
        <w:t>komzem</w:t>
      </w:r>
      <w:proofErr w:type="spellEnd"/>
      <w:r>
        <w:rPr>
          <w:sz w:val="28"/>
          <w:szCs w:val="28"/>
        </w:rPr>
        <w:t>4@</w:t>
      </w:r>
      <w:r>
        <w:rPr>
          <w:sz w:val="28"/>
          <w:szCs w:val="28"/>
          <w:lang w:val="en-US"/>
        </w:rPr>
        <w:t>cap</w:t>
      </w:r>
      <w:r>
        <w:rPr>
          <w:sz w:val="28"/>
          <w:szCs w:val="28"/>
        </w:rPr>
        <w:t>.</w:t>
      </w:r>
      <w:proofErr w:type="spellStart"/>
      <w:r>
        <w:rPr>
          <w:sz w:val="28"/>
          <w:szCs w:val="28"/>
          <w:lang w:val="en-US"/>
        </w:rPr>
        <w:t>ru</w:t>
      </w:r>
      <w:proofErr w:type="spellEnd"/>
    </w:p>
    <w:p w:rsidR="00247BB0" w:rsidRDefault="00247BB0" w:rsidP="00247BB0"/>
    <w:p w:rsidR="007361FB" w:rsidRDefault="007361FB"/>
    <w:sectPr w:rsidR="007361F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83026B5"/>
    <w:multiLevelType w:val="hybridMultilevel"/>
    <w:tmpl w:val="73EC9A54"/>
    <w:lvl w:ilvl="0" w:tplc="31F04F92">
      <w:start w:val="1"/>
      <w:numFmt w:val="decimal"/>
      <w:lvlText w:val="%1."/>
      <w:lvlJc w:val="left"/>
      <w:pPr>
        <w:ind w:left="1920" w:hanging="360"/>
      </w:pPr>
      <w:rPr>
        <w:b w:val="0"/>
      </w:rPr>
    </w:lvl>
    <w:lvl w:ilvl="1" w:tplc="04190019">
      <w:start w:val="1"/>
      <w:numFmt w:val="lowerLetter"/>
      <w:lvlText w:val="%2."/>
      <w:lvlJc w:val="left"/>
      <w:pPr>
        <w:ind w:left="1929" w:hanging="360"/>
      </w:pPr>
    </w:lvl>
    <w:lvl w:ilvl="2" w:tplc="0419001B">
      <w:start w:val="1"/>
      <w:numFmt w:val="lowerRoman"/>
      <w:lvlText w:val="%3."/>
      <w:lvlJc w:val="right"/>
      <w:pPr>
        <w:ind w:left="2649" w:hanging="180"/>
      </w:pPr>
    </w:lvl>
    <w:lvl w:ilvl="3" w:tplc="0419000F">
      <w:start w:val="1"/>
      <w:numFmt w:val="decimal"/>
      <w:lvlText w:val="%4."/>
      <w:lvlJc w:val="left"/>
      <w:pPr>
        <w:ind w:left="3369" w:hanging="360"/>
      </w:pPr>
    </w:lvl>
    <w:lvl w:ilvl="4" w:tplc="04190019">
      <w:start w:val="1"/>
      <w:numFmt w:val="lowerLetter"/>
      <w:lvlText w:val="%5."/>
      <w:lvlJc w:val="left"/>
      <w:pPr>
        <w:ind w:left="4089" w:hanging="360"/>
      </w:pPr>
    </w:lvl>
    <w:lvl w:ilvl="5" w:tplc="0419001B">
      <w:start w:val="1"/>
      <w:numFmt w:val="lowerRoman"/>
      <w:lvlText w:val="%6."/>
      <w:lvlJc w:val="right"/>
      <w:pPr>
        <w:ind w:left="4809" w:hanging="180"/>
      </w:pPr>
    </w:lvl>
    <w:lvl w:ilvl="6" w:tplc="0419000F">
      <w:start w:val="1"/>
      <w:numFmt w:val="decimal"/>
      <w:lvlText w:val="%7."/>
      <w:lvlJc w:val="left"/>
      <w:pPr>
        <w:ind w:left="5529" w:hanging="360"/>
      </w:pPr>
    </w:lvl>
    <w:lvl w:ilvl="7" w:tplc="04190019">
      <w:start w:val="1"/>
      <w:numFmt w:val="lowerLetter"/>
      <w:lvlText w:val="%8."/>
      <w:lvlJc w:val="left"/>
      <w:pPr>
        <w:ind w:left="6249" w:hanging="360"/>
      </w:pPr>
    </w:lvl>
    <w:lvl w:ilvl="8" w:tplc="0419001B">
      <w:start w:val="1"/>
      <w:numFmt w:val="lowerRoman"/>
      <w:lvlText w:val="%9."/>
      <w:lvlJc w:val="right"/>
      <w:pPr>
        <w:ind w:left="6969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450B4"/>
    <w:rsid w:val="002339B5"/>
    <w:rsid w:val="00247BB0"/>
    <w:rsid w:val="007361FB"/>
    <w:rsid w:val="00881045"/>
    <w:rsid w:val="00B0753F"/>
    <w:rsid w:val="00E450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CFED875"/>
  <w15:chartTrackingRefBased/>
  <w15:docId w15:val="{43EB8C3D-9E73-4DF5-AB55-101C4D746DB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47BB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881045"/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881045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928925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2825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237</Words>
  <Characters>1357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Кайсарова Людмила Геннадьевна</dc:creator>
  <cp:keywords/>
  <dc:description/>
  <cp:lastModifiedBy>Кайсарова Людмила Геннадьевна</cp:lastModifiedBy>
  <cp:revision>3</cp:revision>
  <cp:lastPrinted>2023-08-18T05:06:00Z</cp:lastPrinted>
  <dcterms:created xsi:type="dcterms:W3CDTF">2023-08-18T05:08:00Z</dcterms:created>
  <dcterms:modified xsi:type="dcterms:W3CDTF">2023-08-18T05:09:00Z</dcterms:modified>
</cp:coreProperties>
</file>